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752D" w:rsidRDefault="002A752D" w:rsidP="002A752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A752D">
        <w:rPr>
          <w:rFonts w:ascii="Times New Roman" w:hAnsi="Times New Roman" w:cs="Times New Roman"/>
          <w:b/>
          <w:sz w:val="24"/>
          <w:szCs w:val="24"/>
        </w:rPr>
        <w:t>Игровые технологии в обучении</w:t>
      </w:r>
    </w:p>
    <w:p w:rsidR="002A752D" w:rsidRPr="002A752D" w:rsidRDefault="002A752D" w:rsidP="002A752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4AFA" w:rsidRDefault="00744511" w:rsidP="00744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 учитель истории я всячески стараюсь проводить свои уроки не скучно. И для того чтобы увлечь учеников тем или иным историческим событием или </w:t>
      </w:r>
      <w:r w:rsidR="00CE183E">
        <w:rPr>
          <w:rFonts w:ascii="Times New Roman" w:hAnsi="Times New Roman" w:cs="Times New Roman"/>
          <w:sz w:val="24"/>
          <w:szCs w:val="24"/>
        </w:rPr>
        <w:t xml:space="preserve">целой </w:t>
      </w:r>
      <w:r>
        <w:rPr>
          <w:rFonts w:ascii="Times New Roman" w:hAnsi="Times New Roman" w:cs="Times New Roman"/>
          <w:sz w:val="24"/>
          <w:szCs w:val="24"/>
        </w:rPr>
        <w:t xml:space="preserve">эпохой в своих уроках я применяю </w:t>
      </w:r>
      <w:r w:rsidRPr="00744511">
        <w:rPr>
          <w:rFonts w:ascii="Times New Roman" w:hAnsi="Times New Roman" w:cs="Times New Roman"/>
          <w:sz w:val="24"/>
          <w:szCs w:val="24"/>
        </w:rPr>
        <w:t>игровые приёмы обучения</w:t>
      </w:r>
      <w:r>
        <w:rPr>
          <w:rFonts w:ascii="Times New Roman" w:hAnsi="Times New Roman" w:cs="Times New Roman"/>
          <w:sz w:val="24"/>
          <w:szCs w:val="24"/>
        </w:rPr>
        <w:t>. Каждый раз я стараюсь применить разные игровые приемы. А если тема позволяет, то и вовсе провожу урок-игру.</w:t>
      </w:r>
    </w:p>
    <w:p w:rsidR="00744511" w:rsidRDefault="00744511" w:rsidP="00744511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t xml:space="preserve">Применение игровых приемов обучения позволяет мягко и плавно погрузить детей в атмосферу </w:t>
      </w:r>
      <w:r w:rsidR="007964E5">
        <w:rPr>
          <w:rFonts w:ascii="Times New Roman" w:hAnsi="Times New Roman" w:cs="Times New Roman"/>
          <w:sz w:val="24"/>
          <w:szCs w:val="24"/>
        </w:rPr>
        <w:t>изучаемого</w:t>
      </w:r>
      <w:r>
        <w:rPr>
          <w:rFonts w:ascii="Times New Roman" w:hAnsi="Times New Roman" w:cs="Times New Roman"/>
          <w:sz w:val="24"/>
          <w:szCs w:val="24"/>
        </w:rPr>
        <w:t xml:space="preserve"> времени. Изучить и закрепить материал в интересной форме. Урок-игра не является в полной мере развлечением для учеников. Это урок, к которому нужно готовиться. </w:t>
      </w:r>
      <w:r w:rsidR="007964E5">
        <w:rPr>
          <w:rFonts w:ascii="Times New Roman" w:hAnsi="Times New Roman" w:cs="Times New Roman"/>
          <w:sz w:val="24"/>
          <w:szCs w:val="24"/>
        </w:rPr>
        <w:t>Который нужно предвкушать и ждать с нетерпением. Он</w:t>
      </w:r>
      <w:r>
        <w:rPr>
          <w:rFonts w:ascii="Times New Roman" w:hAnsi="Times New Roman" w:cs="Times New Roman"/>
          <w:sz w:val="24"/>
          <w:szCs w:val="24"/>
        </w:rPr>
        <w:t xml:space="preserve"> является кульминацией изученной темы и позволяет проявить себя, показать свои знания и </w:t>
      </w:r>
      <w:r w:rsidR="007964E5">
        <w:rPr>
          <w:rFonts w:ascii="Times New Roman" w:hAnsi="Times New Roman" w:cs="Times New Roman"/>
          <w:sz w:val="24"/>
          <w:szCs w:val="24"/>
        </w:rPr>
        <w:t xml:space="preserve">конечно же </w:t>
      </w:r>
      <w:r>
        <w:rPr>
          <w:rFonts w:ascii="Times New Roman" w:hAnsi="Times New Roman" w:cs="Times New Roman"/>
          <w:sz w:val="24"/>
          <w:szCs w:val="24"/>
        </w:rPr>
        <w:t>развлечься.</w:t>
      </w:r>
    </w:p>
    <w:bookmarkEnd w:id="0"/>
    <w:p w:rsidR="00744511" w:rsidRDefault="00744511" w:rsidP="00744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Говорят, что человек лучше запоминает материал, который ему интересен. Игровые приемы обучения позволяют вызват</w:t>
      </w:r>
      <w:r w:rsidR="007964E5">
        <w:rPr>
          <w:rFonts w:ascii="Times New Roman" w:hAnsi="Times New Roman" w:cs="Times New Roman"/>
          <w:sz w:val="24"/>
          <w:szCs w:val="24"/>
        </w:rPr>
        <w:t>ь интерес к теме. А так</w:t>
      </w:r>
      <w:r>
        <w:rPr>
          <w:rFonts w:ascii="Times New Roman" w:hAnsi="Times New Roman" w:cs="Times New Roman"/>
          <w:sz w:val="24"/>
          <w:szCs w:val="24"/>
        </w:rPr>
        <w:t>же бросают вызов порой нескучными и запутанными заданиями.</w:t>
      </w:r>
    </w:p>
    <w:p w:rsidR="00744511" w:rsidRDefault="007964E5" w:rsidP="00744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Каждый урок-игра уникален по своему содержанию. К каждой отдельно взятой теме подходит разная игра. Для детей пятого класса я выбираю простые интересные игры. Ведь первое впечатление самое важное. На этом этапе главной задачей является зажечь и удержать огонь познания в детских сердцах. Это самый ответственный этап знакомства с предметом. И только от учителя зависит полюбят ли дети историю или нет. </w:t>
      </w:r>
    </w:p>
    <w:p w:rsidR="00345C92" w:rsidRPr="004E3389" w:rsidRDefault="007964E5" w:rsidP="00744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Темы пятого класса отлично подходят для игровых приемов обучения. Перво-наперво это посещение музея с последующей игрой в юных археологов.</w:t>
      </w:r>
      <w:r w:rsidR="004E3389" w:rsidRPr="004E3389">
        <w:rPr>
          <w:rFonts w:ascii="Times New Roman" w:hAnsi="Times New Roman" w:cs="Times New Roman"/>
          <w:sz w:val="24"/>
          <w:szCs w:val="24"/>
        </w:rPr>
        <w:t xml:space="preserve"> [</w:t>
      </w:r>
      <w:r w:rsidR="004E3389">
        <w:rPr>
          <w:rFonts w:ascii="Times New Roman" w:hAnsi="Times New Roman" w:cs="Times New Roman"/>
          <w:sz w:val="24"/>
          <w:szCs w:val="24"/>
        </w:rPr>
        <w:t>фото 2</w:t>
      </w:r>
      <w:r w:rsidR="004E3389" w:rsidRPr="004E338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Изучение загадок древнего мира, посредством</w:t>
      </w:r>
      <w:r w:rsidR="00345C92">
        <w:rPr>
          <w:rFonts w:ascii="Times New Roman" w:hAnsi="Times New Roman" w:cs="Times New Roman"/>
          <w:sz w:val="24"/>
          <w:szCs w:val="24"/>
        </w:rPr>
        <w:t xml:space="preserve"> игры в историческое домино и исторические</w:t>
      </w:r>
      <w:r>
        <w:rPr>
          <w:rFonts w:ascii="Times New Roman" w:hAnsi="Times New Roman" w:cs="Times New Roman"/>
          <w:sz w:val="24"/>
          <w:szCs w:val="24"/>
        </w:rPr>
        <w:t xml:space="preserve"> пазз</w:t>
      </w:r>
      <w:r w:rsidR="00345C92">
        <w:rPr>
          <w:rFonts w:ascii="Times New Roman" w:hAnsi="Times New Roman" w:cs="Times New Roman"/>
          <w:sz w:val="24"/>
          <w:szCs w:val="24"/>
        </w:rPr>
        <w:t>лы</w:t>
      </w:r>
      <w:r>
        <w:rPr>
          <w:rFonts w:ascii="Times New Roman" w:hAnsi="Times New Roman" w:cs="Times New Roman"/>
          <w:sz w:val="24"/>
          <w:szCs w:val="24"/>
        </w:rPr>
        <w:t xml:space="preserve">. Знакомство с мифами и легендами, посредством </w:t>
      </w:r>
      <w:r w:rsidR="00345C92">
        <w:rPr>
          <w:rFonts w:ascii="Times New Roman" w:hAnsi="Times New Roman" w:cs="Times New Roman"/>
          <w:sz w:val="24"/>
          <w:szCs w:val="24"/>
        </w:rPr>
        <w:t>игры в карточную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45C92">
        <w:rPr>
          <w:rFonts w:ascii="Times New Roman" w:hAnsi="Times New Roman" w:cs="Times New Roman"/>
          <w:sz w:val="24"/>
          <w:szCs w:val="24"/>
        </w:rPr>
        <w:t>игру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r w:rsidR="00345C92">
        <w:rPr>
          <w:rFonts w:ascii="Times New Roman" w:hAnsi="Times New Roman" w:cs="Times New Roman"/>
          <w:sz w:val="24"/>
          <w:szCs w:val="24"/>
        </w:rPr>
        <w:t>Древние</w:t>
      </w:r>
      <w:r>
        <w:rPr>
          <w:rFonts w:ascii="Times New Roman" w:hAnsi="Times New Roman" w:cs="Times New Roman"/>
          <w:sz w:val="24"/>
          <w:szCs w:val="24"/>
        </w:rPr>
        <w:t xml:space="preserve"> боги».</w:t>
      </w:r>
      <w:r w:rsidR="004E3389">
        <w:rPr>
          <w:rFonts w:ascii="Times New Roman" w:hAnsi="Times New Roman" w:cs="Times New Roman"/>
          <w:sz w:val="24"/>
          <w:szCs w:val="24"/>
        </w:rPr>
        <w:t xml:space="preserve"> </w:t>
      </w:r>
      <w:r w:rsidR="004E3389" w:rsidRPr="004E3389">
        <w:rPr>
          <w:rFonts w:ascii="Times New Roman" w:hAnsi="Times New Roman" w:cs="Times New Roman"/>
          <w:sz w:val="24"/>
          <w:szCs w:val="24"/>
        </w:rPr>
        <w:t>[</w:t>
      </w:r>
      <w:r w:rsidR="004E3389">
        <w:rPr>
          <w:rFonts w:ascii="Times New Roman" w:hAnsi="Times New Roman" w:cs="Times New Roman"/>
          <w:sz w:val="24"/>
          <w:szCs w:val="24"/>
        </w:rPr>
        <w:t>фото 1</w:t>
      </w:r>
      <w:r w:rsidR="004E3389" w:rsidRPr="004E3389">
        <w:rPr>
          <w:rFonts w:ascii="Times New Roman" w:hAnsi="Times New Roman" w:cs="Times New Roman"/>
          <w:sz w:val="24"/>
          <w:szCs w:val="24"/>
        </w:rPr>
        <w:t>]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667BD">
        <w:rPr>
          <w:rFonts w:ascii="Times New Roman" w:hAnsi="Times New Roman" w:cs="Times New Roman"/>
          <w:sz w:val="24"/>
          <w:szCs w:val="24"/>
        </w:rPr>
        <w:t>Создание интерактивной стенгазеты.</w:t>
      </w:r>
      <w:r w:rsidR="004E3389" w:rsidRPr="004E3389">
        <w:rPr>
          <w:rFonts w:ascii="Times New Roman" w:hAnsi="Times New Roman" w:cs="Times New Roman"/>
          <w:sz w:val="24"/>
          <w:szCs w:val="24"/>
        </w:rPr>
        <w:t xml:space="preserve"> [</w:t>
      </w:r>
      <w:r w:rsidR="004E3389">
        <w:rPr>
          <w:rFonts w:ascii="Times New Roman" w:hAnsi="Times New Roman" w:cs="Times New Roman"/>
          <w:sz w:val="24"/>
          <w:szCs w:val="24"/>
        </w:rPr>
        <w:t xml:space="preserve">фото </w:t>
      </w:r>
      <w:r w:rsidR="004E3389" w:rsidRPr="004E3389">
        <w:rPr>
          <w:rFonts w:ascii="Times New Roman" w:hAnsi="Times New Roman" w:cs="Times New Roman"/>
          <w:sz w:val="24"/>
          <w:szCs w:val="24"/>
        </w:rPr>
        <w:t>3</w:t>
      </w:r>
      <w:r w:rsidR="004E3389">
        <w:rPr>
          <w:rFonts w:ascii="Times New Roman" w:hAnsi="Times New Roman" w:cs="Times New Roman"/>
          <w:sz w:val="24"/>
          <w:szCs w:val="24"/>
        </w:rPr>
        <w:t>,</w:t>
      </w:r>
      <w:r w:rsidR="004E3389" w:rsidRPr="004E3389">
        <w:rPr>
          <w:rFonts w:ascii="Times New Roman" w:hAnsi="Times New Roman" w:cs="Times New Roman"/>
          <w:sz w:val="24"/>
          <w:szCs w:val="24"/>
        </w:rPr>
        <w:t>4]</w:t>
      </w:r>
      <w:r w:rsidR="007667BD">
        <w:rPr>
          <w:rFonts w:ascii="Times New Roman" w:hAnsi="Times New Roman" w:cs="Times New Roman"/>
          <w:sz w:val="24"/>
          <w:szCs w:val="24"/>
        </w:rPr>
        <w:t xml:space="preserve"> </w:t>
      </w:r>
      <w:r w:rsidR="004E3389">
        <w:rPr>
          <w:rFonts w:ascii="Times New Roman" w:hAnsi="Times New Roman" w:cs="Times New Roman"/>
          <w:sz w:val="24"/>
          <w:szCs w:val="24"/>
        </w:rPr>
        <w:t>Изучение терминов с помощью баночки с «Сюрпризом».</w:t>
      </w:r>
      <w:r w:rsidR="004E3389" w:rsidRPr="004E3389">
        <w:rPr>
          <w:rFonts w:ascii="Times New Roman" w:hAnsi="Times New Roman" w:cs="Times New Roman"/>
          <w:sz w:val="24"/>
          <w:szCs w:val="24"/>
        </w:rPr>
        <w:t xml:space="preserve"> [</w:t>
      </w:r>
      <w:r w:rsidR="004E3389">
        <w:rPr>
          <w:rFonts w:ascii="Times New Roman" w:hAnsi="Times New Roman" w:cs="Times New Roman"/>
          <w:sz w:val="24"/>
          <w:szCs w:val="24"/>
        </w:rPr>
        <w:t>фото</w:t>
      </w:r>
      <w:r w:rsidR="004E3389" w:rsidRPr="004E3389">
        <w:rPr>
          <w:rFonts w:ascii="Times New Roman" w:hAnsi="Times New Roman" w:cs="Times New Roman"/>
          <w:sz w:val="24"/>
          <w:szCs w:val="24"/>
        </w:rPr>
        <w:t xml:space="preserve"> 5]</w:t>
      </w:r>
      <w:r w:rsidR="004E338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И как кульминация неделя истории, на которой </w:t>
      </w:r>
      <w:r w:rsidR="00345C92">
        <w:rPr>
          <w:rFonts w:ascii="Times New Roman" w:hAnsi="Times New Roman" w:cs="Times New Roman"/>
          <w:sz w:val="24"/>
          <w:szCs w:val="24"/>
        </w:rPr>
        <w:t>с учениками пятого класса проводится историческая игра</w:t>
      </w:r>
      <w:r>
        <w:rPr>
          <w:rFonts w:ascii="Times New Roman" w:hAnsi="Times New Roman" w:cs="Times New Roman"/>
          <w:sz w:val="24"/>
          <w:szCs w:val="24"/>
        </w:rPr>
        <w:t>-</w:t>
      </w:r>
      <w:r w:rsidR="00345C92">
        <w:rPr>
          <w:rFonts w:ascii="Times New Roman" w:hAnsi="Times New Roman" w:cs="Times New Roman"/>
          <w:sz w:val="24"/>
          <w:szCs w:val="24"/>
        </w:rPr>
        <w:t>стратегия</w:t>
      </w:r>
      <w:r>
        <w:rPr>
          <w:rFonts w:ascii="Times New Roman" w:hAnsi="Times New Roman" w:cs="Times New Roman"/>
          <w:sz w:val="24"/>
          <w:szCs w:val="24"/>
        </w:rPr>
        <w:t xml:space="preserve"> «Завоевания Александра Македонского».</w:t>
      </w:r>
      <w:r w:rsidR="002F5F1F" w:rsidRPr="002F5F1F">
        <w:rPr>
          <w:rFonts w:ascii="Times New Roman" w:hAnsi="Times New Roman" w:cs="Times New Roman"/>
          <w:sz w:val="24"/>
          <w:szCs w:val="24"/>
        </w:rPr>
        <w:t xml:space="preserve"> </w:t>
      </w:r>
      <w:r w:rsidR="004E3389" w:rsidRPr="004E3389">
        <w:rPr>
          <w:rFonts w:ascii="Times New Roman" w:hAnsi="Times New Roman" w:cs="Times New Roman"/>
          <w:sz w:val="24"/>
          <w:szCs w:val="24"/>
        </w:rPr>
        <w:t>[</w:t>
      </w:r>
      <w:r w:rsidR="004E3389">
        <w:rPr>
          <w:rFonts w:ascii="Times New Roman" w:hAnsi="Times New Roman" w:cs="Times New Roman"/>
          <w:sz w:val="24"/>
          <w:szCs w:val="24"/>
        </w:rPr>
        <w:t>фото 6</w:t>
      </w:r>
      <w:r w:rsidR="004E3389" w:rsidRPr="004E3389">
        <w:rPr>
          <w:rFonts w:ascii="Times New Roman" w:hAnsi="Times New Roman" w:cs="Times New Roman"/>
          <w:sz w:val="24"/>
          <w:szCs w:val="24"/>
        </w:rPr>
        <w:t>]</w:t>
      </w:r>
    </w:p>
    <w:p w:rsidR="00345C92" w:rsidRDefault="00345C92" w:rsidP="00744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Применяемые игры в шестом классе закрепляют результат. Игры становятся сложнее, к ним нужна соответствующая подготовка. Темы шестого класса позволяют ввести такую форму игры как </w:t>
      </w:r>
      <w:r w:rsidR="003D72AC">
        <w:rPr>
          <w:rFonts w:ascii="Times New Roman" w:hAnsi="Times New Roman" w:cs="Times New Roman"/>
          <w:sz w:val="24"/>
          <w:szCs w:val="24"/>
        </w:rPr>
        <w:t>карточная-</w:t>
      </w:r>
      <w:r>
        <w:rPr>
          <w:rFonts w:ascii="Times New Roman" w:hAnsi="Times New Roman" w:cs="Times New Roman"/>
          <w:sz w:val="24"/>
          <w:szCs w:val="24"/>
        </w:rPr>
        <w:t xml:space="preserve">стратегия, где нужно не только знать исторических личностей и даты исторических событий, но и применять смекалку, быстро реагировать в определенных условиях. </w:t>
      </w:r>
    </w:p>
    <w:p w:rsidR="00345C92" w:rsidRDefault="00345C92" w:rsidP="00744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седьмом классе помимо названных выше игр, которые применяются на уроках в качестве игровых приемов для изучения и закрепления материала, добавляются экономические игры. Посредством игрового взаимодействия обучающиеся проще и интереснее изучают трудные для понимания темы. </w:t>
      </w:r>
    </w:p>
    <w:p w:rsidR="003D72AC" w:rsidRDefault="003D72AC" w:rsidP="00744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восьмом и девятом классе открывается возможность проведения урока-сражения, где посредством карты боевых действий и войск можно разыграть то или иное сражение. Чем больше и масштабнее битва, тем серьезнее к ней подготовка, так как в такой игре каждый ход важен, и бездумно переставлять войска в ней не получиться. Этот урок является самым сложным из всех, но и является самым интересным. Такое занятие полностью раскрывает потенциал игры как приема обучения, позволяя не только изучить историческую тему, а сделать ребенка непосредственным участником тех событий.</w:t>
      </w:r>
    </w:p>
    <w:p w:rsidR="003D72AC" w:rsidRDefault="007B0C84" w:rsidP="00744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Таким образом посредством внесения в урок игрового элемента, можно разнообразить учебный процесс. Сделать его менее пресным. Игра – это соль блюда под названием урок, </w:t>
      </w:r>
      <w:proofErr w:type="gramStart"/>
      <w:r>
        <w:rPr>
          <w:rFonts w:ascii="Times New Roman" w:hAnsi="Times New Roman" w:cs="Times New Roman"/>
          <w:sz w:val="24"/>
          <w:szCs w:val="24"/>
        </w:rPr>
        <w:t>но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и в настоящей кулинарии соль и приправа всегда должны быть уместны. Не стоит перегибать с применением игровых технологий. Игра должна стать изюминкой учебного процесса. Наградой за старания. В таком случае ее применение будет уместным и правильно задавать тон учебному процессу. В противном случае перенасытив игрой уроки, она не возымеет должного эффекта. </w:t>
      </w:r>
    </w:p>
    <w:p w:rsidR="007B0C84" w:rsidRDefault="007B0C84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667BD" w:rsidRDefault="007667BD" w:rsidP="007667BD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7667BD" w:rsidRDefault="004E3389" w:rsidP="0074451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2672356"/>
            <wp:effectExtent l="0" t="0" r="3175" b="0"/>
            <wp:docPr id="1" name="Рисунок 1" descr="https://sun9-19.userapi.com/impg/snY9UCN8UfmcKXHNKzQmYKj3SknlVmWmYvTkiA/ZP075FHEZso.jpg?size=1280x576&amp;quality=95&amp;sign=c80cde8c3389c4d3b047018e5b2b41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impg/snY9UCN8UfmcKXHNKzQmYKj3SknlVmWmYvTkiA/ZP075FHEZso.jpg?size=1280x576&amp;quality=95&amp;sign=c80cde8c3389c4d3b047018e5b2b41fd&amp;type=album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2F7A">
        <w:rPr>
          <w:rFonts w:ascii="Times New Roman" w:hAnsi="Times New Roman" w:cs="Times New Roman"/>
          <w:sz w:val="24"/>
          <w:szCs w:val="24"/>
        </w:rPr>
        <w:t>Ф</w:t>
      </w:r>
      <w:r>
        <w:rPr>
          <w:rFonts w:ascii="Times New Roman" w:hAnsi="Times New Roman" w:cs="Times New Roman"/>
          <w:sz w:val="24"/>
          <w:szCs w:val="24"/>
        </w:rPr>
        <w:t>ото 1.</w:t>
      </w:r>
    </w:p>
    <w:p w:rsidR="004E3389" w:rsidRDefault="004E3389" w:rsidP="00744511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E3389" w:rsidRDefault="004E3389" w:rsidP="00744511">
      <w:pPr>
        <w:jc w:val="both"/>
      </w:pPr>
      <w:r w:rsidRPr="004E33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3927"/>
            <wp:effectExtent l="0" t="0" r="3175" b="3810"/>
            <wp:docPr id="2" name="Рисунок 2" descr="https://sun9-59.userapi.com/impg/NGEQBcTpfwmhJ1-JzbdEYYdmdmRTdxZLLaoDDw/9TX0ZtsQc1g.jpg?size=1280x960&amp;quality=95&amp;sign=1e970a637b30e38d9ec1dbc102be81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9.userapi.com/impg/NGEQBcTpfwmhJ1-JzbdEYYdmdmRTdxZLLaoDDw/9TX0ZtsQc1g.jpg?size=1280x960&amp;quality=95&amp;sign=1e970a637b30e38d9ec1dbc102be8188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389">
        <w:t xml:space="preserve"> </w:t>
      </w:r>
    </w:p>
    <w:p w:rsidR="004E3389" w:rsidRDefault="004E3389" w:rsidP="00744511">
      <w:pPr>
        <w:jc w:val="both"/>
      </w:pPr>
      <w:r>
        <w:t>Фото 2</w:t>
      </w:r>
    </w:p>
    <w:p w:rsidR="004E3389" w:rsidRDefault="004E3389" w:rsidP="00744511">
      <w:pPr>
        <w:jc w:val="both"/>
      </w:pPr>
      <w:r w:rsidRPr="004E338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376" cy="4114800"/>
            <wp:effectExtent l="0" t="0" r="3810" b="0"/>
            <wp:docPr id="3" name="Рисунок 3" descr="https://sun9-67.userapi.com/impg/XOxckGsu5I7Bayl6_pDPI3LwIlw6r34M-9pe0g/M97DtubvNyU.jpg?size=1280x960&amp;quality=95&amp;sign=025f73212b8d403b3a7c4b46aca47d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impg/XOxckGsu5I7Bayl6_pDPI3LwIlw6r34M-9pe0g/M97DtubvNyU.jpg?size=1280x960&amp;quality=95&amp;sign=025f73212b8d403b3a7c4b46aca47da4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769" cy="4116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389">
        <w:t xml:space="preserve"> </w:t>
      </w:r>
    </w:p>
    <w:p w:rsidR="004E3389" w:rsidRDefault="004E3389" w:rsidP="00744511">
      <w:pPr>
        <w:jc w:val="both"/>
      </w:pPr>
      <w:r>
        <w:t>Фото 3</w:t>
      </w:r>
    </w:p>
    <w:p w:rsidR="004E3389" w:rsidRDefault="004E3389" w:rsidP="00744511">
      <w:pPr>
        <w:jc w:val="both"/>
      </w:pPr>
      <w:r w:rsidRPr="004E3389">
        <w:rPr>
          <w:noProof/>
          <w:lang w:eastAsia="ru-RU"/>
        </w:rPr>
        <w:drawing>
          <wp:inline distT="0" distB="0" distL="0" distR="0" wp14:anchorId="31509AA9" wp14:editId="7C4A1318">
            <wp:extent cx="5350948" cy="3531484"/>
            <wp:effectExtent l="0" t="0" r="2540" b="0"/>
            <wp:docPr id="4" name="Рисунок 4" descr="https://sun9-60.userapi.com/impg/ulKqBZ8krrvAq4YPXI0nR4NIkaYMseWbrpUvLA/AJ2S17Ojmcc.jpg?size=1280x960&amp;quality=95&amp;sign=ae8ee4b0f71b2a5a8db92d59ac5cc9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ulKqBZ8krrvAq4YPXI0nR4NIkaYMseWbrpUvLA/AJ2S17Ojmcc.jpg?size=1280x960&amp;quality=95&amp;sign=ae8ee4b0f71b2a5a8db92d59ac5cc931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266" cy="3533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3389" w:rsidRDefault="004E3389" w:rsidP="00744511">
      <w:pPr>
        <w:jc w:val="both"/>
      </w:pPr>
      <w:r>
        <w:t xml:space="preserve">Фото 4 </w:t>
      </w:r>
    </w:p>
    <w:p w:rsidR="007667BD" w:rsidRPr="00744511" w:rsidRDefault="004E3389" w:rsidP="004E3389">
      <w:pPr>
        <w:rPr>
          <w:rFonts w:ascii="Times New Roman" w:hAnsi="Times New Roman" w:cs="Times New Roman"/>
          <w:sz w:val="24"/>
          <w:szCs w:val="24"/>
        </w:rPr>
      </w:pPr>
      <w:r w:rsidRPr="004E3389"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https://sun9-43.userapi.com/impg/d6QRiNznQoBlTLo-D0PggChaujayLJvx834F1w/Cphnfnh-qNw.jpg?size=810x1080&amp;quality=95&amp;sign=444cfceda0d432ffd3c2ab33ee9e54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3.userapi.com/impg/d6QRiNznQoBlTLo-D0PggChaujayLJvx834F1w/Cphnfnh-qNw.jpg?size=810x1080&amp;quality=95&amp;sign=444cfceda0d432ffd3c2ab33ee9e54e9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E3389">
        <w:t xml:space="preserve"> </w:t>
      </w:r>
      <w:r>
        <w:t>Фото  5</w:t>
      </w:r>
      <w:r w:rsidRPr="004E3389">
        <w:rPr>
          <w:noProof/>
          <w:lang w:eastAsia="ru-RU"/>
        </w:rPr>
        <w:lastRenderedPageBreak/>
        <w:drawing>
          <wp:inline distT="0" distB="0" distL="0" distR="0">
            <wp:extent cx="5940425" cy="4453927"/>
            <wp:effectExtent l="0" t="0" r="3175" b="3810"/>
            <wp:docPr id="6" name="Рисунок 6" descr="https://sun9-32.userapi.com/impg/o1qxPh9KwdRCUh8PT663wtSqCv1r9DBA8_A2sA/fHpm1IHsZZQ.jpg?size=1280x960&amp;quality=95&amp;sign=cad9355facd92b4d2dbcd28a88c83f4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32.userapi.com/impg/o1qxPh9KwdRCUh8PT663wtSqCv1r9DBA8_A2sA/fHpm1IHsZZQ.jpg?size=1280x960&amp;quality=95&amp;sign=cad9355facd92b4d2dbcd28a88c83f44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Фото 6</w:t>
      </w:r>
    </w:p>
    <w:sectPr w:rsidR="007667BD" w:rsidRPr="007445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9F0"/>
    <w:rsid w:val="002A752D"/>
    <w:rsid w:val="002F5F1F"/>
    <w:rsid w:val="00345C92"/>
    <w:rsid w:val="003D72AC"/>
    <w:rsid w:val="004E3389"/>
    <w:rsid w:val="00744511"/>
    <w:rsid w:val="007667BD"/>
    <w:rsid w:val="007964E5"/>
    <w:rsid w:val="007B0C84"/>
    <w:rsid w:val="007C69F0"/>
    <w:rsid w:val="00CE183E"/>
    <w:rsid w:val="00F94AFA"/>
    <w:rsid w:val="00FC2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D7A897"/>
  <w15:chartTrackingRefBased/>
  <w15:docId w15:val="{0E3E482D-9B68-492E-98A9-B65044C3FD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6</Pages>
  <Words>564</Words>
  <Characters>3215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Лебединская</dc:creator>
  <cp:keywords/>
  <dc:description/>
  <cp:lastModifiedBy>Анна Лебединская</cp:lastModifiedBy>
  <cp:revision>10</cp:revision>
  <dcterms:created xsi:type="dcterms:W3CDTF">2024-02-26T07:48:00Z</dcterms:created>
  <dcterms:modified xsi:type="dcterms:W3CDTF">2024-02-26T08:56:00Z</dcterms:modified>
</cp:coreProperties>
</file>