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0D" w:rsidRPr="0072120D" w:rsidRDefault="00EA330D">
      <w:pPr>
        <w:rPr>
          <w:rFonts w:ascii="Times New Roman" w:hAnsi="Times New Roman" w:cs="Times New Roman"/>
          <w:b/>
          <w:sz w:val="24"/>
          <w:szCs w:val="24"/>
        </w:rPr>
      </w:pPr>
    </w:p>
    <w:p w:rsidR="00EA330D" w:rsidRPr="0072120D" w:rsidRDefault="00EA330D" w:rsidP="0042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>МОУ «Гимназия общественно-гуманитарного профиля города Тореза»</w:t>
      </w:r>
    </w:p>
    <w:p w:rsidR="00EA330D" w:rsidRPr="0072120D" w:rsidRDefault="00EA330D">
      <w:pPr>
        <w:rPr>
          <w:rFonts w:ascii="Times New Roman" w:hAnsi="Times New Roman" w:cs="Times New Roman"/>
          <w:b/>
          <w:sz w:val="24"/>
          <w:szCs w:val="24"/>
        </w:rPr>
      </w:pPr>
    </w:p>
    <w:p w:rsidR="00EA330D" w:rsidRPr="0072120D" w:rsidRDefault="00EA330D">
      <w:pPr>
        <w:rPr>
          <w:rFonts w:ascii="Times New Roman" w:hAnsi="Times New Roman" w:cs="Times New Roman"/>
          <w:b/>
          <w:sz w:val="24"/>
          <w:szCs w:val="24"/>
        </w:rPr>
      </w:pPr>
    </w:p>
    <w:p w:rsidR="00EA330D" w:rsidRPr="0072120D" w:rsidRDefault="00EA330D">
      <w:pPr>
        <w:rPr>
          <w:rFonts w:ascii="Times New Roman" w:hAnsi="Times New Roman" w:cs="Times New Roman"/>
          <w:b/>
          <w:sz w:val="24"/>
          <w:szCs w:val="24"/>
        </w:rPr>
      </w:pPr>
    </w:p>
    <w:p w:rsidR="00EA330D" w:rsidRPr="0072120D" w:rsidRDefault="00EA330D">
      <w:pPr>
        <w:rPr>
          <w:rFonts w:ascii="Times New Roman" w:hAnsi="Times New Roman" w:cs="Times New Roman"/>
          <w:b/>
          <w:sz w:val="24"/>
          <w:szCs w:val="24"/>
        </w:rPr>
      </w:pPr>
    </w:p>
    <w:p w:rsidR="00EA330D" w:rsidRPr="0072120D" w:rsidRDefault="00EA330D">
      <w:pPr>
        <w:rPr>
          <w:rFonts w:ascii="Times New Roman" w:hAnsi="Times New Roman" w:cs="Times New Roman"/>
          <w:b/>
          <w:sz w:val="24"/>
          <w:szCs w:val="24"/>
        </w:rPr>
      </w:pPr>
    </w:p>
    <w:p w:rsidR="00EA330D" w:rsidRPr="0072120D" w:rsidRDefault="00EA330D">
      <w:pPr>
        <w:rPr>
          <w:rFonts w:ascii="Times New Roman" w:hAnsi="Times New Roman" w:cs="Times New Roman"/>
          <w:b/>
          <w:sz w:val="24"/>
          <w:szCs w:val="24"/>
        </w:rPr>
      </w:pPr>
    </w:p>
    <w:p w:rsidR="00EA330D" w:rsidRPr="0072120D" w:rsidRDefault="00EA330D" w:rsidP="00EA330D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>Разработка открытого урока по истории</w:t>
      </w:r>
    </w:p>
    <w:p w:rsidR="00EA330D" w:rsidRPr="0072120D" w:rsidRDefault="0096174F" w:rsidP="00EA3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«Александр</w:t>
      </w:r>
      <w:bookmarkStart w:id="0" w:name="_GoBack"/>
      <w:bookmarkEnd w:id="0"/>
      <w:r w:rsidR="00EA330D" w:rsidRPr="0072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30D" w:rsidRPr="007212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A330D" w:rsidRPr="0072120D">
        <w:rPr>
          <w:rFonts w:ascii="Times New Roman" w:hAnsi="Times New Roman" w:cs="Times New Roman"/>
          <w:b/>
          <w:sz w:val="24"/>
          <w:szCs w:val="24"/>
        </w:rPr>
        <w:t>: особенности внутренней политики»</w:t>
      </w:r>
    </w:p>
    <w:p w:rsidR="00EA330D" w:rsidRPr="0072120D" w:rsidRDefault="00EA330D" w:rsidP="00EA3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0D" w:rsidRPr="0072120D" w:rsidRDefault="00EA330D">
      <w:pPr>
        <w:rPr>
          <w:rFonts w:ascii="Times New Roman" w:hAnsi="Times New Roman" w:cs="Times New Roman"/>
          <w:b/>
          <w:sz w:val="24"/>
          <w:szCs w:val="24"/>
        </w:rPr>
      </w:pPr>
    </w:p>
    <w:p w:rsidR="00EA330D" w:rsidRPr="0072120D" w:rsidRDefault="00EA330D">
      <w:pPr>
        <w:rPr>
          <w:rFonts w:ascii="Times New Roman" w:hAnsi="Times New Roman" w:cs="Times New Roman"/>
          <w:b/>
          <w:sz w:val="24"/>
          <w:szCs w:val="24"/>
        </w:rPr>
      </w:pPr>
    </w:p>
    <w:p w:rsidR="00EA330D" w:rsidRDefault="00EA3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P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EA3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00F" w:rsidRDefault="00421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330D" w:rsidRPr="0042100F" w:rsidRDefault="00EA330D" w:rsidP="0042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>Разработала  учитель истории Яценко М.</w:t>
      </w:r>
      <w:proofErr w:type="gramStart"/>
      <w:r w:rsidRPr="0072120D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952D8F" w:rsidRPr="0072120D" w:rsidRDefault="00686F29" w:rsidP="0042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lastRenderedPageBreak/>
        <w:t>Тема: «</w:t>
      </w:r>
      <w:r w:rsidR="0042100F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952D8F" w:rsidRPr="0072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D8F" w:rsidRPr="007212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120D">
        <w:rPr>
          <w:rFonts w:ascii="Times New Roman" w:hAnsi="Times New Roman" w:cs="Times New Roman"/>
          <w:b/>
          <w:sz w:val="24"/>
          <w:szCs w:val="24"/>
        </w:rPr>
        <w:t>: особенности внутренней политики</w:t>
      </w:r>
      <w:r w:rsidR="00952D8F" w:rsidRPr="0072120D">
        <w:rPr>
          <w:rFonts w:ascii="Times New Roman" w:hAnsi="Times New Roman" w:cs="Times New Roman"/>
          <w:b/>
          <w:sz w:val="24"/>
          <w:szCs w:val="24"/>
        </w:rPr>
        <w:t>».</w:t>
      </w:r>
    </w:p>
    <w:p w:rsidR="00952D8F" w:rsidRPr="0072120D" w:rsidRDefault="00952D8F" w:rsidP="00952D8F">
      <w:pPr>
        <w:pStyle w:val="a4"/>
        <w:spacing w:after="0"/>
        <w:jc w:val="both"/>
      </w:pPr>
      <w:r w:rsidRPr="0072120D">
        <w:t xml:space="preserve">Цель: оценка личности и деятельности Александра </w:t>
      </w:r>
      <w:r w:rsidRPr="0072120D">
        <w:rPr>
          <w:lang w:val="en-US"/>
        </w:rPr>
        <w:t>III</w:t>
      </w:r>
      <w:r w:rsidRPr="0072120D">
        <w:t>, создание условий для осознания и осмысления материала средствами т</w:t>
      </w:r>
      <w:r w:rsidR="00A13D53" w:rsidRPr="0072120D">
        <w:t xml:space="preserve">ехнологии критического мышления, развивающего обучения. </w:t>
      </w:r>
    </w:p>
    <w:p w:rsidR="00952D8F" w:rsidRPr="0072120D" w:rsidRDefault="00952D8F" w:rsidP="00952D8F">
      <w:pPr>
        <w:pStyle w:val="a4"/>
        <w:spacing w:after="0"/>
        <w:jc w:val="both"/>
      </w:pPr>
      <w:r w:rsidRPr="0072120D">
        <w:t xml:space="preserve">Задачи: </w:t>
      </w:r>
    </w:p>
    <w:p w:rsidR="0055654C" w:rsidRPr="0072120D" w:rsidRDefault="0055654C" w:rsidP="00556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Образовательный аспект</w:t>
      </w:r>
      <w:proofErr w:type="gramStart"/>
      <w:r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2120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72120D">
        <w:rPr>
          <w:rFonts w:ascii="Times New Roman" w:hAnsi="Times New Roman" w:cs="Times New Roman"/>
          <w:i/>
          <w:sz w:val="24"/>
          <w:szCs w:val="24"/>
        </w:rPr>
        <w:t>формирование познавательных УУД</w:t>
      </w:r>
      <w:r w:rsidRPr="0072120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2120D">
        <w:rPr>
          <w:rFonts w:ascii="Times New Roman" w:hAnsi="Times New Roman" w:cs="Times New Roman"/>
          <w:sz w:val="24"/>
          <w:szCs w:val="24"/>
        </w:rPr>
        <w:t xml:space="preserve">:  умение анализировать, обобщать, сравнивать  факты, формулировать и обосновывать выводы, представлять результаты своей деятельности в форме таблицы, самостоятельное выделение и формулирование познавательной цели;  поиск и выделение необходимой информации; </w:t>
      </w:r>
    </w:p>
    <w:p w:rsidR="0055654C" w:rsidRPr="0072120D" w:rsidRDefault="0055654C" w:rsidP="00556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Воспитательный аспект: (</w:t>
      </w:r>
      <w:r w:rsidRPr="0072120D">
        <w:rPr>
          <w:rFonts w:ascii="Times New Roman" w:hAnsi="Times New Roman" w:cs="Times New Roman"/>
          <w:i/>
          <w:sz w:val="24"/>
          <w:szCs w:val="24"/>
        </w:rPr>
        <w:t>формирование коммуникативных и личностных УУД</w:t>
      </w:r>
      <w:r w:rsidRPr="0072120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2120D">
        <w:rPr>
          <w:rFonts w:ascii="Times New Roman" w:hAnsi="Times New Roman" w:cs="Times New Roman"/>
          <w:sz w:val="24"/>
          <w:szCs w:val="24"/>
        </w:rPr>
        <w:t>: умение слушать и вступать в диалог, участвовать в  обсуждении проблем, владение монологической и диалогической формами речи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Pr="0072120D">
        <w:rPr>
          <w:rFonts w:ascii="Times New Roman" w:hAnsi="Times New Roman" w:cs="Times New Roman"/>
          <w:bCs/>
          <w:sz w:val="24"/>
          <w:szCs w:val="24"/>
        </w:rPr>
        <w:t xml:space="preserve"> гражданской идентичности</w:t>
      </w:r>
      <w:r w:rsidRPr="0072120D">
        <w:rPr>
          <w:rFonts w:ascii="Times New Roman" w:hAnsi="Times New Roman" w:cs="Times New Roman"/>
          <w:sz w:val="24"/>
          <w:szCs w:val="24"/>
        </w:rPr>
        <w:t xml:space="preserve">: патриотизма, уважения к Отечеству; воспитание интереса к предмету истории. </w:t>
      </w:r>
    </w:p>
    <w:p w:rsidR="0055654C" w:rsidRPr="0072120D" w:rsidRDefault="0055654C" w:rsidP="0055654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Развивающий аспект: </w:t>
      </w:r>
      <w:r w:rsidRPr="0072120D">
        <w:rPr>
          <w:rFonts w:ascii="Times New Roman" w:hAnsi="Times New Roman" w:cs="Times New Roman"/>
          <w:sz w:val="24"/>
          <w:szCs w:val="24"/>
        </w:rPr>
        <w:t>(</w:t>
      </w:r>
      <w:r w:rsidRPr="0072120D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gramStart"/>
      <w:r w:rsidRPr="0072120D">
        <w:rPr>
          <w:rFonts w:ascii="Times New Roman" w:hAnsi="Times New Roman" w:cs="Times New Roman"/>
          <w:i/>
          <w:sz w:val="24"/>
          <w:szCs w:val="24"/>
        </w:rPr>
        <w:t>регулятивных</w:t>
      </w:r>
      <w:proofErr w:type="gramEnd"/>
      <w:r w:rsidRPr="0072120D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72120D">
        <w:rPr>
          <w:rFonts w:ascii="Times New Roman" w:hAnsi="Times New Roman" w:cs="Times New Roman"/>
          <w:sz w:val="24"/>
          <w:szCs w:val="24"/>
        </w:rPr>
        <w:t>): умение ставить  учебную  задачу на основе соотнесения того, что уже известно и усвоено учащимся, и того, что еще неизвестно;  умение выделять, что уже усвоено и что еще подлежит усвоению, осознание качества и уровня усвоения.</w:t>
      </w:r>
    </w:p>
    <w:p w:rsidR="003D4645" w:rsidRPr="0072120D" w:rsidRDefault="00424E2F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УУД:</w:t>
      </w:r>
    </w:p>
    <w:p w:rsidR="003D4645" w:rsidRPr="0072120D" w:rsidRDefault="00424E2F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3D4645"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правила работы в группах;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связь между целью деятельности и ее результатом.</w:t>
      </w:r>
    </w:p>
    <w:p w:rsidR="003D4645" w:rsidRPr="0072120D" w:rsidRDefault="00424E2F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="003D4645"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цель деятельности на уроке;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и последовательность действий;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самоконтроль;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то, что уже усвоено и что еще нужно </w:t>
      </w:r>
      <w:proofErr w:type="gramStart"/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осознание качества и уровня усвоения.</w:t>
      </w:r>
    </w:p>
    <w:p w:rsidR="003D4645" w:rsidRPr="0072120D" w:rsidRDefault="00424E2F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r w:rsidR="003D4645"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поиск информации;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учебного материала;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связи;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логические цепочки рассуждений, доказательств.</w:t>
      </w:r>
    </w:p>
    <w:p w:rsidR="003D4645" w:rsidRPr="0072120D" w:rsidRDefault="00424E2F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="003D4645" w:rsidRPr="00721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слушать и вступать в диалог;</w:t>
      </w:r>
    </w:p>
    <w:p w:rsidR="003D4645" w:rsidRPr="0072120D" w:rsidRDefault="003D4645" w:rsidP="003D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в группе и строить продуктивное взаимодействие и сотрудничество со сверстниками и взрослыми;</w:t>
      </w:r>
    </w:p>
    <w:p w:rsidR="003D4645" w:rsidRPr="0072120D" w:rsidRDefault="003D4645" w:rsidP="003D46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выражать свои мысли</w:t>
      </w:r>
    </w:p>
    <w:p w:rsidR="00424E2F" w:rsidRPr="0072120D" w:rsidRDefault="00424E2F" w:rsidP="00424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</w:p>
    <w:p w:rsidR="0055654C" w:rsidRPr="0072120D" w:rsidRDefault="0055654C" w:rsidP="00556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Предметные:</w:t>
      </w:r>
    </w:p>
    <w:p w:rsidR="0055654C" w:rsidRPr="0072120D" w:rsidRDefault="0055654C" w:rsidP="00556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- высокая мотивация учащихся к образовательному процессу;</w:t>
      </w:r>
    </w:p>
    <w:p w:rsidR="0055654C" w:rsidRPr="0072120D" w:rsidRDefault="0055654C" w:rsidP="00556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- развитие способности самостоятельно конструировать, строить  понятия и оперировать </w:t>
      </w:r>
    </w:p>
    <w:p w:rsidR="0055654C" w:rsidRPr="0072120D" w:rsidRDefault="0055654C" w:rsidP="00556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ими;</w:t>
      </w:r>
    </w:p>
    <w:p w:rsidR="0055654C" w:rsidRPr="0072120D" w:rsidRDefault="0055654C" w:rsidP="00556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- развитие способности передавать другим авторскую информацию, подвергать ее коррекции, понимать и принимать точку зрения другого человека;</w:t>
      </w:r>
    </w:p>
    <w:p w:rsidR="0055654C" w:rsidRPr="0072120D" w:rsidRDefault="0055654C" w:rsidP="0055654C">
      <w:pPr>
        <w:pStyle w:val="a4"/>
        <w:spacing w:before="0" w:beforeAutospacing="0" w:after="0"/>
        <w:rPr>
          <w:iCs/>
        </w:rPr>
      </w:pPr>
      <w:r w:rsidRPr="0072120D">
        <w:rPr>
          <w:b/>
          <w:iCs/>
        </w:rPr>
        <w:t>Личностные</w:t>
      </w:r>
      <w:r w:rsidRPr="0072120D">
        <w:rPr>
          <w:iCs/>
        </w:rPr>
        <w:t>:</w:t>
      </w:r>
    </w:p>
    <w:p w:rsidR="0055654C" w:rsidRPr="0072120D" w:rsidRDefault="0055654C" w:rsidP="0055654C">
      <w:pPr>
        <w:pStyle w:val="a4"/>
        <w:spacing w:before="0" w:beforeAutospacing="0" w:after="0"/>
        <w:rPr>
          <w:iCs/>
        </w:rPr>
      </w:pPr>
      <w:r w:rsidRPr="0072120D">
        <w:rPr>
          <w:iCs/>
        </w:rPr>
        <w:t>- обучаться умению формулировать собственное мнение и позицию, осознавать сложность исторической оценки событий и личностей.</w:t>
      </w:r>
      <w:r w:rsidRPr="0072120D">
        <w:br/>
      </w:r>
      <w:proofErr w:type="spellStart"/>
      <w:r w:rsidRPr="0072120D">
        <w:rPr>
          <w:b/>
          <w:iCs/>
        </w:rPr>
        <w:t>Метапредметные</w:t>
      </w:r>
      <w:proofErr w:type="spellEnd"/>
      <w:r w:rsidRPr="0072120D">
        <w:rPr>
          <w:iCs/>
        </w:rPr>
        <w:t xml:space="preserve">: </w:t>
      </w:r>
    </w:p>
    <w:p w:rsidR="00424E2F" w:rsidRPr="0072120D" w:rsidRDefault="0055654C" w:rsidP="002A5A29">
      <w:pPr>
        <w:pStyle w:val="a4"/>
        <w:spacing w:before="0" w:beforeAutospacing="0" w:after="0"/>
        <w:rPr>
          <w:iCs/>
        </w:rPr>
      </w:pPr>
      <w:r w:rsidRPr="0072120D">
        <w:rPr>
          <w:iCs/>
        </w:rPr>
        <w:lastRenderedPageBreak/>
        <w:t>- уметь анализировать текстовую, аудиовизуальную информацию, самостоятельно формулировать и решать познавательные задачи на основе анализа информации, устанавливать логические связи.</w:t>
      </w:r>
    </w:p>
    <w:p w:rsidR="00424E2F" w:rsidRPr="0072120D" w:rsidRDefault="00424E2F" w:rsidP="0042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учебного занятия: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открытия новых знаний.</w:t>
      </w:r>
    </w:p>
    <w:p w:rsidR="004C05A1" w:rsidRPr="0072120D" w:rsidRDefault="002A5A29" w:rsidP="0042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индивидуальная, групповая. </w:t>
      </w:r>
    </w:p>
    <w:p w:rsidR="001D5402" w:rsidRPr="0072120D" w:rsidRDefault="001D5402" w:rsidP="001D5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 xml:space="preserve">Использование педагогических технологий: </w:t>
      </w:r>
    </w:p>
    <w:p w:rsidR="001D5402" w:rsidRPr="0072120D" w:rsidRDefault="001D5402" w:rsidP="001D54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1D5402" w:rsidRPr="0072120D" w:rsidRDefault="001D5402" w:rsidP="001D54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технология критического мышления;</w:t>
      </w:r>
    </w:p>
    <w:p w:rsidR="001D5402" w:rsidRPr="0072120D" w:rsidRDefault="001D5402" w:rsidP="001D54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технология развивающего обучения.</w:t>
      </w:r>
    </w:p>
    <w:p w:rsidR="001D5402" w:rsidRPr="0072120D" w:rsidRDefault="001D5402" w:rsidP="001D54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Pr="0072120D" w:rsidRDefault="001D5402" w:rsidP="001D5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 xml:space="preserve">Методы и приемы обучения: </w:t>
      </w:r>
    </w:p>
    <w:p w:rsidR="001D5402" w:rsidRPr="0072120D" w:rsidRDefault="004C05A1" w:rsidP="001D54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проблемный диалог</w:t>
      </w:r>
      <w:r w:rsidRPr="0072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выявлении противоречия оценки политики Александра III: «миротворец, который не принёс России мира», при рассмотрении вопроса о сущности внутриполитического курса Александра III</w:t>
      </w:r>
    </w:p>
    <w:p w:rsidR="001D5402" w:rsidRPr="0072120D" w:rsidRDefault="001D5402" w:rsidP="001D54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побуждающий диалог;</w:t>
      </w:r>
    </w:p>
    <w:p w:rsidR="001D5402" w:rsidRPr="0072120D" w:rsidRDefault="001D5402" w:rsidP="001D54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подводящий диалог;</w:t>
      </w:r>
    </w:p>
    <w:p w:rsidR="001D5402" w:rsidRPr="0072120D" w:rsidRDefault="001D5402" w:rsidP="001D54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сравнительный метод.</w:t>
      </w:r>
    </w:p>
    <w:p w:rsidR="001D5402" w:rsidRPr="0072120D" w:rsidRDefault="001D5402" w:rsidP="001D54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Pr="0072120D" w:rsidRDefault="001D5402" w:rsidP="001D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r w:rsidRPr="0072120D">
        <w:rPr>
          <w:rFonts w:ascii="Times New Roman" w:hAnsi="Times New Roman" w:cs="Times New Roman"/>
          <w:i/>
          <w:iCs/>
          <w:sz w:val="24"/>
          <w:szCs w:val="24"/>
        </w:rPr>
        <w:t>по источнику передачи восприятия учебной информации:</w:t>
      </w:r>
    </w:p>
    <w:p w:rsidR="001D5402" w:rsidRPr="0072120D" w:rsidRDefault="001D5402" w:rsidP="001D54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словесные;</w:t>
      </w:r>
    </w:p>
    <w:p w:rsidR="001D5402" w:rsidRPr="0072120D" w:rsidRDefault="001D5402" w:rsidP="001D54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наглядные и практические.</w:t>
      </w:r>
    </w:p>
    <w:p w:rsidR="001D5402" w:rsidRPr="0072120D" w:rsidRDefault="001D5402" w:rsidP="001D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72120D">
        <w:rPr>
          <w:rFonts w:ascii="Times New Roman" w:hAnsi="Times New Roman" w:cs="Times New Roman"/>
          <w:sz w:val="24"/>
          <w:szCs w:val="24"/>
        </w:rPr>
        <w:t xml:space="preserve"> </w:t>
      </w:r>
      <w:r w:rsidRPr="0072120D">
        <w:rPr>
          <w:rFonts w:ascii="Times New Roman" w:hAnsi="Times New Roman" w:cs="Times New Roman"/>
          <w:i/>
          <w:iCs/>
          <w:sz w:val="24"/>
          <w:szCs w:val="24"/>
        </w:rPr>
        <w:t>по степени мышления</w:t>
      </w:r>
      <w:r w:rsidRPr="007212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D5402" w:rsidRPr="0072120D" w:rsidRDefault="004C05A1" w:rsidP="001D54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20D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и репродуктивный</w:t>
      </w:r>
      <w:r w:rsidRPr="0072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рассмотрении вопроса о личности Александра III</w:t>
      </w:r>
    </w:p>
    <w:p w:rsidR="004C05A1" w:rsidRPr="0072120D" w:rsidRDefault="004C05A1" w:rsidP="001D54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поисковый при изучении программы Александра III, определении политических взглядов императора, задач его правления, выявлении сущности контрреформ, изучении политики Александра III по крестьянскому и рабочему вопросам;</w:t>
      </w:r>
    </w:p>
    <w:p w:rsidR="001D5402" w:rsidRPr="0072120D" w:rsidRDefault="001D5402" w:rsidP="001D540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20D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72120D">
        <w:rPr>
          <w:rFonts w:ascii="Times New Roman" w:hAnsi="Times New Roman" w:cs="Times New Roman"/>
          <w:sz w:val="24"/>
          <w:szCs w:val="24"/>
        </w:rPr>
        <w:t xml:space="preserve"> </w:t>
      </w:r>
      <w:r w:rsidRPr="0072120D">
        <w:rPr>
          <w:rFonts w:ascii="Times New Roman" w:hAnsi="Times New Roman" w:cs="Times New Roman"/>
          <w:i/>
          <w:iCs/>
          <w:sz w:val="24"/>
          <w:szCs w:val="24"/>
        </w:rPr>
        <w:t>по характеру управления учебной деятельностью:</w:t>
      </w:r>
    </w:p>
    <w:p w:rsidR="001D5402" w:rsidRPr="0072120D" w:rsidRDefault="001D5402" w:rsidP="001D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0D">
        <w:rPr>
          <w:rFonts w:ascii="Times New Roman" w:hAnsi="Times New Roman" w:cs="Times New Roman"/>
          <w:sz w:val="24"/>
          <w:szCs w:val="24"/>
        </w:rPr>
        <w:t>совместно с учителем и самостоятельно.</w:t>
      </w:r>
    </w:p>
    <w:p w:rsidR="00304754" w:rsidRPr="0072120D" w:rsidRDefault="00304754" w:rsidP="00304754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 к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 и мультимедийные проектор, презентация; раздаточный материал: интел</w:t>
      </w:r>
      <w:r w:rsidR="00685CEE"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ект-карта, таблица, документ; видеофрагмент </w:t>
      </w:r>
      <w:proofErr w:type="gramEnd"/>
    </w:p>
    <w:p w:rsidR="002A5A29" w:rsidRPr="0072120D" w:rsidRDefault="002A5A29" w:rsidP="002A5A29">
      <w:pPr>
        <w:pStyle w:val="a4"/>
        <w:spacing w:before="0" w:beforeAutospacing="0" w:after="0"/>
      </w:pPr>
    </w:p>
    <w:p w:rsidR="00711884" w:rsidRPr="0072120D" w:rsidRDefault="00711884" w:rsidP="00711884">
      <w:pPr>
        <w:pStyle w:val="a4"/>
        <w:spacing w:before="0" w:beforeAutospacing="0" w:after="0"/>
        <w:jc w:val="right"/>
      </w:pPr>
      <w:r w:rsidRPr="0072120D">
        <w:rPr>
          <w:color w:val="000000"/>
          <w:shd w:val="clear" w:color="auto" w:fill="FFFFFF"/>
        </w:rPr>
        <w:t>«Когда Царь Русский рыбу удит –</w:t>
      </w:r>
      <w:r w:rsidRPr="0072120D">
        <w:rPr>
          <w:color w:val="000000"/>
        </w:rPr>
        <w:br/>
      </w:r>
      <w:r w:rsidRPr="0072120D">
        <w:rPr>
          <w:color w:val="000000"/>
          <w:shd w:val="clear" w:color="auto" w:fill="FFFFFF"/>
        </w:rPr>
        <w:t>Европа может подождать!»</w:t>
      </w:r>
    </w:p>
    <w:p w:rsidR="00711884" w:rsidRPr="0072120D" w:rsidRDefault="00711884" w:rsidP="00711884">
      <w:pPr>
        <w:pStyle w:val="a4"/>
        <w:spacing w:before="0" w:beforeAutospacing="0" w:after="0"/>
      </w:pPr>
    </w:p>
    <w:p w:rsidR="001D5402" w:rsidRPr="0072120D" w:rsidRDefault="001D5402" w:rsidP="001D5402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 xml:space="preserve">1. Самоопределение к деятельности. Организационный момент (3 минуты). 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120D">
        <w:rPr>
          <w:rFonts w:ascii="Times New Roman" w:hAnsi="Times New Roman" w:cs="Times New Roman"/>
          <w:sz w:val="24"/>
          <w:szCs w:val="24"/>
        </w:rPr>
        <w:t xml:space="preserve"> Здравствуйте, ребята! Сегодня мы рассмотрим положение в России в последнее двадцатилетие Х</w:t>
      </w:r>
      <w:proofErr w:type="gramStart"/>
      <w:r w:rsidRPr="007212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>Х века. Прежде чем мы приступим к изучению нового материала, нам необходимо определить, что мы уже знаем об этом периоде.</w:t>
      </w:r>
    </w:p>
    <w:p w:rsidR="00C9437D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120D">
        <w:rPr>
          <w:rFonts w:ascii="Times New Roman" w:hAnsi="Times New Roman" w:cs="Times New Roman"/>
          <w:sz w:val="24"/>
          <w:szCs w:val="24"/>
        </w:rPr>
        <w:t xml:space="preserve"> Обратите внимание на экран. На слайде вы видите галерею русских царей. Определите кто следующий.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Как вы думаете, какова тема нашего урока? (ответы учащихся, на 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экране-тема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урока)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i/>
          <w:sz w:val="24"/>
          <w:szCs w:val="24"/>
        </w:rPr>
        <w:lastRenderedPageBreak/>
        <w:t>Учитель:</w:t>
      </w:r>
      <w:r w:rsidRPr="0072120D">
        <w:rPr>
          <w:rFonts w:ascii="Times New Roman" w:hAnsi="Times New Roman" w:cs="Times New Roman"/>
          <w:sz w:val="24"/>
          <w:szCs w:val="24"/>
        </w:rPr>
        <w:t xml:space="preserve"> Теперь откройте интеллект карты, запишите дату и тему урока (учащиеся открывают интеллект карты, фиксируют тему)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>2. Постановка учебной задачи. Создание проблемной ситуации (3 минуты).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Хотелось бы начать со стихотворения замечательной современной писательницы Елены Семёновой.  Посвящён он русскому царю. Какую характеристику даёт императору автор этих строк?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>Расшифровать стихотворение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Рукой те…..  правя </w:t>
      </w:r>
      <w:proofErr w:type="spellStart"/>
      <w:r w:rsidRPr="0072120D">
        <w:rPr>
          <w:rFonts w:ascii="Times New Roman" w:hAnsi="Times New Roman" w:cs="Times New Roman"/>
          <w:sz w:val="24"/>
          <w:szCs w:val="24"/>
        </w:rPr>
        <w:t>твёр</w:t>
      </w:r>
      <w:proofErr w:type="spellEnd"/>
      <w:proofErr w:type="gramStart"/>
      <w:r w:rsidRPr="0072120D">
        <w:rPr>
          <w:rFonts w:ascii="Times New Roman" w:hAnsi="Times New Roman" w:cs="Times New Roman"/>
          <w:sz w:val="24"/>
          <w:szCs w:val="24"/>
        </w:rPr>
        <w:t>..,</w:t>
      </w:r>
      <w:proofErr w:type="gramEnd"/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Ты порождал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120D">
        <w:rPr>
          <w:rFonts w:ascii="Times New Roman" w:hAnsi="Times New Roman" w:cs="Times New Roman"/>
          <w:sz w:val="24"/>
          <w:szCs w:val="24"/>
        </w:rPr>
        <w:t>бовь</w:t>
      </w:r>
      <w:proofErr w:type="spellEnd"/>
      <w:r w:rsidRPr="0072120D">
        <w:rPr>
          <w:rFonts w:ascii="Times New Roman" w:hAnsi="Times New Roman" w:cs="Times New Roman"/>
          <w:sz w:val="24"/>
          <w:szCs w:val="24"/>
        </w:rPr>
        <w:t xml:space="preserve"> и страх,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И флаг Российский реял гор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20D">
        <w:rPr>
          <w:rFonts w:ascii="Times New Roman" w:hAnsi="Times New Roman" w:cs="Times New Roman"/>
          <w:sz w:val="24"/>
          <w:szCs w:val="24"/>
        </w:rPr>
        <w:t>Внам</w:t>
      </w:r>
      <w:proofErr w:type="spellEnd"/>
      <w:r w:rsidRPr="0072120D">
        <w:rPr>
          <w:rFonts w:ascii="Times New Roman" w:hAnsi="Times New Roman" w:cs="Times New Roman"/>
          <w:sz w:val="24"/>
          <w:szCs w:val="24"/>
        </w:rPr>
        <w:t xml:space="preserve"> чуждых 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и морях.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Таких Царей, как Ты, не будет,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Вот почему Ты смог  …</w:t>
      </w:r>
      <w:proofErr w:type="spellStart"/>
      <w:r w:rsidRPr="0072120D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72120D">
        <w:rPr>
          <w:rFonts w:ascii="Times New Roman" w:hAnsi="Times New Roman" w:cs="Times New Roman"/>
          <w:sz w:val="24"/>
          <w:szCs w:val="24"/>
        </w:rPr>
        <w:t>: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«Когда Царь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120D">
        <w:rPr>
          <w:rFonts w:ascii="Times New Roman" w:hAnsi="Times New Roman" w:cs="Times New Roman"/>
          <w:sz w:val="24"/>
          <w:szCs w:val="24"/>
        </w:rPr>
        <w:t>сский</w:t>
      </w:r>
      <w:proofErr w:type="spellEnd"/>
      <w:r w:rsidRPr="0072120D">
        <w:rPr>
          <w:rFonts w:ascii="Times New Roman" w:hAnsi="Times New Roman" w:cs="Times New Roman"/>
          <w:sz w:val="24"/>
          <w:szCs w:val="24"/>
        </w:rPr>
        <w:t xml:space="preserve"> рыбу удит-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Европа может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 xml:space="preserve">  ….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>ждать!»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2120D">
        <w:rPr>
          <w:rFonts w:ascii="Times New Roman" w:hAnsi="Times New Roman" w:cs="Times New Roman"/>
          <w:i/>
          <w:sz w:val="24"/>
          <w:szCs w:val="24"/>
        </w:rPr>
        <w:t>Скажите</w:t>
      </w:r>
      <w:proofErr w:type="gramStart"/>
      <w:r w:rsidRPr="0072120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2120D">
        <w:rPr>
          <w:rFonts w:ascii="Times New Roman" w:hAnsi="Times New Roman" w:cs="Times New Roman"/>
          <w:i/>
          <w:sz w:val="24"/>
          <w:szCs w:val="24"/>
        </w:rPr>
        <w:t xml:space="preserve">пожалуйста какие знания нужны, чтобы сформировать целостное представление о личности Александра </w:t>
      </w:r>
      <w:r w:rsidRPr="0072120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72120D">
        <w:rPr>
          <w:rFonts w:ascii="Times New Roman" w:hAnsi="Times New Roman" w:cs="Times New Roman"/>
          <w:i/>
          <w:sz w:val="24"/>
          <w:szCs w:val="24"/>
          <w:lang w:val="uk-UA"/>
        </w:rPr>
        <w:t>, о его деятельности?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2120D">
        <w:rPr>
          <w:rFonts w:ascii="Times New Roman" w:hAnsi="Times New Roman" w:cs="Times New Roman"/>
          <w:i/>
          <w:sz w:val="24"/>
          <w:szCs w:val="24"/>
          <w:lang w:val="uk-UA"/>
        </w:rPr>
        <w:t>А что вам хотелось бы узнать сегодня? Запишите вопросы, на которые хотите получить ответы.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402" w:rsidRPr="0072120D" w:rsidTr="0064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D5402" w:rsidRPr="0072120D" w:rsidRDefault="001D5402" w:rsidP="008E695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 я хочу узнать?</w:t>
            </w:r>
          </w:p>
        </w:tc>
        <w:tc>
          <w:tcPr>
            <w:tcW w:w="4786" w:type="dxa"/>
          </w:tcPr>
          <w:p w:rsidR="001D5402" w:rsidRPr="0072120D" w:rsidRDefault="001D5402" w:rsidP="008E695B">
            <w:pPr>
              <w:tabs>
                <w:tab w:val="left" w:pos="-28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 я узнал</w:t>
            </w:r>
          </w:p>
        </w:tc>
      </w:tr>
    </w:tbl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Давайте сформулируем общую цель урока 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-сформировать целостное представление о личности Александра </w:t>
      </w:r>
      <w:r w:rsidRPr="0072120D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-расширить представление о деятельности царя </w:t>
      </w:r>
    </w:p>
    <w:p w:rsidR="001D5402" w:rsidRPr="0072120D" w:rsidRDefault="001D5402" w:rsidP="008E695B">
      <w:pPr>
        <w:numPr>
          <w:ilvl w:val="0"/>
          <w:numId w:val="11"/>
        </w:num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Показать границы его консервативного политического курса;</w:t>
      </w:r>
    </w:p>
    <w:p w:rsidR="001D5402" w:rsidRPr="0072120D" w:rsidRDefault="001D5402" w:rsidP="008E695B">
      <w:pPr>
        <w:numPr>
          <w:ilvl w:val="0"/>
          <w:numId w:val="11"/>
        </w:num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 Познакомиться с контрреформами  Алекс</w:t>
      </w:r>
      <w:r w:rsidR="00685CEE" w:rsidRPr="0072120D">
        <w:rPr>
          <w:rFonts w:ascii="Times New Roman" w:hAnsi="Times New Roman" w:cs="Times New Roman"/>
          <w:sz w:val="24"/>
          <w:szCs w:val="24"/>
        </w:rPr>
        <w:t>а</w:t>
      </w:r>
      <w:r w:rsidRPr="0072120D">
        <w:rPr>
          <w:rFonts w:ascii="Times New Roman" w:hAnsi="Times New Roman" w:cs="Times New Roman"/>
          <w:sz w:val="24"/>
          <w:szCs w:val="24"/>
        </w:rPr>
        <w:t>ндра</w:t>
      </w:r>
      <w:r w:rsidR="00685CEE" w:rsidRPr="0072120D">
        <w:rPr>
          <w:rFonts w:ascii="Times New Roman" w:hAnsi="Times New Roman" w:cs="Times New Roman"/>
          <w:sz w:val="24"/>
          <w:szCs w:val="24"/>
        </w:rPr>
        <w:t xml:space="preserve"> </w:t>
      </w:r>
      <w:r w:rsidRPr="007212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120D">
        <w:rPr>
          <w:rFonts w:ascii="Times New Roman" w:hAnsi="Times New Roman" w:cs="Times New Roman"/>
          <w:sz w:val="24"/>
          <w:szCs w:val="24"/>
        </w:rPr>
        <w:t xml:space="preserve"> в различных сферах государственной и общественной жизни.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Сегодня мы постараемся расширить свои знания о личности и деятельности Александра </w:t>
      </w:r>
      <w:r w:rsidRPr="007212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120D">
        <w:rPr>
          <w:rFonts w:ascii="Times New Roman" w:hAnsi="Times New Roman" w:cs="Times New Roman"/>
          <w:sz w:val="24"/>
          <w:szCs w:val="24"/>
        </w:rPr>
        <w:t>, а в конце урока ответить на проблемный вопрос: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Внутренняя политика Александра </w:t>
      </w:r>
      <w:r w:rsidRPr="007212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120D">
        <w:rPr>
          <w:rFonts w:ascii="Times New Roman" w:hAnsi="Times New Roman" w:cs="Times New Roman"/>
          <w:sz w:val="24"/>
          <w:szCs w:val="24"/>
        </w:rPr>
        <w:t>- это контрреформы, то есть период ликвидации реформ предыдущего царствования или это продолжение великих реформ 1860-1870 годов.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120D">
        <w:rPr>
          <w:rFonts w:ascii="Times New Roman" w:hAnsi="Times New Roman" w:cs="Times New Roman"/>
          <w:sz w:val="24"/>
          <w:szCs w:val="24"/>
        </w:rPr>
        <w:t xml:space="preserve"> Ваше мнение? Мнения разделились. Вопрос действительно непростой.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lastRenderedPageBreak/>
        <w:t>3. Изучение нового материала.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120D">
        <w:rPr>
          <w:rFonts w:ascii="Times New Roman" w:hAnsi="Times New Roman" w:cs="Times New Roman"/>
          <w:sz w:val="24"/>
          <w:szCs w:val="24"/>
        </w:rPr>
        <w:t xml:space="preserve"> У вас на столах лежат листы с интеллект картой, которую вы будете заполнять в ходе урока. За каждый вид деятельности вы будете оценены. Оценки поставите в расчётные книжки. За каждый дополнительно правильный  ответ будете получать слитки золота.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Итак, какой же путь выбирает Александр </w:t>
      </w:r>
      <w:r w:rsidRPr="007212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120D">
        <w:rPr>
          <w:rFonts w:ascii="Times New Roman" w:hAnsi="Times New Roman" w:cs="Times New Roman"/>
          <w:sz w:val="24"/>
          <w:szCs w:val="24"/>
        </w:rPr>
        <w:t>?</w:t>
      </w:r>
    </w:p>
    <w:p w:rsidR="001D5402" w:rsidRPr="0072120D" w:rsidRDefault="00304754" w:rsidP="008E695B">
      <w:pPr>
        <w:tabs>
          <w:tab w:val="left" w:pos="-284"/>
          <w:tab w:val="left" w:pos="3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20550" wp14:editId="46029FCF">
                <wp:simplePos x="0" y="0"/>
                <wp:positionH relativeFrom="column">
                  <wp:posOffset>1215390</wp:posOffset>
                </wp:positionH>
                <wp:positionV relativeFrom="paragraph">
                  <wp:posOffset>166370</wp:posOffset>
                </wp:positionV>
                <wp:extent cx="1019175" cy="238125"/>
                <wp:effectExtent l="0" t="57150" r="952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5.7pt;margin-top:13.1pt;width:80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 w:rsidR="001D5402" w:rsidRPr="0072120D">
        <w:rPr>
          <w:rFonts w:ascii="Times New Roman" w:hAnsi="Times New Roman" w:cs="Times New Roman"/>
          <w:sz w:val="24"/>
          <w:szCs w:val="24"/>
        </w:rPr>
        <w:tab/>
      </w:r>
      <w:r w:rsidR="001D5402" w:rsidRPr="0072120D">
        <w:rPr>
          <w:rFonts w:ascii="Times New Roman" w:hAnsi="Times New Roman" w:cs="Times New Roman"/>
          <w:b/>
          <w:sz w:val="24"/>
          <w:szCs w:val="24"/>
        </w:rPr>
        <w:t>Укрепление самодержавия</w:t>
      </w:r>
    </w:p>
    <w:p w:rsidR="001D5402" w:rsidRPr="0072120D" w:rsidRDefault="00304754" w:rsidP="008E695B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9A88E" wp14:editId="0684400F">
                <wp:simplePos x="0" y="0"/>
                <wp:positionH relativeFrom="column">
                  <wp:posOffset>1215390</wp:posOffset>
                </wp:positionH>
                <wp:positionV relativeFrom="paragraph">
                  <wp:posOffset>75565</wp:posOffset>
                </wp:positionV>
                <wp:extent cx="923925" cy="314325"/>
                <wp:effectExtent l="0" t="0" r="85725" b="857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5.7pt;margin-top:5.95pt;width:7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 w:rsidR="001D5402" w:rsidRPr="0072120D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 w:rsidR="001D5402" w:rsidRPr="007212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1D5402" w:rsidRPr="0072120D" w:rsidRDefault="0042100F" w:rsidP="008E695B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D5402" w:rsidRPr="0072120D">
        <w:rPr>
          <w:rFonts w:ascii="Times New Roman" w:hAnsi="Times New Roman" w:cs="Times New Roman"/>
          <w:b/>
          <w:sz w:val="24"/>
          <w:szCs w:val="24"/>
        </w:rPr>
        <w:t>Сотрудничество власти и общества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20D">
        <w:rPr>
          <w:rFonts w:ascii="Times New Roman" w:hAnsi="Times New Roman" w:cs="Times New Roman"/>
          <w:i/>
          <w:sz w:val="24"/>
          <w:szCs w:val="24"/>
        </w:rPr>
        <w:t>А что на это повлияет?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>1 группа</w:t>
      </w:r>
      <w:r w:rsidRPr="0072120D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7212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120D">
        <w:rPr>
          <w:rFonts w:ascii="Times New Roman" w:hAnsi="Times New Roman" w:cs="Times New Roman"/>
          <w:sz w:val="24"/>
          <w:szCs w:val="24"/>
        </w:rPr>
        <w:t>-воспитание (написать эссе, создать презентацию)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>2 группа</w:t>
      </w:r>
      <w:r w:rsidRPr="0072120D">
        <w:rPr>
          <w:rFonts w:ascii="Times New Roman" w:hAnsi="Times New Roman" w:cs="Times New Roman"/>
          <w:sz w:val="24"/>
          <w:szCs w:val="24"/>
        </w:rPr>
        <w:t xml:space="preserve"> Новый император: Александр </w:t>
      </w:r>
      <w:r w:rsidRPr="007212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120D">
        <w:rPr>
          <w:rFonts w:ascii="Times New Roman" w:hAnsi="Times New Roman" w:cs="Times New Roman"/>
          <w:sz w:val="24"/>
          <w:szCs w:val="24"/>
          <w:lang w:val="uk-UA"/>
        </w:rPr>
        <w:t xml:space="preserve"> (составить кластер)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proofErr w:type="spellStart"/>
      <w:r w:rsidRPr="0072120D">
        <w:rPr>
          <w:rFonts w:ascii="Times New Roman" w:hAnsi="Times New Roman" w:cs="Times New Roman"/>
          <w:b/>
          <w:i/>
          <w:sz w:val="24"/>
          <w:szCs w:val="24"/>
          <w:lang w:val="uk-UA"/>
        </w:rPr>
        <w:t>группа</w:t>
      </w:r>
      <w:proofErr w:type="spellEnd"/>
      <w:r w:rsidR="00685CEE" w:rsidRPr="0072120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1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120D">
        <w:rPr>
          <w:rFonts w:ascii="Times New Roman" w:hAnsi="Times New Roman" w:cs="Times New Roman"/>
          <w:sz w:val="24"/>
          <w:szCs w:val="24"/>
          <w:lang w:val="uk-UA"/>
        </w:rPr>
        <w:t>Едином</w:t>
      </w:r>
      <w:r w:rsidRPr="0072120D">
        <w:rPr>
          <w:rFonts w:ascii="Times New Roman" w:hAnsi="Times New Roman" w:cs="Times New Roman"/>
          <w:sz w:val="24"/>
          <w:szCs w:val="24"/>
        </w:rPr>
        <w:t>ышленники</w:t>
      </w:r>
      <w:proofErr w:type="spellEnd"/>
      <w:r w:rsidRPr="0072120D">
        <w:rPr>
          <w:rFonts w:ascii="Times New Roman" w:hAnsi="Times New Roman" w:cs="Times New Roman"/>
          <w:sz w:val="24"/>
          <w:szCs w:val="24"/>
        </w:rPr>
        <w:t xml:space="preserve"> императора 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Толстой Д.А.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Победоносцев К.П.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Катков М.Н. 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Подведение итогов. Ребята, вы все участники политического салона, на котором обсуждается только что вышедшая книга Победоносцев Константина Петровича «Великая ложь нашего времени» (приложение №1)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>4 группа</w:t>
      </w:r>
      <w:r w:rsidRPr="0072120D">
        <w:rPr>
          <w:rFonts w:ascii="Times New Roman" w:hAnsi="Times New Roman" w:cs="Times New Roman"/>
          <w:sz w:val="24"/>
          <w:szCs w:val="24"/>
        </w:rPr>
        <w:t xml:space="preserve"> Попечительная политика (охарактеризовать и составить проект деятельности императора)</w:t>
      </w:r>
    </w:p>
    <w:p w:rsidR="001D5402" w:rsidRPr="0072120D" w:rsidRDefault="001D5402" w:rsidP="008E695B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>5 группа</w:t>
      </w:r>
      <w:proofErr w:type="gramStart"/>
      <w:r w:rsidR="00685CEE" w:rsidRPr="007212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2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рочитайте высказывание известного историка. Согласны ли вы с этой характеристикой внутренней политики Александра третьего и ее результатов. Аргументируйте свой ответ. 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>6. группа</w:t>
      </w:r>
      <w:r w:rsidRPr="0072120D">
        <w:rPr>
          <w:rFonts w:ascii="Times New Roman" w:hAnsi="Times New Roman" w:cs="Times New Roman"/>
          <w:sz w:val="24"/>
          <w:szCs w:val="24"/>
        </w:rPr>
        <w:t>. Получают задание подвести итоги. Метод «</w:t>
      </w:r>
      <w:proofErr w:type="spellStart"/>
      <w:r w:rsidRPr="0072120D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7212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>4.Закрепление нового материала.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72120D">
        <w:rPr>
          <w:rFonts w:ascii="Times New Roman" w:hAnsi="Times New Roman" w:cs="Times New Roman"/>
          <w:sz w:val="24"/>
          <w:szCs w:val="24"/>
        </w:rPr>
        <w:t>:  Вернёмся к нашей таблице, я прошу записать всё,  что вы узнали за урок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>ти листы у вас останутся, вы их вложите в свою тетрадь).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>5. Рефлексия деятельности.</w:t>
      </w:r>
      <w:r w:rsidR="007602E5" w:rsidRPr="0072120D">
        <w:rPr>
          <w:rFonts w:ascii="Times New Roman" w:hAnsi="Times New Roman" w:cs="Times New Roman"/>
          <w:b/>
          <w:i/>
          <w:sz w:val="24"/>
          <w:szCs w:val="24"/>
        </w:rPr>
        <w:t xml:space="preserve"> Подведение итогов. Домашнее задание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lastRenderedPageBreak/>
        <w:t>Учитель: Ребята,  давайте вернёмся к нашей проблеме урока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>ченики высказывают свои предположения. Учитель подводит</w:t>
      </w:r>
      <w:r w:rsidR="00933F9A" w:rsidRPr="0072120D">
        <w:rPr>
          <w:rFonts w:ascii="Times New Roman" w:hAnsi="Times New Roman" w:cs="Times New Roman"/>
          <w:sz w:val="24"/>
          <w:szCs w:val="24"/>
        </w:rPr>
        <w:t xml:space="preserve"> итоги </w:t>
      </w:r>
      <w:r w:rsidRPr="0072120D">
        <w:rPr>
          <w:rFonts w:ascii="Times New Roman" w:hAnsi="Times New Roman" w:cs="Times New Roman"/>
          <w:sz w:val="24"/>
          <w:szCs w:val="24"/>
        </w:rPr>
        <w:t xml:space="preserve"> урок</w:t>
      </w:r>
      <w:r w:rsidR="00933F9A" w:rsidRPr="0072120D">
        <w:rPr>
          <w:rFonts w:ascii="Times New Roman" w:hAnsi="Times New Roman" w:cs="Times New Roman"/>
          <w:sz w:val="24"/>
          <w:szCs w:val="24"/>
        </w:rPr>
        <w:t>а</w:t>
      </w:r>
      <w:r w:rsidRPr="0072120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i/>
          <w:sz w:val="24"/>
          <w:szCs w:val="24"/>
        </w:rPr>
        <w:t>Метод « Ассоциации».</w:t>
      </w:r>
      <w:r w:rsidRPr="0072120D">
        <w:rPr>
          <w:rFonts w:ascii="Times New Roman" w:hAnsi="Times New Roman" w:cs="Times New Roman"/>
          <w:sz w:val="24"/>
          <w:szCs w:val="24"/>
        </w:rPr>
        <w:t xml:space="preserve"> Что означают наши цвета. Возьмите, 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расчётные книжки и заполните их (учащиеся заполняют листы самооценки).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120D">
        <w:rPr>
          <w:rFonts w:ascii="Times New Roman" w:hAnsi="Times New Roman" w:cs="Times New Roman"/>
          <w:sz w:val="24"/>
          <w:szCs w:val="24"/>
        </w:rPr>
        <w:t xml:space="preserve"> Я благодарю вас  за  урок. Домашнее задание у вас на экране. Запишите его в своих дневниках (учащиеся записывают домашнее задание в дневниках).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72120D">
        <w:rPr>
          <w:rFonts w:ascii="Times New Roman" w:hAnsi="Times New Roman" w:cs="Times New Roman"/>
          <w:sz w:val="24"/>
          <w:szCs w:val="24"/>
        </w:rPr>
        <w:t>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>Параграф 22</w:t>
      </w:r>
      <w:r w:rsidRPr="0072120D">
        <w:rPr>
          <w:rFonts w:ascii="Times New Roman" w:hAnsi="Times New Roman" w:cs="Times New Roman"/>
          <w:sz w:val="24"/>
          <w:szCs w:val="24"/>
        </w:rPr>
        <w:t>- пересказ, ответы на вопросы, работа с документами.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 w:rsidRPr="0072120D">
        <w:rPr>
          <w:rFonts w:ascii="Times New Roman" w:hAnsi="Times New Roman" w:cs="Times New Roman"/>
          <w:sz w:val="24"/>
          <w:szCs w:val="24"/>
        </w:rPr>
        <w:t xml:space="preserve"> написать пожелания Александру третьему.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 xml:space="preserve">Подготовить сообщения </w:t>
      </w:r>
      <w:r w:rsidRPr="0072120D">
        <w:rPr>
          <w:rFonts w:ascii="Times New Roman" w:hAnsi="Times New Roman" w:cs="Times New Roman"/>
          <w:sz w:val="24"/>
          <w:szCs w:val="24"/>
        </w:rPr>
        <w:t>С.Ю.</w:t>
      </w:r>
      <w:r w:rsidR="00685CEE" w:rsidRPr="0072120D">
        <w:rPr>
          <w:rFonts w:ascii="Times New Roman" w:hAnsi="Times New Roman" w:cs="Times New Roman"/>
          <w:sz w:val="24"/>
          <w:szCs w:val="24"/>
        </w:rPr>
        <w:t xml:space="preserve"> </w:t>
      </w:r>
      <w:r w:rsidRPr="0072120D">
        <w:rPr>
          <w:rFonts w:ascii="Times New Roman" w:hAnsi="Times New Roman" w:cs="Times New Roman"/>
          <w:sz w:val="24"/>
          <w:szCs w:val="24"/>
        </w:rPr>
        <w:t>Витте, И.А.</w:t>
      </w:r>
      <w:r w:rsidR="00685CEE" w:rsidRPr="0072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CEE" w:rsidRPr="0072120D">
        <w:rPr>
          <w:rFonts w:ascii="Times New Roman" w:hAnsi="Times New Roman" w:cs="Times New Roman"/>
          <w:sz w:val="24"/>
          <w:szCs w:val="24"/>
        </w:rPr>
        <w:t>Вы</w:t>
      </w:r>
      <w:r w:rsidRPr="0072120D">
        <w:rPr>
          <w:rFonts w:ascii="Times New Roman" w:hAnsi="Times New Roman" w:cs="Times New Roman"/>
          <w:sz w:val="24"/>
          <w:szCs w:val="24"/>
        </w:rPr>
        <w:t>шнеградский</w:t>
      </w:r>
      <w:proofErr w:type="spellEnd"/>
      <w:r w:rsidRPr="0072120D">
        <w:rPr>
          <w:rFonts w:ascii="Times New Roman" w:hAnsi="Times New Roman" w:cs="Times New Roman"/>
          <w:sz w:val="24"/>
          <w:szCs w:val="24"/>
        </w:rPr>
        <w:t>, судьба Елизаветы Фёдоровны (на выбор).</w:t>
      </w: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5B" w:rsidRPr="0072120D" w:rsidRDefault="008E695B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Pr="0072120D" w:rsidRDefault="008E695B" w:rsidP="008E6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20D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Из книги К.П.Победоносцева «Великая ложь нашего времени»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Первое условие власти есть вера в себя, т.е. в свое призвание: благо власти, когда эта вера сливается с сознанием долга и нравственной ответственности.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Государство не может быть представителем одних материальных интересов общества; в таком случае оно само себя лишило бы духовной силы и отрешилось бы от духовного единения с народом.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>Пороки единовластия суть пороки самого общества, которое живёт под ним,- люди разума и науки возложили всю вину бедствия на своих властителей и на форму правления и представили себе, что с переменою этой формы на форму народовластия или представительного правления общество избавится от своих бедствий.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 Одно из самых лживых политических начал есть начало народовластия, та, к сожалению, утвердившаяся со времени французской революции идея, что всякая власть исходит от народа и имеет основание воли народной.</w:t>
      </w:r>
    </w:p>
    <w:p w:rsidR="001D5402" w:rsidRPr="0072120D" w:rsidRDefault="001D5402" w:rsidP="008E695B">
      <w:pPr>
        <w:jc w:val="both"/>
        <w:rPr>
          <w:rFonts w:ascii="Times New Roman" w:hAnsi="Times New Roman" w:cs="Times New Roman"/>
          <w:sz w:val="24"/>
          <w:szCs w:val="24"/>
        </w:rPr>
      </w:pPr>
      <w:r w:rsidRPr="0072120D">
        <w:rPr>
          <w:rFonts w:ascii="Times New Roman" w:hAnsi="Times New Roman" w:cs="Times New Roman"/>
          <w:sz w:val="24"/>
          <w:szCs w:val="24"/>
        </w:rPr>
        <w:t xml:space="preserve">Таков сложный механизм парламентского лицедейства, таков образ великой политической лжи, господствующей в наше время. По теории </w:t>
      </w:r>
      <w:proofErr w:type="spellStart"/>
      <w:r w:rsidRPr="0072120D">
        <w:rPr>
          <w:rFonts w:ascii="Times New Roman" w:hAnsi="Times New Roman" w:cs="Times New Roman"/>
          <w:sz w:val="24"/>
          <w:szCs w:val="24"/>
        </w:rPr>
        <w:t>парламентализма</w:t>
      </w:r>
      <w:proofErr w:type="spellEnd"/>
      <w:r w:rsidRPr="0072120D">
        <w:rPr>
          <w:rFonts w:ascii="Times New Roman" w:hAnsi="Times New Roman" w:cs="Times New Roman"/>
          <w:sz w:val="24"/>
          <w:szCs w:val="24"/>
        </w:rPr>
        <w:t xml:space="preserve"> должно господствовать разумное большинство; на практике господствуют пять-шесть предводителей партии; они, сменяясь, овладевают властью. По теории, убеждение утверждается ясными доводами во время парламентских дебатов; на практик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оно не зависит нисколько от дебатов, но направляется волею предводителей и соображениями личного интереса. По теории, народные представители имеют в виду единственно народное благо; на практик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они, под  предлогом народного блага и на счет его, имеют в виду преимущественно личное благо свое и друзей своих. По теори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огни должны быть из лучших излюбленных граждан; на практике- это наиболее честолюбивые и нахальные граждане. По теори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избиратель дает голос за своего кандидата потому, что знает его и доверяет ему; на практике- избиратель дает голос за человека, которого по большей части совсем не знает, но о котором </w:t>
      </w:r>
      <w:proofErr w:type="spellStart"/>
      <w:r w:rsidRPr="0072120D">
        <w:rPr>
          <w:rFonts w:ascii="Times New Roman" w:hAnsi="Times New Roman" w:cs="Times New Roman"/>
          <w:sz w:val="24"/>
          <w:szCs w:val="24"/>
        </w:rPr>
        <w:t>натвержено</w:t>
      </w:r>
      <w:proofErr w:type="spellEnd"/>
      <w:r w:rsidRPr="0072120D">
        <w:rPr>
          <w:rFonts w:ascii="Times New Roman" w:hAnsi="Times New Roman" w:cs="Times New Roman"/>
          <w:sz w:val="24"/>
          <w:szCs w:val="24"/>
        </w:rPr>
        <w:t xml:space="preserve"> ему речами и криками заинтересованной партии. По теори</w:t>
      </w:r>
      <w:proofErr w:type="gramStart"/>
      <w:r w:rsidRPr="0072120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2120D">
        <w:rPr>
          <w:rFonts w:ascii="Times New Roman" w:hAnsi="Times New Roman" w:cs="Times New Roman"/>
          <w:sz w:val="24"/>
          <w:szCs w:val="24"/>
        </w:rPr>
        <w:t xml:space="preserve"> делами в парламенте управляют и двигают опытный разум и бескорыстное чувство, на практике- главные движущие силы здесь решительная воля, эгоизм и красноречие.</w:t>
      </w:r>
    </w:p>
    <w:sectPr w:rsidR="001D5402" w:rsidRPr="0072120D" w:rsidSect="0053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248"/>
    <w:multiLevelType w:val="hybridMultilevel"/>
    <w:tmpl w:val="9578A2AE"/>
    <w:lvl w:ilvl="0" w:tplc="153AC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2E3"/>
    <w:multiLevelType w:val="hybridMultilevel"/>
    <w:tmpl w:val="96387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4FBE"/>
    <w:multiLevelType w:val="hybridMultilevel"/>
    <w:tmpl w:val="D62000CE"/>
    <w:lvl w:ilvl="0" w:tplc="6BD8B4C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88611CB"/>
    <w:multiLevelType w:val="hybridMultilevel"/>
    <w:tmpl w:val="DAD0E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2458C"/>
    <w:multiLevelType w:val="hybridMultilevel"/>
    <w:tmpl w:val="C980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85106"/>
    <w:multiLevelType w:val="hybridMultilevel"/>
    <w:tmpl w:val="2256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77113"/>
    <w:multiLevelType w:val="hybridMultilevel"/>
    <w:tmpl w:val="79C28DF6"/>
    <w:lvl w:ilvl="0" w:tplc="943AF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1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47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CE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46F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E7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01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69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4F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75D5C"/>
    <w:multiLevelType w:val="hybridMultilevel"/>
    <w:tmpl w:val="643CEB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62269"/>
    <w:multiLevelType w:val="hybridMultilevel"/>
    <w:tmpl w:val="BFE6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E0135"/>
    <w:multiLevelType w:val="hybridMultilevel"/>
    <w:tmpl w:val="3D00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0011C"/>
    <w:multiLevelType w:val="hybridMultilevel"/>
    <w:tmpl w:val="D5A2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A72C1"/>
    <w:multiLevelType w:val="hybridMultilevel"/>
    <w:tmpl w:val="C366AC42"/>
    <w:lvl w:ilvl="0" w:tplc="AB601AD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26E6864"/>
    <w:multiLevelType w:val="hybridMultilevel"/>
    <w:tmpl w:val="43628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31F90"/>
    <w:multiLevelType w:val="hybridMultilevel"/>
    <w:tmpl w:val="8094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917B7"/>
    <w:multiLevelType w:val="hybridMultilevel"/>
    <w:tmpl w:val="C366AC42"/>
    <w:lvl w:ilvl="0" w:tplc="AB601AD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6"/>
    <w:rsid w:val="000A287C"/>
    <w:rsid w:val="001D5402"/>
    <w:rsid w:val="002A5A29"/>
    <w:rsid w:val="002B074B"/>
    <w:rsid w:val="002C3725"/>
    <w:rsid w:val="00304754"/>
    <w:rsid w:val="003A003D"/>
    <w:rsid w:val="003D4645"/>
    <w:rsid w:val="003F22FF"/>
    <w:rsid w:val="0042100F"/>
    <w:rsid w:val="00424E2F"/>
    <w:rsid w:val="004C05A1"/>
    <w:rsid w:val="0053569F"/>
    <w:rsid w:val="0055654C"/>
    <w:rsid w:val="00585AA7"/>
    <w:rsid w:val="00606575"/>
    <w:rsid w:val="00635C9D"/>
    <w:rsid w:val="00685CEE"/>
    <w:rsid w:val="00686F29"/>
    <w:rsid w:val="006F0940"/>
    <w:rsid w:val="00711884"/>
    <w:rsid w:val="0072120D"/>
    <w:rsid w:val="007479E7"/>
    <w:rsid w:val="007602E5"/>
    <w:rsid w:val="007A0147"/>
    <w:rsid w:val="007B58AC"/>
    <w:rsid w:val="008027D2"/>
    <w:rsid w:val="008851A0"/>
    <w:rsid w:val="008D4CA0"/>
    <w:rsid w:val="008E695B"/>
    <w:rsid w:val="00933F9A"/>
    <w:rsid w:val="00952D8F"/>
    <w:rsid w:val="0096174F"/>
    <w:rsid w:val="009666EF"/>
    <w:rsid w:val="00A13D53"/>
    <w:rsid w:val="00A87F90"/>
    <w:rsid w:val="00B6567E"/>
    <w:rsid w:val="00C9437D"/>
    <w:rsid w:val="00CA77FF"/>
    <w:rsid w:val="00D60253"/>
    <w:rsid w:val="00E15156"/>
    <w:rsid w:val="00EA330D"/>
    <w:rsid w:val="00F26F16"/>
    <w:rsid w:val="00FB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52D8F"/>
    <w:rPr>
      <w:i/>
      <w:iCs/>
    </w:rPr>
  </w:style>
  <w:style w:type="paragraph" w:styleId="a4">
    <w:name w:val="Normal (Web)"/>
    <w:basedOn w:val="a"/>
    <w:uiPriority w:val="99"/>
    <w:unhideWhenUsed/>
    <w:rsid w:val="00952D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2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7D2"/>
    <w:rPr>
      <w:rFonts w:ascii="Tahoma" w:hAnsi="Tahoma" w:cs="Tahoma"/>
      <w:sz w:val="16"/>
      <w:szCs w:val="16"/>
    </w:rPr>
  </w:style>
  <w:style w:type="table" w:styleId="-6">
    <w:name w:val="Light Shading Accent 6"/>
    <w:basedOn w:val="a1"/>
    <w:uiPriority w:val="60"/>
    <w:rsid w:val="001D5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52D8F"/>
    <w:rPr>
      <w:i/>
      <w:iCs/>
    </w:rPr>
  </w:style>
  <w:style w:type="paragraph" w:styleId="a4">
    <w:name w:val="Normal (Web)"/>
    <w:basedOn w:val="a"/>
    <w:uiPriority w:val="99"/>
    <w:unhideWhenUsed/>
    <w:rsid w:val="00952D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2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7D2"/>
    <w:rPr>
      <w:rFonts w:ascii="Tahoma" w:hAnsi="Tahoma" w:cs="Tahoma"/>
      <w:sz w:val="16"/>
      <w:szCs w:val="16"/>
    </w:rPr>
  </w:style>
  <w:style w:type="table" w:styleId="-6">
    <w:name w:val="Light Shading Accent 6"/>
    <w:basedOn w:val="a1"/>
    <w:uiPriority w:val="60"/>
    <w:rsid w:val="001D5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2021-02-18T06:15:00Z</cp:lastPrinted>
  <dcterms:created xsi:type="dcterms:W3CDTF">2021-02-17T11:23:00Z</dcterms:created>
  <dcterms:modified xsi:type="dcterms:W3CDTF">2024-02-27T05:04:00Z</dcterms:modified>
</cp:coreProperties>
</file>