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C" w:rsidRPr="009D2260" w:rsidRDefault="00A1481C" w:rsidP="00A14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</w:t>
      </w:r>
      <w:r w:rsidR="008168CF" w:rsidRPr="009D2260">
        <w:rPr>
          <w:rFonts w:ascii="Times New Roman" w:hAnsi="Times New Roman" w:cs="Times New Roman"/>
          <w:sz w:val="24"/>
          <w:szCs w:val="24"/>
        </w:rPr>
        <w:t xml:space="preserve"> </w:t>
      </w:r>
      <w:r w:rsidRPr="009D2260">
        <w:rPr>
          <w:rFonts w:ascii="Times New Roman" w:hAnsi="Times New Roman" w:cs="Times New Roman"/>
          <w:sz w:val="24"/>
          <w:szCs w:val="24"/>
        </w:rPr>
        <w:t xml:space="preserve"> Обобщение опыта работы по теме: «Патриотическое воспитание младших школьников посредством кружка « По  Малой Родине моей». </w:t>
      </w:r>
    </w:p>
    <w:p w:rsidR="00A1481C" w:rsidRPr="009D2260" w:rsidRDefault="00A1481C" w:rsidP="00A14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( Панкова Елена Владимировна)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D22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« Где прошло детство, там и начинается Родина». Кузьма Чорный.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9D22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Воспитание патриотизма, уважения и любви к своей большой Родине начинается с привития любви к своей малой Родине - городу, селу, маленькому хутору, где ты родился. 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Дети, пришедшие в  1 класс уже знакомы с понятием  Родина. Поэтому формирование патриотизма у младших школьников учителю начальных классов необходимо продолжать, ведь именно то, что заложено в ребенке с детства</w:t>
      </w:r>
      <w:proofErr w:type="gramStart"/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остается с ним на всю жизнь.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С раннего возраста  ребенок является участником социальных процессов, развиваясь и реализуя себя в обществе как личность.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Воспитывая в ребенке патриота, необходимо вести систематически отлаженную работу. </w:t>
      </w:r>
    </w:p>
    <w:p w:rsidR="00A1481C" w:rsidRPr="009D2260" w:rsidRDefault="00A1481C" w:rsidP="009D2260">
      <w:pPr>
        <w:pStyle w:val="a3"/>
        <w:jc w:val="both"/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Свою работу в этом аспекте я начала через внеурочную деятельность, а именно кружка « По Малой Родине моей». 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Целью этой работы я</w:t>
      </w:r>
      <w:r w:rsidRPr="009D2260">
        <w:rPr>
          <w:rFonts w:ascii="Times New Roman" w:hAnsi="Times New Roman" w:cs="Times New Roman"/>
          <w:sz w:val="24"/>
          <w:szCs w:val="24"/>
        </w:rPr>
        <w:t xml:space="preserve"> ставила развитие у  младших школьников гражданственности, патриотизма, любви к своей Малой Родине; Формирование важнейших духовно-нравственных ценностей, значимых качеств, умений готовности к их активному проявлению в различных сферах жизни. 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>Чтобы достичь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поставленную цель, необходимо решить задачи, направленные на формирование нравственных качеств обучающихся, таких как искренность, милосердие, ответственность.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 Изучение истории и культуры нашего казачьего края способствует формированию любви  к малой Родине, городу, в котором мы живем, уважительному отношению к национальным традициям донских казаков, их месте в военном прошлом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что дает возможность воспитывать в школьниках готовность к сознательному служению Отчизне, уважать военную историю, сохранять военные традиции. 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  Работая в данном направлении, необходимо учитывать комплексный подход при решении задач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в котором участниками являлись бы не только обучающиеся и учителя, но и родители.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Основными направлениями работы я для себя наметила: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  </w:t>
      </w:r>
      <w:r w:rsidRPr="009D2260">
        <w:rPr>
          <w:rFonts w:ascii="Times New Roman" w:hAnsi="Times New Roman" w:cs="Times New Roman"/>
          <w:bCs/>
          <w:iCs/>
          <w:sz w:val="24"/>
          <w:szCs w:val="24"/>
        </w:rPr>
        <w:t>Духовно-нравственное направление: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- формирование нравственно устойчивой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- формирование социальной активности, направленной на служение интересам своего Отечества;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 воспитание уважения к семье, родителям, семейным традициям;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 воспитание отношения к труду как к жизненной необходимости, главному способу достижения успеха в жизни;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 формирование здорового  образа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bCs/>
          <w:iCs/>
          <w:sz w:val="24"/>
          <w:szCs w:val="24"/>
        </w:rPr>
        <w:t>Культурно историческое направление: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 воспитание у учащихся любви к своей Малой  Родине, родному краю, почётным жителям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людям, защищавшим наш город во время Великой Отечественной войны;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 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lastRenderedPageBreak/>
        <w:t xml:space="preserve">  В работе с классным коллективом особое внимание уделяется формам и методам патриотического воспитания: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Серия классных часов по теме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« Моя малая Родина» ( « Их именами названы улицы»,  «Ф.К. Миронов – командарм Красной Армии – мой земляк»,  «Его именем назван наш город», « Серафимович вчера, сегодня, завтра»)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«Современные писатели- земляки»;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Часы общения:</w:t>
      </w:r>
      <w:r w:rsidRPr="009D2260">
        <w:rPr>
          <w:rFonts w:ascii="Times New Roman" w:hAnsi="Times New Roman" w:cs="Times New Roman"/>
          <w:sz w:val="24"/>
          <w:szCs w:val="24"/>
        </w:rPr>
        <w:t xml:space="preserve"> « С чего начинается Родина?», « Россия – Родина моя!», « Символы нашей Родины»;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Деловые игры:</w:t>
      </w:r>
      <w:r w:rsidRPr="009D2260">
        <w:rPr>
          <w:rFonts w:ascii="Times New Roman" w:hAnsi="Times New Roman" w:cs="Times New Roman"/>
          <w:sz w:val="24"/>
          <w:szCs w:val="24"/>
        </w:rPr>
        <w:t xml:space="preserve"> «Как бы я поступил…», «Правовая академия».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Выставки рисунков:</w:t>
      </w:r>
      <w:r w:rsidRPr="009D2260">
        <w:rPr>
          <w:rFonts w:ascii="Times New Roman" w:hAnsi="Times New Roman" w:cs="Times New Roman"/>
          <w:sz w:val="24"/>
          <w:szCs w:val="24"/>
        </w:rPr>
        <w:t xml:space="preserve"> « Как прекрасен этот мир», «Это мой любимый город, край родной, где мы живем», « Любимый уголок родного города», « Город – Дорог».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Коллективно-</w:t>
      </w:r>
      <w:r w:rsidRPr="009D2260">
        <w:rPr>
          <w:rFonts w:ascii="Times New Roman" w:hAnsi="Times New Roman" w:cs="Times New Roman"/>
          <w:sz w:val="24"/>
          <w:szCs w:val="24"/>
        </w:rPr>
        <w:t>творческие дела: высадка цветов на школьную клумбу, выращивание рассады для озеленения школьного двора.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Конкурсы:</w:t>
      </w:r>
      <w:r w:rsidRPr="009D2260">
        <w:rPr>
          <w:rFonts w:ascii="Times New Roman" w:hAnsi="Times New Roman" w:cs="Times New Roman"/>
          <w:sz w:val="24"/>
          <w:szCs w:val="24"/>
        </w:rPr>
        <w:t xml:space="preserve"> стихи и малой Родине, песни о Малой Родине,  патриотической песни, смотр строя и песни, « Чтобы помнили», «Под чистым небом голубым»  и т.д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Трудовые дела:</w:t>
      </w:r>
      <w:r w:rsidRPr="009D2260">
        <w:rPr>
          <w:rFonts w:ascii="Times New Roman" w:hAnsi="Times New Roman" w:cs="Times New Roman"/>
          <w:sz w:val="24"/>
          <w:szCs w:val="24"/>
        </w:rPr>
        <w:t xml:space="preserve"> ( Акции « Чист ли школьный двор», « Чисто не там, где метут, а там, где не сорят»).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 xml:space="preserve">Операция </w:t>
      </w:r>
      <w:r w:rsidRPr="009D2260">
        <w:rPr>
          <w:rFonts w:ascii="Times New Roman" w:hAnsi="Times New Roman" w:cs="Times New Roman"/>
          <w:sz w:val="24"/>
          <w:szCs w:val="24"/>
        </w:rPr>
        <w:t>« Память»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уроки Мужества с приглашением ветеранов Вов( детей Сталинграда )« Радость в дом ветеранов», « Встречи с ветеранами труда, проживающими в нашем городе»;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>Ежегодное участие в митинге-реквиеме</w:t>
      </w:r>
      <w:r w:rsidRPr="009D2260">
        <w:rPr>
          <w:rFonts w:ascii="Times New Roman" w:hAnsi="Times New Roman" w:cs="Times New Roman"/>
          <w:sz w:val="24"/>
          <w:szCs w:val="24"/>
        </w:rPr>
        <w:t xml:space="preserve"> у братской могилы на территории школьного двора, возложение цветов, зажжение свечи-памяти;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  <w:u w:val="single"/>
        </w:rPr>
        <w:t xml:space="preserve">Творческие дела: </w:t>
      </w:r>
      <w:r w:rsidRPr="009D2260">
        <w:rPr>
          <w:rFonts w:ascii="Times New Roman" w:hAnsi="Times New Roman" w:cs="Times New Roman"/>
          <w:sz w:val="24"/>
          <w:szCs w:val="24"/>
        </w:rPr>
        <w:t xml:space="preserve">защита исследовательских  работ  в Малой Академии Наук  « Хлебная продукция ООО « </w:t>
      </w:r>
      <w:proofErr w:type="spellStart"/>
      <w:r w:rsidRPr="009D2260">
        <w:rPr>
          <w:rFonts w:ascii="Times New Roman" w:hAnsi="Times New Roman" w:cs="Times New Roman"/>
          <w:sz w:val="24"/>
          <w:szCs w:val="24"/>
        </w:rPr>
        <w:t>Стинг</w:t>
      </w:r>
      <w:proofErr w:type="spellEnd"/>
      <w:r w:rsidRPr="009D2260">
        <w:rPr>
          <w:rFonts w:ascii="Times New Roman" w:hAnsi="Times New Roman" w:cs="Times New Roman"/>
          <w:sz w:val="24"/>
          <w:szCs w:val="24"/>
        </w:rPr>
        <w:t>», «Церковь Покрова Пресвятой Богородицы»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 « Мои пернатые соседи», защита проекта</w:t>
      </w:r>
    </w:p>
    <w:p w:rsidR="00A1481C" w:rsidRPr="009D2260" w:rsidRDefault="00A1481C" w:rsidP="009D22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« Моя малая Родина».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Праздничные мероприятия: «Казачьи посиделки», « Широкая Масленица», « Рождественские забавы».</w:t>
      </w:r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 Участие в работе кружка « По малой Родине моей» 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2260">
        <w:rPr>
          <w:rFonts w:ascii="Times New Roman" w:hAnsi="Times New Roman" w:cs="Times New Roman"/>
          <w:sz w:val="24"/>
          <w:szCs w:val="24"/>
        </w:rPr>
        <w:t xml:space="preserve">экскурсии по городу, разучивание песни о Серафимовиче ( авт. Н.С. Кравцова, муз. </w:t>
      </w:r>
      <w:proofErr w:type="gramStart"/>
      <w:r w:rsidRPr="009D2260">
        <w:rPr>
          <w:rFonts w:ascii="Times New Roman" w:hAnsi="Times New Roman" w:cs="Times New Roman"/>
          <w:sz w:val="24"/>
          <w:szCs w:val="24"/>
        </w:rPr>
        <w:t>И.А. Лобов), фотовыставки « Мой любимый город».</w:t>
      </w:r>
      <w:proofErr w:type="gramEnd"/>
    </w:p>
    <w:p w:rsidR="00A1481C" w:rsidRPr="009D2260" w:rsidRDefault="00A1481C" w:rsidP="009D2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proofErr w:type="spellStart"/>
      <w:r w:rsidRPr="009D2260">
        <w:rPr>
          <w:rFonts w:ascii="Times New Roman" w:hAnsi="Times New Roman" w:cs="Times New Roman"/>
          <w:sz w:val="24"/>
          <w:szCs w:val="24"/>
        </w:rPr>
        <w:t>Усть-Медведицким</w:t>
      </w:r>
      <w:proofErr w:type="spellEnd"/>
      <w:r w:rsidRPr="009D2260">
        <w:rPr>
          <w:rFonts w:ascii="Times New Roman" w:hAnsi="Times New Roman" w:cs="Times New Roman"/>
          <w:sz w:val="24"/>
          <w:szCs w:val="24"/>
        </w:rPr>
        <w:t xml:space="preserve"> Природным парком:  Акции» Покормите птиц зимой!», « Очистим планету от мусора». 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изучения программы кружка « По малой Родине моей» у </w:t>
      </w:r>
      <w:proofErr w:type="gramStart"/>
      <w:r w:rsidRPr="009D2260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9D2260">
        <w:rPr>
          <w:rFonts w:ascii="Times New Roman" w:hAnsi="Times New Roman" w:cs="Times New Roman"/>
          <w:bCs/>
          <w:iCs/>
          <w:sz w:val="24"/>
          <w:szCs w:val="24"/>
        </w:rPr>
        <w:t xml:space="preserve">   сформируются следующие качества личности: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-активная гражданская позиция;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-способность нести личную ответственность за судьбу своей семьи, города, района,  Родины;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-чувство патриотизма, верности месту, где ты родился  и готовности служения Отечеству;</w:t>
      </w:r>
    </w:p>
    <w:p w:rsidR="00A1481C" w:rsidRPr="009D2260" w:rsidRDefault="00A1481C" w:rsidP="009D2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260">
        <w:rPr>
          <w:rFonts w:ascii="Times New Roman" w:hAnsi="Times New Roman" w:cs="Times New Roman"/>
          <w:sz w:val="24"/>
          <w:szCs w:val="24"/>
        </w:rPr>
        <w:t>духовность, нравственность, личная ответственность;</w:t>
      </w:r>
    </w:p>
    <w:p w:rsidR="00A1481C" w:rsidRPr="009D2260" w:rsidRDefault="00A1481C" w:rsidP="009D2260">
      <w:pPr>
        <w:shd w:val="clear" w:color="auto" w:fill="FFFFFF" w:themeFill="background1"/>
        <w:spacing w:after="120"/>
        <w:ind w:firstLine="709"/>
        <w:contextualSpacing/>
        <w:jc w:val="both"/>
      </w:pPr>
      <w:r w:rsidRPr="009D2260">
        <w:t>- способность к саморазвитию.</w:t>
      </w:r>
    </w:p>
    <w:p w:rsidR="00A1481C" w:rsidRPr="009D2260" w:rsidRDefault="00A1481C" w:rsidP="009D2260">
      <w:pPr>
        <w:shd w:val="clear" w:color="auto" w:fill="FFFFFF" w:themeFill="background1"/>
        <w:spacing w:after="12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9D2260">
        <w:rPr>
          <w:color w:val="000000" w:themeColor="text1"/>
          <w:shd w:val="clear" w:color="auto" w:fill="FFFFFF"/>
        </w:rPr>
        <w:t xml:space="preserve">Многообразие мероприятий, постоянный контакт с родителями, старожилами нашего города, рост их знаний и умений показали, что работа была задумана верно, и такая организация взаимодействия способствует воспитанию у детей любви к родному краю, желанию беречь его красоту и проявлять заботу о нём. </w:t>
      </w:r>
    </w:p>
    <w:p w:rsidR="00A1481C" w:rsidRPr="009D2260" w:rsidRDefault="00A1481C" w:rsidP="009D2260">
      <w:pPr>
        <w:shd w:val="clear" w:color="auto" w:fill="FFFFFF" w:themeFill="background1"/>
        <w:spacing w:after="120"/>
        <w:ind w:firstLine="709"/>
        <w:contextualSpacing/>
        <w:jc w:val="both"/>
        <w:rPr>
          <w:color w:val="000000" w:themeColor="text1"/>
          <w:shd w:val="clear" w:color="auto" w:fill="FFFFFF"/>
        </w:rPr>
      </w:pPr>
    </w:p>
    <w:p w:rsidR="00A1481C" w:rsidRPr="009D2260" w:rsidRDefault="00A1481C" w:rsidP="009D2260">
      <w:pPr>
        <w:shd w:val="clear" w:color="auto" w:fill="FFFFFF" w:themeFill="background1"/>
        <w:spacing w:after="120"/>
        <w:ind w:firstLine="709"/>
        <w:contextualSpacing/>
        <w:jc w:val="both"/>
        <w:rPr>
          <w:color w:val="2B2B2B"/>
          <w:shd w:val="clear" w:color="auto" w:fill="FFFFFF"/>
        </w:rPr>
      </w:pPr>
      <w:r w:rsidRPr="009D2260">
        <w:rPr>
          <w:color w:val="2B2B2B"/>
          <w:shd w:val="clear" w:color="auto" w:fill="FFFFFF"/>
        </w:rPr>
        <w:t>Нет у человека ничего прекраснее и дороже родины. Человек без родины — нищий человек.</w:t>
      </w:r>
    </w:p>
    <w:p w:rsidR="00A1481C" w:rsidRPr="009D2260" w:rsidRDefault="00A1481C" w:rsidP="009D2260">
      <w:pPr>
        <w:shd w:val="clear" w:color="auto" w:fill="FFFFFF" w:themeFill="background1"/>
        <w:spacing w:after="120"/>
        <w:ind w:firstLine="709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9D2260">
        <w:rPr>
          <w:color w:val="2B2B2B"/>
          <w:shd w:val="clear" w:color="auto" w:fill="FFFFFF"/>
        </w:rPr>
        <w:t>Якуб</w:t>
      </w:r>
      <w:proofErr w:type="spellEnd"/>
      <w:r w:rsidRPr="009D2260">
        <w:rPr>
          <w:color w:val="2B2B2B"/>
          <w:shd w:val="clear" w:color="auto" w:fill="FFFFFF"/>
        </w:rPr>
        <w:t xml:space="preserve"> Колас</w:t>
      </w:r>
    </w:p>
    <w:p w:rsidR="00CC103D" w:rsidRDefault="00CC103D"/>
    <w:sectPr w:rsidR="00CC103D" w:rsidSect="00C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702"/>
    <w:multiLevelType w:val="hybridMultilevel"/>
    <w:tmpl w:val="DF6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481C"/>
    <w:rsid w:val="002D0071"/>
    <w:rsid w:val="008168CF"/>
    <w:rsid w:val="009D2260"/>
    <w:rsid w:val="009D77BC"/>
    <w:rsid w:val="00A1481C"/>
    <w:rsid w:val="00CC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1C"/>
    <w:pPr>
      <w:spacing w:after="0" w:line="240" w:lineRule="auto"/>
    </w:pPr>
  </w:style>
  <w:style w:type="character" w:customStyle="1" w:styleId="author">
    <w:name w:val="author"/>
    <w:basedOn w:val="a0"/>
    <w:rsid w:val="00A1481C"/>
  </w:style>
  <w:style w:type="character" w:styleId="a4">
    <w:name w:val="Hyperlink"/>
    <w:basedOn w:val="a0"/>
    <w:uiPriority w:val="99"/>
    <w:semiHidden/>
    <w:unhideWhenUsed/>
    <w:rsid w:val="00A1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2019-04-30T11:04:00Z</dcterms:created>
  <dcterms:modified xsi:type="dcterms:W3CDTF">2019-04-30T11:19:00Z</dcterms:modified>
</cp:coreProperties>
</file>