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Современный урок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Духовно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нравственное воспитание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тематическое 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обучающихся 1-4 класса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«Наша классная книга»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методическая разработка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4"/>
        <w:gridCol w:w="5776"/>
        <w:tblGridChange w:id="0">
          <w:tblGrid>
            <w:gridCol w:w="3794"/>
            <w:gridCol w:w="57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Авторы: Медведева Юлия Александровна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учитель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Прутовых Ульяна Сергеевна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учитель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образовательное учреждение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редняя школа «Комплекс Покровский»</w:t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2023 год</w:t>
      </w:r>
    </w:p>
    <w:p w:rsidR="00000000" w:rsidDel="00000000" w:rsidP="00000000" w:rsidRDefault="00000000" w:rsidRPr="00000000" w14:paraId="0000002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68" w:right="0" w:hanging="36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68" w:righ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firstLine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классного руководителя является формирование основных ключевых компетенций не только на уроках, но и во внеурочной деятельности.  Воспитательный процесс должен быть направлен на становление самостоятельно мыслящей личности, способной адаптироваться в изменяющихся условиях жизни, в том числе жизни классного коллектива. Формирование у учащихся умения и желания самосовершенствоваться, двигаться в одном направлении, опираясь на собственный опыт, возможно через внеурочную пролонгированную деятельность.</w:t>
      </w:r>
    </w:p>
    <w:p w:rsidR="00000000" w:rsidDel="00000000" w:rsidP="00000000" w:rsidRDefault="00000000" w:rsidRPr="00000000" w14:paraId="00000027">
      <w:pPr>
        <w:spacing w:line="360" w:lineRule="auto"/>
        <w:ind w:firstLine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первом классе закладывается фундамент крепких и дружественных межличностных связей между детьми, между ребенком и учителем, создавая сплоченный и готовый эффективно действовать коллектив. Каждый ребенок должен проявить свою индивидуальность, а мы, как классные руководители, обязаны сложить пазл из совершенно разных кусочков в общую картину, дать возможность каждому встроиться в нее. Научить детей общаться друг с другом, познавать себя через разные сферы деятельности, предоставить возможность личного выбора и направить обучающихся по пути научного познания – приоритетная задача учителя. Создание классной книги воспоминаний дает такую возможность.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Данное внеклассное событие не только способствует сплочению детского коллектива, но и помогает создать условия для объединения творческого потенциала и учебных навыков.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firstLine="36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Содержание методической разработки внеклассного события всецело отражает системно-деятельностный подход, в процессе которого происходит возникновение, становление и развитие психологических новообразований, комфортн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включени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детей в коллективно-творческую деятельность. В связи с этим именно групповая коммуникативность — выступает одним из секретов успешности обучения.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Здесь важна организация  взаимодействия всех участников воспитательно-образовательного процесса: учащихся, их родителей, классного руководителя,  педагога-библиотекаря.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Представленный материал рекомендуется для использования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класса (6-7 лет) и на протяжении обучения в начальной школе.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Продукт события, как результат совместной деятельности всех участников воспитательного процесса, оформленный в виде страниц книги, осуществляет  воспитательную функцию и в последующие годы обучения. Под тематику страниц можно подводить образовательные события, приуроченные к государственным и национальным праздникам РФ, памятным датам. Страницы книги могут развиваться, учитывая возрастные особенности и интересы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создать условия для формирования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навыков, которые необходимы человеку для развития своего творческого и научно-познавательного потенциала.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Приобщить детей к совместной деятельности, сплотить коллектив.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2. Воспитывать активность, самостоятельность,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чувство товарищества, взаимопомощи, патриотическую идентичность.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Научить детей отбирать учебный материал, который будет иметь большое значение в представлении идейного замысла.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Формировать представление о разных средствах художественной и декоративно-прикладной 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Планируемые результаты:</w:t>
      </w:r>
    </w:p>
    <w:p w:rsidR="00000000" w:rsidDel="00000000" w:rsidP="00000000" w:rsidRDefault="00000000" w:rsidRPr="00000000" w14:paraId="00000030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Дети приобретут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 ребят формируются эстетические чувства, художественно-творческого мышления, наблюдательности и фантазии;</w:t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Ученики овладеют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Основная часть</w:t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первого класса и до окончания начальной школы в детском коллективе зарождается традиция. Это происходит посредством образовательного события  «Наша классная книга», которое происходит на протяжении всего учебного года. В основу заложен мониторинг не только уровня усвоения программы школьного образования (ЗУНы), но и самое главное – мониторинг развития личности ребенка, которые сформировались на этапе завершения дошкольного детства (перехода из класса в класс) и позволяют сразу увидеть уровень развития всего класса.</w:t>
      </w:r>
    </w:p>
    <w:p w:rsidR="00000000" w:rsidDel="00000000" w:rsidP="00000000" w:rsidRDefault="00000000" w:rsidRPr="00000000" w14:paraId="00000037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«Наша классная книга» - это книга о детях, об их школьной жизни, о самых впечатляющих и запоминающихся событиях.  Дети сами решают, что сделать, как именно будут создаваться страницы. Определяются о формате книги (учитель может показать разные варианты готовых книг, организовать экскурсию в библиотеку), титульном листе, цветовой гамме и все, что дети придумают по оформлению, для того, чтобы сложилась общая картина продуктивной работы ученического коллектива.  Данное событие может происходить как по завершении каждого учебного триместра (четверти, полугодия), так и по завершении учебного года. И тут учитель может понять, что дети освоили на протяжении обучения, что их больше впечатлило и запомнилось, какая форма работы на уроках им нравится, а на что стоит обратить особое внимание.</w:t>
      </w:r>
    </w:p>
    <w:p w:rsidR="00000000" w:rsidDel="00000000" w:rsidP="00000000" w:rsidRDefault="00000000" w:rsidRPr="00000000" w14:paraId="00000038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осуществления данной деятельности учитель обращает внимание: обучились ли навыкам письма, разметкой страницы, могут ли сформулировать заголовок и определить тему той или иной страницы, насколько развита моторика, знания об одноклассниках, о  школе. А также предметность: на каком уровне освоения программы находятся дети, как понимают инструкцию, помогают другим, организовывают процесс – это и есть мониторинг освоения школьной программы, облеченной во внеурочную деятельность. Иными словами, учитель, посредством проживания данного события, имеет большую возможность в полной мере познать детей. </w:t>
      </w:r>
    </w:p>
    <w:p w:rsidR="00000000" w:rsidDel="00000000" w:rsidP="00000000" w:rsidRDefault="00000000" w:rsidRPr="00000000" w14:paraId="00000039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ребята объединяются в команды. Учитель предлагает вытаскивать из мешочка листочек, на котором написана цифра или геометрическая фигура определенного цвета. Так и происходит объединение в команды. Также создается команда активных родителей, которые могут создать свою страницу о том, как они прожили с детьми этот учебный год. При создании новых страниц книги ребята объединяются в разные команды, что позволяет контролировать микроклимат в коллективе, дети учатся сотрудничать со всеми одноклассниками, учатся договариваться, на этом этапе могут выделяться явные лидеры.</w:t>
      </w:r>
    </w:p>
    <w:p w:rsidR="00000000" w:rsidDel="00000000" w:rsidP="00000000" w:rsidRDefault="00000000" w:rsidRPr="00000000" w14:paraId="0000003A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наступает командная работа по созданию одной из глав нашей классной книги. Учитель в это время занимает позицию тьютора, может лишь направить. В первую очередь ребята в своей команде обсуждают и решают все вопросы самостоятельно.  Каждая команда создает свои страницы. Это может быть одна  или несколько, ребята определяют их количество сами. </w:t>
      </w:r>
    </w:p>
    <w:p w:rsidR="00000000" w:rsidDel="00000000" w:rsidP="00000000" w:rsidRDefault="00000000" w:rsidRPr="00000000" w14:paraId="0000003B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Работая в команде, мы видим, как объединены дети, распределены роли, как они договариваются между собой. Через проживание этого события подобная история позволяет создать стартовую возможность для нашего коллектива (лидер, исполнитель, отверженный) с полнейшим включением детей в процесс, в эту историю, потому что содержание про них, про их жизнь в школе. Здесь мы понимаем, насколько дети готовы к обучению в системно-деятельностном подходе, как требует ФГОС НОО.</w:t>
      </w:r>
    </w:p>
    <w:p w:rsidR="00000000" w:rsidDel="00000000" w:rsidP="00000000" w:rsidRDefault="00000000" w:rsidRPr="00000000" w14:paraId="0000003C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команда создала свои страницы первой  главы. Приступаем ко второму этапу события - представление. Ребята дружной командой выходят и рассказывают остальным одноклассникам, как создавались их страниц, что на них показано. Это позволит провести рефлексию нашей деятельности не только по разработке главы, но и по всему году (триместру, четверти) обучения. Также можно использовать и различные методики…</w:t>
      </w:r>
    </w:p>
    <w:p w:rsidR="00000000" w:rsidDel="00000000" w:rsidP="00000000" w:rsidRDefault="00000000" w:rsidRPr="00000000" w14:paraId="0000003D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третий этап – это решение, как мы соберем все страницы воедино. Снова начинается «мозговой штурм», а как мы это сделаем? Учитель может показать разные вариации переплета книг,  и все вместе выбираем подходящий для нас, с учетом того, что мы будем добавлять новые главы, страницы. Дети договариваются с родителями о помощи в создании выбранного вида крепления. На протяжении всей деятельности по созданию коллективного продукта – книги, у детей непрерывно формируются УУД. А так же зарождается общеклассная традиция, которую можно модернизировать по мере взросления детей и укреплять их межличностные связи.</w:t>
      </w:r>
    </w:p>
    <w:p w:rsidR="00000000" w:rsidDel="00000000" w:rsidP="00000000" w:rsidRDefault="00000000" w:rsidRPr="00000000" w14:paraId="0000003E">
      <w:pPr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вот, «Наша классная книга», а именно первая глава, по окончании 1 класса готова. К концу 4 класса у ребят будет целый том книги о НИХ, о ИХ жизни в школе, с фотографиями, рисунками, и всем тем, что они САМИ придумали! Данный результат деятельности детей отлично впишется в их выпускной по окончании начальной школы, можно будет вспомнить самые удивительные моменты, вместе со всеми провести рефлексию о прошедших учебных годах.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6"/>
      <w:numFmt w:val="decimal"/>
      <w:lvlText w:val="%1.%2."/>
      <w:lvlJc w:val="left"/>
      <w:pPr>
        <w:ind w:left="1128" w:hanging="420"/>
      </w:pPr>
      <w:rPr/>
    </w:lvl>
    <w:lvl w:ilvl="2">
      <w:start w:val="1"/>
      <w:numFmt w:val="decimal"/>
      <w:lvlText w:val="%1.%2.%3."/>
      <w:lvlJc w:val="left"/>
      <w:pPr>
        <w:ind w:left="1428" w:hanging="719.9999999999998"/>
      </w:pPr>
      <w:rPr/>
    </w:lvl>
    <w:lvl w:ilvl="3">
      <w:start w:val="1"/>
      <w:numFmt w:val="decimal"/>
      <w:lvlText w:val="%1.%2.%3.%4."/>
      <w:lvlJc w:val="left"/>
      <w:pPr>
        <w:ind w:left="1428" w:hanging="719.9999999999998"/>
      </w:pPr>
      <w:rPr/>
    </w:lvl>
    <w:lvl w:ilvl="4">
      <w:start w:val="1"/>
      <w:numFmt w:val="decimal"/>
      <w:lvlText w:val="%1.%2.%3.%4.%5."/>
      <w:lvlJc w:val="left"/>
      <w:pPr>
        <w:ind w:left="1788" w:hanging="1080"/>
      </w:pPr>
      <w:rPr/>
    </w:lvl>
    <w:lvl w:ilvl="5">
      <w:start w:val="1"/>
      <w:numFmt w:val="decimal"/>
      <w:lvlText w:val="%1.%2.%3.%4.%5.%6."/>
      <w:lvlJc w:val="left"/>
      <w:pPr>
        <w:ind w:left="1788" w:hanging="1080"/>
      </w:pPr>
      <w:rPr/>
    </w:lvl>
    <w:lvl w:ilvl="6">
      <w:start w:val="1"/>
      <w:numFmt w:val="decimal"/>
      <w:lvlText w:val="%1.%2.%3.%4.%5.%6.%7."/>
      <w:lvlJc w:val="left"/>
      <w:pPr>
        <w:ind w:left="2148" w:hanging="1440"/>
      </w:pPr>
      <w:rPr/>
    </w:lvl>
    <w:lvl w:ilvl="7">
      <w:start w:val="1"/>
      <w:numFmt w:val="decimal"/>
      <w:lvlText w:val="%1.%2.%3.%4.%5.%6.%7.%8."/>
      <w:lvlJc w:val="left"/>
      <w:pPr>
        <w:ind w:left="2148" w:hanging="1440"/>
      </w:pPr>
      <w:rPr/>
    </w:lvl>
    <w:lvl w:ilvl="8">
      <w:start w:val="1"/>
      <w:numFmt w:val="decimal"/>
      <w:lvlText w:val="%1.%2.%3.%4.%5.%6.%7.%8.%9."/>
      <w:lvlJc w:val="left"/>
      <w:pPr>
        <w:ind w:left="2508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647F7"/>
    <w:pPr>
      <w:suppressAutoHyphens w:val="1"/>
      <w:spacing w:after="160" w:line="252" w:lineRule="auto"/>
    </w:pPr>
  </w:style>
  <w:style w:type="paragraph" w:styleId="1">
    <w:name w:val="heading 1"/>
    <w:basedOn w:val="a"/>
    <w:link w:val="10"/>
    <w:uiPriority w:val="9"/>
    <w:qFormat w:val="1"/>
    <w:rsid w:val="00A6307C"/>
    <w:pPr>
      <w:suppressAutoHyphens w:val="0"/>
      <w:spacing w:afterAutospacing="1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5" w:customStyle="1">
    <w:name w:val="c5"/>
    <w:basedOn w:val="a"/>
    <w:qFormat w:val="1"/>
    <w:rsid w:val="005647F7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onsPlusTitle" w:customStyle="1">
    <w:name w:val="ConsPlusTitle"/>
    <w:uiPriority w:val="99"/>
    <w:rsid w:val="005647F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b w:val="1"/>
      <w:bCs w:val="1"/>
      <w:sz w:val="20"/>
      <w:szCs w:val="20"/>
      <w:lang w:eastAsia="ru-RU"/>
    </w:rPr>
  </w:style>
  <w:style w:type="table" w:styleId="a3">
    <w:name w:val="Table Grid"/>
    <w:basedOn w:val="a1"/>
    <w:uiPriority w:val="39"/>
    <w:unhideWhenUsed w:val="1"/>
    <w:rsid w:val="005647F7"/>
    <w:pPr>
      <w:suppressAutoHyphens w:val="1"/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 w:customStyle="1">
    <w:name w:val="Заголовок 1 Знак"/>
    <w:basedOn w:val="a0"/>
    <w:link w:val="1"/>
    <w:uiPriority w:val="9"/>
    <w:qFormat w:val="1"/>
    <w:rsid w:val="00A6307C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 w:val="1"/>
    <w:rsid w:val="00A6307C"/>
    <w:rPr>
      <w:b w:val="1"/>
      <w:bCs w:val="1"/>
    </w:rPr>
  </w:style>
  <w:style w:type="paragraph" w:styleId="a5">
    <w:name w:val="Normal (Web)"/>
    <w:basedOn w:val="a"/>
    <w:uiPriority w:val="99"/>
    <w:semiHidden w:val="1"/>
    <w:qFormat w:val="1"/>
    <w:rsid w:val="003E5F34"/>
    <w:pPr>
      <w:suppressAutoHyphens w:val="0"/>
      <w:spacing w:afterAutospacing="1" w:beforeAutospacing="1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NsofFCxM/Jzd0M5KvAvI7hFOQ==">CgMxLjA4AHIhMTBTZXlLSUE0Q19zeHVsbEM2bGRxRjdOQTlhTEJJc1pl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2023-05-11T12:10:00Z</dcterms:created>
  <dc:creator>79029733876</dc:creator>
</cp:coreProperties>
</file>