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E1154F" w14:textId="77777777" w:rsidR="00E60C9F" w:rsidRPr="00BC7475" w:rsidRDefault="00E60C9F" w:rsidP="00D93415">
      <w:pPr>
        <w:spacing w:line="240" w:lineRule="auto"/>
        <w:ind w:firstLine="283"/>
        <w:jc w:val="both"/>
        <w:rPr>
          <w:rFonts w:ascii="Times New Roman" w:eastAsia="Gabriola" w:hAnsi="Times New Roman" w:cs="Times New Roman"/>
          <w:b/>
          <w:bCs/>
          <w:color w:val="1D1D1B"/>
          <w:sz w:val="24"/>
          <w:szCs w:val="24"/>
        </w:rPr>
      </w:pPr>
    </w:p>
    <w:p w14:paraId="56DA3996" w14:textId="191A7558" w:rsidR="00D25537" w:rsidRDefault="00D25537" w:rsidP="00BD049D">
      <w:pPr>
        <w:spacing w:after="0" w:line="240" w:lineRule="auto"/>
        <w:rPr>
          <w:rFonts w:ascii="Times New Roman" w:eastAsia="Times New Roman" w:hAnsi="Times New Roman" w:cs="Times New Roman"/>
          <w:color w:val="1D1D1B"/>
          <w:sz w:val="20"/>
          <w:szCs w:val="20"/>
        </w:rPr>
      </w:pPr>
      <w:r>
        <w:rPr>
          <w:rFonts w:ascii="Times New Roman" w:eastAsia="Times New Roman" w:hAnsi="Times New Roman" w:cs="Times New Roman"/>
          <w:color w:val="1D1D1B"/>
          <w:sz w:val="20"/>
          <w:szCs w:val="20"/>
        </w:rPr>
        <w:t>Дата:</w:t>
      </w:r>
    </w:p>
    <w:p w14:paraId="6A2D1972" w14:textId="0CE019F8" w:rsidR="00BD049D" w:rsidRPr="00A358F5" w:rsidRDefault="00BD049D" w:rsidP="00BD049D">
      <w:pPr>
        <w:spacing w:after="0" w:line="240" w:lineRule="auto"/>
        <w:rPr>
          <w:rFonts w:ascii="Times New Roman" w:eastAsia="Times New Roman" w:hAnsi="Times New Roman" w:cs="Times New Roman"/>
          <w:color w:val="1D1D1B"/>
          <w:sz w:val="20"/>
          <w:szCs w:val="20"/>
        </w:rPr>
      </w:pPr>
      <w:r w:rsidRPr="00A358F5">
        <w:rPr>
          <w:rFonts w:ascii="Times New Roman" w:eastAsia="Times New Roman" w:hAnsi="Times New Roman" w:cs="Times New Roman"/>
          <w:color w:val="1D1D1B"/>
          <w:sz w:val="20"/>
          <w:szCs w:val="20"/>
        </w:rPr>
        <w:t xml:space="preserve">Ф. И. О. педагога </w:t>
      </w:r>
    </w:p>
    <w:p w14:paraId="5F36260B" w14:textId="4D1364F9" w:rsidR="00BD049D" w:rsidRPr="00A358F5" w:rsidRDefault="00BD049D" w:rsidP="00BD049D">
      <w:pPr>
        <w:spacing w:after="0" w:line="240" w:lineRule="auto"/>
        <w:rPr>
          <w:rFonts w:ascii="Times New Roman" w:eastAsia="Times New Roman" w:hAnsi="Times New Roman" w:cs="Times New Roman"/>
          <w:color w:val="1D1D1B"/>
          <w:sz w:val="20"/>
          <w:szCs w:val="20"/>
        </w:rPr>
      </w:pPr>
      <w:r w:rsidRPr="00A358F5">
        <w:rPr>
          <w:rFonts w:ascii="Times New Roman" w:eastAsia="Times New Roman" w:hAnsi="Times New Roman" w:cs="Times New Roman"/>
          <w:color w:val="1D1D1B"/>
          <w:sz w:val="20"/>
          <w:szCs w:val="20"/>
        </w:rPr>
        <w:t xml:space="preserve">Предмет: </w:t>
      </w:r>
      <w:r>
        <w:rPr>
          <w:rFonts w:ascii="Times New Roman" w:eastAsia="Times New Roman" w:hAnsi="Times New Roman" w:cs="Times New Roman"/>
          <w:color w:val="1D1D1B"/>
          <w:sz w:val="20"/>
          <w:szCs w:val="20"/>
        </w:rPr>
        <w:t>история</w:t>
      </w:r>
    </w:p>
    <w:p w14:paraId="3B5E68F6" w14:textId="0C50F6D8" w:rsidR="00BD049D" w:rsidRPr="00A358F5" w:rsidRDefault="00BD049D" w:rsidP="00BD049D">
      <w:pPr>
        <w:spacing w:after="0" w:line="240" w:lineRule="auto"/>
        <w:rPr>
          <w:rFonts w:ascii="Times New Roman" w:eastAsia="Times New Roman" w:hAnsi="Times New Roman" w:cs="Times New Roman"/>
          <w:color w:val="1D1D1B"/>
          <w:sz w:val="20"/>
          <w:szCs w:val="20"/>
        </w:rPr>
      </w:pPr>
      <w:r w:rsidRPr="00A358F5">
        <w:rPr>
          <w:rFonts w:ascii="Times New Roman" w:eastAsia="Times New Roman" w:hAnsi="Times New Roman" w:cs="Times New Roman"/>
          <w:color w:val="1D1D1B"/>
          <w:sz w:val="20"/>
          <w:szCs w:val="20"/>
        </w:rPr>
        <w:t xml:space="preserve">Класс: </w:t>
      </w:r>
      <w:r>
        <w:rPr>
          <w:rFonts w:ascii="Times New Roman" w:eastAsia="Times New Roman" w:hAnsi="Times New Roman" w:cs="Times New Roman"/>
          <w:color w:val="1D1D1B"/>
          <w:sz w:val="20"/>
          <w:szCs w:val="20"/>
        </w:rPr>
        <w:t xml:space="preserve">7 </w:t>
      </w:r>
    </w:p>
    <w:p w14:paraId="2FED6D99" w14:textId="151E2036" w:rsidR="00BD049D" w:rsidRDefault="00BD049D" w:rsidP="00BD049D">
      <w:pPr>
        <w:spacing w:after="0" w:line="240" w:lineRule="auto"/>
        <w:rPr>
          <w:rFonts w:ascii="Times New Roman" w:eastAsia="Times New Roman" w:hAnsi="Times New Roman" w:cs="Times New Roman"/>
          <w:color w:val="1D1D1B"/>
          <w:sz w:val="20"/>
          <w:szCs w:val="20"/>
        </w:rPr>
      </w:pPr>
      <w:r w:rsidRPr="00A358F5">
        <w:rPr>
          <w:rFonts w:ascii="Times New Roman" w:eastAsia="Times New Roman" w:hAnsi="Times New Roman" w:cs="Times New Roman"/>
          <w:color w:val="1D1D1B"/>
          <w:sz w:val="20"/>
          <w:szCs w:val="20"/>
        </w:rPr>
        <w:t xml:space="preserve">Тип урока: </w:t>
      </w:r>
      <w:r>
        <w:rPr>
          <w:rFonts w:ascii="Times New Roman" w:eastAsia="Times New Roman" w:hAnsi="Times New Roman" w:cs="Times New Roman"/>
          <w:color w:val="1D1D1B"/>
          <w:sz w:val="20"/>
          <w:szCs w:val="20"/>
        </w:rPr>
        <w:t xml:space="preserve">урок-открытие нового знания </w:t>
      </w:r>
    </w:p>
    <w:p w14:paraId="3FC681B9" w14:textId="572D0853" w:rsidR="00291325" w:rsidRPr="00291325" w:rsidRDefault="00291325" w:rsidP="00BD049D">
      <w:pPr>
        <w:spacing w:after="0" w:line="240" w:lineRule="auto"/>
        <w:rPr>
          <w:rFonts w:ascii="Times New Roman" w:eastAsia="Times New Roman" w:hAnsi="Times New Roman" w:cs="Times New Roman"/>
          <w:color w:val="1D1D1B"/>
          <w:sz w:val="20"/>
          <w:szCs w:val="20"/>
        </w:rPr>
      </w:pPr>
      <w:r>
        <w:rPr>
          <w:rFonts w:ascii="Times New Roman" w:eastAsia="Times New Roman" w:hAnsi="Times New Roman" w:cs="Times New Roman"/>
          <w:color w:val="1D1D1B"/>
          <w:sz w:val="20"/>
          <w:szCs w:val="20"/>
        </w:rPr>
        <w:t xml:space="preserve">Учебник: История России </w:t>
      </w:r>
      <w:r>
        <w:rPr>
          <w:rFonts w:ascii="Times New Roman" w:eastAsia="Times New Roman" w:hAnsi="Times New Roman" w:cs="Times New Roman"/>
          <w:color w:val="1D1D1B"/>
          <w:sz w:val="20"/>
          <w:szCs w:val="20"/>
          <w:lang w:val="en-US"/>
        </w:rPr>
        <w:t>XVI</w:t>
      </w:r>
      <w:r w:rsidRPr="00291325">
        <w:rPr>
          <w:rFonts w:ascii="Times New Roman" w:eastAsia="Times New Roman" w:hAnsi="Times New Roman" w:cs="Times New Roman"/>
          <w:color w:val="1D1D1B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1D1D1B"/>
          <w:sz w:val="20"/>
          <w:szCs w:val="20"/>
        </w:rPr>
        <w:t xml:space="preserve"> конец</w:t>
      </w:r>
      <w:r>
        <w:rPr>
          <w:rFonts w:ascii="Times New Roman" w:eastAsia="Times New Roman" w:hAnsi="Times New Roman" w:cs="Times New Roman"/>
          <w:color w:val="1D1D1B"/>
          <w:sz w:val="20"/>
          <w:szCs w:val="20"/>
          <w:lang w:val="en-US"/>
        </w:rPr>
        <w:t>XVII</w:t>
      </w:r>
      <w:r>
        <w:rPr>
          <w:rFonts w:ascii="Times New Roman" w:eastAsia="Times New Roman" w:hAnsi="Times New Roman" w:cs="Times New Roman"/>
          <w:color w:val="1D1D1B"/>
          <w:sz w:val="20"/>
          <w:szCs w:val="20"/>
        </w:rPr>
        <w:t xml:space="preserve"> века. Автор: И. Л. Андреев, И. Н. Федоров, И. В. Амосова</w:t>
      </w:r>
    </w:p>
    <w:p w14:paraId="315AE785" w14:textId="7B5E0A67" w:rsidR="00D83CDC" w:rsidRPr="0033620E" w:rsidRDefault="00B555EB" w:rsidP="00EF33B9">
      <w:pPr>
        <w:spacing w:line="240" w:lineRule="auto"/>
        <w:jc w:val="center"/>
        <w:rPr>
          <w:rFonts w:ascii="Times New Roman" w:eastAsia="Gabriola" w:hAnsi="Times New Roman" w:cs="Times New Roman"/>
          <w:b/>
          <w:bCs/>
          <w:sz w:val="24"/>
          <w:szCs w:val="24"/>
          <w:u w:val="single"/>
        </w:rPr>
      </w:pPr>
      <w:r w:rsidRPr="0033620E">
        <w:rPr>
          <w:rFonts w:ascii="Times New Roman" w:eastAsia="Gabriola" w:hAnsi="Times New Roman" w:cs="Times New Roman"/>
          <w:b/>
          <w:bCs/>
          <w:sz w:val="24"/>
          <w:szCs w:val="24"/>
        </w:rPr>
        <w:t>Тема урока:</w:t>
      </w:r>
      <w:r w:rsidRPr="0033620E">
        <w:rPr>
          <w:rFonts w:ascii="Times New Roman" w:eastAsia="Gabriola" w:hAnsi="Times New Roman" w:cs="Times New Roman"/>
          <w:b/>
          <w:bCs/>
          <w:sz w:val="24"/>
          <w:szCs w:val="24"/>
          <w:u w:val="single"/>
        </w:rPr>
        <w:t xml:space="preserve"> </w:t>
      </w:r>
      <w:r w:rsidR="00D83CDC" w:rsidRPr="0033620E">
        <w:rPr>
          <w:rFonts w:ascii="Times New Roman" w:eastAsia="Gabriola" w:hAnsi="Times New Roman" w:cs="Times New Roman"/>
          <w:bCs/>
          <w:sz w:val="24"/>
          <w:szCs w:val="24"/>
          <w:u w:val="single"/>
        </w:rPr>
        <w:t>П</w:t>
      </w:r>
      <w:r w:rsidR="00D83CDC" w:rsidRPr="0033620E">
        <w:rPr>
          <w:rFonts w:ascii="Times New Roman" w:eastAsia="Gabriola" w:hAnsi="Times New Roman" w:cs="Times New Roman"/>
          <w:sz w:val="24"/>
          <w:szCs w:val="24"/>
          <w:u w:val="single"/>
        </w:rPr>
        <w:t>равление Василия III. Отношения с Крымским ханством.</w:t>
      </w:r>
    </w:p>
    <w:p w14:paraId="6A5274D6" w14:textId="7833127D" w:rsidR="00D93415" w:rsidRPr="0033620E" w:rsidRDefault="00B555EB" w:rsidP="00B555EB">
      <w:pPr>
        <w:spacing w:after="0" w:line="206" w:lineRule="exact"/>
        <w:ind w:left="6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620E">
        <w:rPr>
          <w:rFonts w:ascii="Times New Roman" w:eastAsia="Gabriola" w:hAnsi="Times New Roman" w:cs="Times New Roman"/>
          <w:b/>
          <w:bCs/>
          <w:color w:val="1D1D1B"/>
          <w:sz w:val="24"/>
          <w:szCs w:val="24"/>
        </w:rPr>
        <w:t xml:space="preserve">Цель </w:t>
      </w:r>
      <w:r w:rsidR="007D6342" w:rsidRPr="0033620E">
        <w:rPr>
          <w:rFonts w:ascii="Times New Roman" w:eastAsia="Gabriola" w:hAnsi="Times New Roman" w:cs="Times New Roman"/>
          <w:b/>
          <w:bCs/>
          <w:color w:val="1D1D1B"/>
          <w:sz w:val="24"/>
          <w:szCs w:val="24"/>
        </w:rPr>
        <w:t>урока</w:t>
      </w:r>
      <w:r w:rsidR="00D93415" w:rsidRPr="0033620E">
        <w:rPr>
          <w:rFonts w:ascii="Times New Roman" w:eastAsia="Gabriola" w:hAnsi="Times New Roman" w:cs="Times New Roman"/>
          <w:b/>
          <w:bCs/>
          <w:color w:val="1D1D1B"/>
          <w:sz w:val="24"/>
          <w:szCs w:val="24"/>
        </w:rPr>
        <w:t xml:space="preserve">: </w:t>
      </w:r>
      <w:r w:rsidR="00D93415"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>охар</w:t>
      </w:r>
      <w:r w:rsidR="00D56D64"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 xml:space="preserve">актеризовать </w:t>
      </w:r>
      <w:r w:rsidRPr="0033620E">
        <w:rPr>
          <w:rFonts w:ascii="Times New Roman" w:eastAsia="Times New Roman" w:hAnsi="Times New Roman" w:cs="Times New Roman"/>
          <w:bCs/>
          <w:sz w:val="24"/>
          <w:szCs w:val="24"/>
        </w:rPr>
        <w:t>особенности развития Московской Руси в период правления Василия III</w:t>
      </w:r>
    </w:p>
    <w:p w14:paraId="44411C59" w14:textId="6BCB935B" w:rsidR="00D93415" w:rsidRPr="0033620E" w:rsidRDefault="007D6342" w:rsidP="00D93415">
      <w:pPr>
        <w:spacing w:line="240" w:lineRule="auto"/>
        <w:ind w:left="280"/>
        <w:rPr>
          <w:rFonts w:ascii="Times New Roman" w:hAnsi="Times New Roman" w:cs="Times New Roman"/>
          <w:sz w:val="24"/>
          <w:szCs w:val="24"/>
        </w:rPr>
      </w:pPr>
      <w:r w:rsidRPr="0033620E">
        <w:rPr>
          <w:rFonts w:ascii="Times New Roman" w:eastAsia="Gabriola" w:hAnsi="Times New Roman" w:cs="Times New Roman"/>
          <w:b/>
          <w:bCs/>
          <w:color w:val="1D1D1B"/>
          <w:sz w:val="24"/>
          <w:szCs w:val="24"/>
        </w:rPr>
        <w:t>План урока</w:t>
      </w:r>
    </w:p>
    <w:p w14:paraId="10E94F23" w14:textId="0D5C303A" w:rsidR="00D93415" w:rsidRPr="0033620E" w:rsidRDefault="00B555EB" w:rsidP="00D93415">
      <w:pPr>
        <w:numPr>
          <w:ilvl w:val="0"/>
          <w:numId w:val="1"/>
        </w:numPr>
        <w:tabs>
          <w:tab w:val="left" w:pos="580"/>
        </w:tabs>
        <w:spacing w:after="0" w:line="240" w:lineRule="auto"/>
        <w:ind w:left="580" w:hanging="293"/>
        <w:rPr>
          <w:rFonts w:ascii="Times New Roman" w:eastAsia="Gabriola" w:hAnsi="Times New Roman" w:cs="Times New Roman"/>
          <w:b/>
          <w:bCs/>
          <w:color w:val="1D1D1B"/>
          <w:sz w:val="24"/>
          <w:szCs w:val="24"/>
        </w:rPr>
      </w:pPr>
      <w:r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>Выбор наследника престола</w:t>
      </w:r>
      <w:r w:rsidR="00D93415"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>.</w:t>
      </w:r>
    </w:p>
    <w:p w14:paraId="618DAC28" w14:textId="77777777" w:rsidR="00D93415" w:rsidRPr="0033620E" w:rsidRDefault="00D93415" w:rsidP="00D93415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287"/>
        <w:rPr>
          <w:rFonts w:ascii="Times New Roman" w:eastAsia="Gabriola" w:hAnsi="Times New Roman" w:cs="Times New Roman"/>
          <w:b/>
          <w:bCs/>
          <w:color w:val="1D1D1B"/>
          <w:sz w:val="24"/>
          <w:szCs w:val="24"/>
        </w:rPr>
      </w:pPr>
      <w:r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>Завершение объединения русских земель вокруг Москвы.</w:t>
      </w:r>
    </w:p>
    <w:p w14:paraId="13126E73" w14:textId="77777777" w:rsidR="00D93415" w:rsidRPr="0033620E" w:rsidRDefault="00D93415" w:rsidP="00D93415">
      <w:pPr>
        <w:numPr>
          <w:ilvl w:val="0"/>
          <w:numId w:val="1"/>
        </w:numPr>
        <w:tabs>
          <w:tab w:val="left" w:pos="580"/>
        </w:tabs>
        <w:spacing w:after="0" w:line="240" w:lineRule="auto"/>
        <w:ind w:left="580" w:hanging="293"/>
        <w:rPr>
          <w:rFonts w:ascii="Times New Roman" w:eastAsia="Gabriola" w:hAnsi="Times New Roman" w:cs="Times New Roman"/>
          <w:b/>
          <w:bCs/>
          <w:color w:val="1D1D1B"/>
          <w:sz w:val="24"/>
          <w:szCs w:val="24"/>
        </w:rPr>
      </w:pPr>
      <w:r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>Отношения с Крымом и Казанью.</w:t>
      </w:r>
    </w:p>
    <w:p w14:paraId="64283D58" w14:textId="77777777" w:rsidR="00B555EB" w:rsidRPr="0033620E" w:rsidRDefault="00B555EB" w:rsidP="00D93415">
      <w:pPr>
        <w:numPr>
          <w:ilvl w:val="0"/>
          <w:numId w:val="1"/>
        </w:numPr>
        <w:tabs>
          <w:tab w:val="left" w:pos="580"/>
        </w:tabs>
        <w:spacing w:after="0" w:line="240" w:lineRule="auto"/>
        <w:ind w:left="580" w:hanging="293"/>
        <w:rPr>
          <w:rFonts w:ascii="Times New Roman" w:eastAsia="Gabriola" w:hAnsi="Times New Roman" w:cs="Times New Roman"/>
          <w:b/>
          <w:bCs/>
          <w:color w:val="1D1D1B"/>
          <w:sz w:val="24"/>
          <w:szCs w:val="24"/>
        </w:rPr>
      </w:pPr>
      <w:r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>Рождение наследника</w:t>
      </w:r>
    </w:p>
    <w:p w14:paraId="138BCB1B" w14:textId="77777777" w:rsidR="00BD049D" w:rsidRPr="0033620E" w:rsidRDefault="00D93415" w:rsidP="00BD049D">
      <w:pPr>
        <w:numPr>
          <w:ilvl w:val="0"/>
          <w:numId w:val="1"/>
        </w:numPr>
        <w:tabs>
          <w:tab w:val="left" w:pos="580"/>
        </w:tabs>
        <w:spacing w:after="0" w:line="240" w:lineRule="auto"/>
        <w:ind w:left="580" w:hanging="293"/>
        <w:rPr>
          <w:rFonts w:ascii="Times New Roman" w:eastAsia="Gabriola" w:hAnsi="Times New Roman" w:cs="Times New Roman"/>
          <w:b/>
          <w:bCs/>
          <w:color w:val="1D1D1B"/>
          <w:sz w:val="24"/>
          <w:szCs w:val="24"/>
        </w:rPr>
      </w:pPr>
      <w:r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>Отмирание удельной системы.</w:t>
      </w:r>
    </w:p>
    <w:p w14:paraId="1B528118" w14:textId="12AEFF1A" w:rsidR="00BD049D" w:rsidRPr="00EF33B9" w:rsidRDefault="00EF33B9" w:rsidP="00BD049D">
      <w:pPr>
        <w:tabs>
          <w:tab w:val="left" w:pos="580"/>
        </w:tabs>
        <w:spacing w:after="0" w:line="240" w:lineRule="auto"/>
        <w:rPr>
          <w:rFonts w:ascii="Times New Roman" w:eastAsia="Gabriola" w:hAnsi="Times New Roman" w:cs="Times New Roman"/>
          <w:b/>
          <w:bCs/>
          <w:sz w:val="24"/>
          <w:szCs w:val="24"/>
        </w:rPr>
      </w:pPr>
      <w:r>
        <w:rPr>
          <w:rFonts w:ascii="Times New Roman" w:eastAsia="Gabriola" w:hAnsi="Times New Roman" w:cs="Times New Roman"/>
          <w:sz w:val="24"/>
          <w:szCs w:val="24"/>
        </w:rPr>
        <w:t>О</w:t>
      </w:r>
      <w:r w:rsidR="00D25537" w:rsidRPr="0033620E">
        <w:rPr>
          <w:rFonts w:ascii="Times New Roman" w:eastAsia="Gabriola" w:hAnsi="Times New Roman" w:cs="Times New Roman"/>
          <w:sz w:val="24"/>
          <w:szCs w:val="24"/>
        </w:rPr>
        <w:t>рг. э</w:t>
      </w:r>
      <w:r w:rsidR="00BD049D" w:rsidRPr="0033620E">
        <w:rPr>
          <w:rFonts w:ascii="Times New Roman" w:eastAsia="Gabriola" w:hAnsi="Times New Roman" w:cs="Times New Roman"/>
          <w:sz w:val="24"/>
          <w:szCs w:val="24"/>
        </w:rPr>
        <w:t>тап</w:t>
      </w:r>
    </w:p>
    <w:p w14:paraId="1B5A91B8" w14:textId="7C950141" w:rsidR="00EF33B9" w:rsidRDefault="00B555EB" w:rsidP="00EF33B9">
      <w:pPr>
        <w:spacing w:line="240" w:lineRule="auto"/>
        <w:rPr>
          <w:rFonts w:ascii="Times New Roman" w:eastAsia="Gabriola" w:hAnsi="Times New Roman" w:cs="Times New Roman"/>
          <w:b/>
          <w:bCs/>
          <w:sz w:val="24"/>
          <w:szCs w:val="24"/>
        </w:rPr>
      </w:pPr>
      <w:r w:rsidRPr="0033620E">
        <w:rPr>
          <w:rFonts w:ascii="Times New Roman" w:eastAsia="Gabriola" w:hAnsi="Times New Roman" w:cs="Times New Roman"/>
          <w:b/>
          <w:bCs/>
          <w:sz w:val="24"/>
          <w:szCs w:val="24"/>
        </w:rPr>
        <w:t xml:space="preserve">Здравствуйте, </w:t>
      </w:r>
      <w:r w:rsidR="00030DDA" w:rsidRPr="0033620E">
        <w:rPr>
          <w:rFonts w:ascii="Times New Roman" w:eastAsia="Gabriola" w:hAnsi="Times New Roman" w:cs="Times New Roman"/>
          <w:b/>
          <w:bCs/>
          <w:sz w:val="24"/>
          <w:szCs w:val="24"/>
        </w:rPr>
        <w:t xml:space="preserve">откройте п. 1, </w:t>
      </w:r>
      <w:r w:rsidRPr="0033620E">
        <w:rPr>
          <w:rFonts w:ascii="Times New Roman" w:eastAsia="Gabriola" w:hAnsi="Times New Roman" w:cs="Times New Roman"/>
          <w:b/>
          <w:bCs/>
          <w:sz w:val="24"/>
          <w:szCs w:val="24"/>
        </w:rPr>
        <w:t>запишите тему урока.</w:t>
      </w:r>
      <w:r w:rsidR="00D93415" w:rsidRPr="0033620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4416" behindDoc="1" locked="0" layoutInCell="0" allowOverlap="1" wp14:anchorId="0664C506" wp14:editId="62E72BC7">
            <wp:simplePos x="0" y="0"/>
            <wp:positionH relativeFrom="column">
              <wp:posOffset>2540</wp:posOffset>
            </wp:positionH>
            <wp:positionV relativeFrom="paragraph">
              <wp:posOffset>-90805</wp:posOffset>
            </wp:positionV>
            <wp:extent cx="71755" cy="71755"/>
            <wp:effectExtent l="0" t="0" r="0" b="0"/>
            <wp:wrapNone/>
            <wp:docPr id="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E4D388" w14:textId="2351FCC3" w:rsidR="00D93415" w:rsidRPr="00EF33B9" w:rsidRDefault="007E12A4" w:rsidP="00EF33B9">
      <w:pPr>
        <w:spacing w:line="240" w:lineRule="auto"/>
        <w:rPr>
          <w:rFonts w:ascii="Times New Roman" w:eastAsia="Gabriola" w:hAnsi="Times New Roman" w:cs="Times New Roman"/>
          <w:b/>
          <w:bCs/>
          <w:sz w:val="24"/>
          <w:szCs w:val="24"/>
        </w:rPr>
      </w:pPr>
      <w:r w:rsidRPr="0033620E">
        <w:rPr>
          <w:rFonts w:ascii="Times New Roman" w:eastAsia="Gabriola" w:hAnsi="Times New Roman" w:cs="Times New Roman"/>
          <w:b/>
          <w:bCs/>
          <w:color w:val="1D1D1B"/>
          <w:sz w:val="24"/>
          <w:szCs w:val="24"/>
        </w:rPr>
        <w:t>1.</w:t>
      </w:r>
      <w:r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 xml:space="preserve"> </w:t>
      </w:r>
      <w:r w:rsidR="00D93415"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 xml:space="preserve">Политику Ивана III продолжил его сын Василий. Но этому предшествовал целый ряд событий. После смерти в 1490 г. сына Ивана III от первого брака остался внук Дмитрий Иванович. В </w:t>
      </w:r>
      <w:r w:rsidR="00042B39"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>то же время на престол претендо</w:t>
      </w:r>
      <w:r w:rsidR="00D93415"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>вал сын Ивана от Зои (Софьи) Палеолог Василий</w:t>
      </w:r>
    </w:p>
    <w:p w14:paraId="48611CE2" w14:textId="18079270" w:rsidR="00EF33B9" w:rsidRDefault="00EF33B9" w:rsidP="00BD049D">
      <w:pPr>
        <w:pStyle w:val="a9"/>
        <w:shd w:val="clear" w:color="auto" w:fill="FFFFFF"/>
        <w:spacing w:before="0" w:beforeAutospacing="0" w:after="0" w:afterAutospacing="0" w:line="276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8991D9" wp14:editId="1B65CE56">
                <wp:simplePos x="0" y="0"/>
                <wp:positionH relativeFrom="column">
                  <wp:posOffset>1954530</wp:posOffset>
                </wp:positionH>
                <wp:positionV relativeFrom="paragraph">
                  <wp:posOffset>829310</wp:posOffset>
                </wp:positionV>
                <wp:extent cx="2200275" cy="200025"/>
                <wp:effectExtent l="0" t="19050" r="47625" b="47625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200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5BF39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" o:spid="_x0000_s1026" type="#_x0000_t13" style="position:absolute;margin-left:153.9pt;margin-top:65.3pt;width:173.25pt;height:15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" adj="20618" fillcolor="#4f81bd [3204]" strokecolor="#243f60 [1604]" strokeweight="2pt"/>
            </w:pict>
          </mc:Fallback>
        </mc:AlternateContent>
      </w:r>
      <w:r w:rsidRPr="00EF33B9">
        <w:drawing>
          <wp:inline distT="0" distB="0" distL="0" distR="0" wp14:anchorId="16333CAD" wp14:editId="02542C67">
            <wp:extent cx="2327549" cy="1675130"/>
            <wp:effectExtent l="0" t="0" r="0" b="1270"/>
            <wp:docPr id="3" name="Рисунок 3" descr="https://posmotrim.by/pics/f6c1559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smotrim.by/pics/f6c15590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20" cy="168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</w:t>
      </w:r>
      <w:r w:rsidRPr="00EF33B9">
        <w:t xml:space="preserve"> </w:t>
      </w:r>
      <w:r w:rsidRPr="00EF33B9">
        <w:drawing>
          <wp:inline distT="0" distB="0" distL="0" distR="0" wp14:anchorId="0093F5DE" wp14:editId="1332A783">
            <wp:extent cx="1695450" cy="1669027"/>
            <wp:effectExtent l="0" t="0" r="0" b="7620"/>
            <wp:docPr id="2" name="Рисунок 2" descr="https://diaryrh.ru/wp-content/auploads/737337/vasiliy_3_iii_biograf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aryrh.ru/wp-content/auploads/737337/vasiliy_3_iii_biografi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238" cy="168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C2DC8" w14:textId="7B9BE177" w:rsidR="00EF33B9" w:rsidRDefault="00EF33B9" w:rsidP="00EF33B9">
      <w:pPr>
        <w:pStyle w:val="a9"/>
        <w:shd w:val="clear" w:color="auto" w:fill="FFFFFF"/>
        <w:spacing w:before="0" w:beforeAutospacing="0" w:after="0" w:afterAutospacing="0" w:line="276" w:lineRule="auto"/>
      </w:pPr>
      <w:r>
        <w:t xml:space="preserve">                   </w:t>
      </w:r>
      <w:r w:rsidRPr="0033620E">
        <w:rPr>
          <w:rFonts w:eastAsia="Gabriola"/>
          <w:color w:val="1D1D1B"/>
        </w:rPr>
        <w:t>Ивана III</w:t>
      </w:r>
      <w:r>
        <w:rPr>
          <w:rFonts w:eastAsia="Gabriola"/>
          <w:color w:val="1D1D1B"/>
        </w:rPr>
        <w:t xml:space="preserve">                                                                                        Василий</w:t>
      </w:r>
      <w:r w:rsidRPr="00EF33B9">
        <w:rPr>
          <w:rFonts w:eastAsia="Gabriola"/>
          <w:color w:val="1D1D1B"/>
        </w:rPr>
        <w:t xml:space="preserve"> </w:t>
      </w:r>
      <w:r w:rsidRPr="0033620E">
        <w:rPr>
          <w:rFonts w:eastAsia="Gabriola"/>
          <w:color w:val="1D1D1B"/>
        </w:rPr>
        <w:t>III</w:t>
      </w:r>
    </w:p>
    <w:p w14:paraId="675CBAA5" w14:textId="1D8B75A0" w:rsidR="00BD049D" w:rsidRPr="0033620E" w:rsidRDefault="00BD049D" w:rsidP="00BD049D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33620E">
        <w:t>Мотивационный этап</w:t>
      </w:r>
    </w:p>
    <w:p w14:paraId="0AE43990" w14:textId="77777777" w:rsidR="00BD049D" w:rsidRPr="0033620E" w:rsidRDefault="00D93415" w:rsidP="00BD049D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eastAsia="Gabriola"/>
          <w:color w:val="1D1D1B"/>
        </w:rPr>
      </w:pPr>
      <w:r w:rsidRPr="0033620E">
        <w:rPr>
          <w:rFonts w:eastAsia="Gabriola"/>
          <w:color w:val="1D1D1B"/>
        </w:rPr>
        <w:t xml:space="preserve"> При дворе сформировались группировки бояр, продвигавших своего «кандидата» в качестве преемника Ивана. В 1497 г. вскрылся заговор, целью которого было убийство Дмитрия. Иван III, наказав участников заговора, торжественно венчал в Успенском соборе Дмитрия-внука как своего соправителя (венчание на великое княжение). Но уже в 1502 г. верх одержала партия Софьи Палеолог. Дмитрий вместе с матерью был отп</w:t>
      </w:r>
      <w:r w:rsidR="008254BE" w:rsidRPr="0033620E">
        <w:rPr>
          <w:rFonts w:eastAsia="Gabriola"/>
          <w:color w:val="1D1D1B"/>
        </w:rPr>
        <w:t>равлен в заточение, а соправите</w:t>
      </w:r>
      <w:r w:rsidRPr="0033620E">
        <w:rPr>
          <w:rFonts w:eastAsia="Gabriola"/>
          <w:color w:val="1D1D1B"/>
        </w:rPr>
        <w:t>лем Ивана III был назначен Василий. После смерти отца Василий наследовал великокняжеский престол. Не желая иметь соперника, он содержал Дмитрия Ивановича в тюрьме до самой его смерти в 1509 г.</w:t>
      </w:r>
    </w:p>
    <w:p w14:paraId="1770DA3E" w14:textId="204825F0" w:rsidR="00BD049D" w:rsidRPr="0033620E" w:rsidRDefault="00BD049D" w:rsidP="00BD049D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33620E">
        <w:rPr>
          <w:color w:val="000000"/>
        </w:rPr>
        <w:t xml:space="preserve"> Актуализация знаний</w:t>
      </w:r>
    </w:p>
    <w:p w14:paraId="715B66F8" w14:textId="77777777" w:rsidR="00EF33B9" w:rsidRDefault="00BD049D" w:rsidP="00EF33B9">
      <w:pPr>
        <w:spacing w:line="240" w:lineRule="auto"/>
        <w:ind w:firstLine="284"/>
        <w:jc w:val="both"/>
        <w:rPr>
          <w:rFonts w:ascii="Times New Roman" w:eastAsia="Gabriola" w:hAnsi="Times New Roman" w:cs="Times New Roman"/>
          <w:color w:val="00B050"/>
          <w:sz w:val="24"/>
          <w:szCs w:val="24"/>
        </w:rPr>
      </w:pPr>
      <w:r w:rsidRPr="00291325">
        <w:rPr>
          <w:rFonts w:ascii="Times New Roman" w:eastAsia="Gabriola" w:hAnsi="Times New Roman" w:cs="Times New Roman"/>
          <w:i/>
          <w:color w:val="FF0000"/>
          <w:sz w:val="24"/>
          <w:szCs w:val="24"/>
        </w:rPr>
        <w:t>Просмотрите видео</w:t>
      </w:r>
      <w:r w:rsidR="008254BE" w:rsidRPr="0033620E">
        <w:rPr>
          <w:rFonts w:ascii="Times New Roman" w:eastAsia="Gabriola" w:hAnsi="Times New Roman" w:cs="Times New Roman"/>
          <w:color w:val="FF0000"/>
          <w:sz w:val="24"/>
          <w:szCs w:val="24"/>
        </w:rPr>
        <w:t xml:space="preserve">   </w:t>
      </w:r>
      <w:hyperlink r:id="rId8" w:history="1">
        <w:r w:rsidR="008254BE" w:rsidRPr="0033620E">
          <w:rPr>
            <w:rStyle w:val="a6"/>
            <w:rFonts w:ascii="Times New Roman" w:eastAsia="Gabriola" w:hAnsi="Times New Roman" w:cs="Times New Roman"/>
            <w:sz w:val="24"/>
            <w:szCs w:val="24"/>
          </w:rPr>
          <w:t>https://www.youtube.com/watch?time_continue=161&amp;v=yoVBdlJjzC4</w:t>
        </w:r>
      </w:hyperlink>
    </w:p>
    <w:p w14:paraId="44419281" w14:textId="77777777" w:rsidR="00EF33B9" w:rsidRDefault="00EF33B9" w:rsidP="00EF33B9">
      <w:pPr>
        <w:spacing w:line="240" w:lineRule="auto"/>
        <w:ind w:firstLine="284"/>
        <w:jc w:val="both"/>
        <w:rPr>
          <w:rFonts w:ascii="Times New Roman" w:eastAsia="Gabriola" w:hAnsi="Times New Roman" w:cs="Times New Roman"/>
          <w:i/>
          <w:color w:val="C00000"/>
          <w:sz w:val="24"/>
          <w:szCs w:val="24"/>
        </w:rPr>
      </w:pPr>
    </w:p>
    <w:p w14:paraId="2B4E1EED" w14:textId="77777777" w:rsidR="00EF33B9" w:rsidRDefault="00EF33B9" w:rsidP="00EF33B9">
      <w:pPr>
        <w:spacing w:line="240" w:lineRule="auto"/>
        <w:ind w:firstLine="284"/>
        <w:jc w:val="both"/>
        <w:rPr>
          <w:rFonts w:ascii="Times New Roman" w:eastAsia="Gabriola" w:hAnsi="Times New Roman" w:cs="Times New Roman"/>
          <w:i/>
          <w:color w:val="C00000"/>
          <w:sz w:val="24"/>
          <w:szCs w:val="24"/>
        </w:rPr>
      </w:pPr>
    </w:p>
    <w:p w14:paraId="3576FD9B" w14:textId="77777777" w:rsidR="00EF33B9" w:rsidRDefault="00EF33B9" w:rsidP="00EF33B9">
      <w:pPr>
        <w:spacing w:line="240" w:lineRule="auto"/>
        <w:ind w:firstLine="284"/>
        <w:jc w:val="both"/>
        <w:rPr>
          <w:rFonts w:ascii="Times New Roman" w:eastAsia="Gabriola" w:hAnsi="Times New Roman" w:cs="Times New Roman"/>
          <w:i/>
          <w:color w:val="C00000"/>
          <w:sz w:val="24"/>
          <w:szCs w:val="24"/>
        </w:rPr>
      </w:pPr>
    </w:p>
    <w:p w14:paraId="669B00A6" w14:textId="77777777" w:rsidR="00EF33B9" w:rsidRDefault="00EF33B9" w:rsidP="00EF33B9">
      <w:pPr>
        <w:spacing w:line="240" w:lineRule="auto"/>
        <w:ind w:firstLine="284"/>
        <w:jc w:val="both"/>
        <w:rPr>
          <w:rFonts w:ascii="Times New Roman" w:eastAsia="Gabriola" w:hAnsi="Times New Roman" w:cs="Times New Roman"/>
          <w:i/>
          <w:color w:val="C00000"/>
          <w:sz w:val="24"/>
          <w:szCs w:val="24"/>
        </w:rPr>
      </w:pPr>
    </w:p>
    <w:p w14:paraId="145FFDB7" w14:textId="77777777" w:rsidR="00EF33B9" w:rsidRDefault="00EF33B9" w:rsidP="00EF33B9">
      <w:pPr>
        <w:spacing w:line="240" w:lineRule="auto"/>
        <w:ind w:firstLine="284"/>
        <w:jc w:val="both"/>
        <w:rPr>
          <w:rFonts w:ascii="Times New Roman" w:eastAsia="Gabriola" w:hAnsi="Times New Roman" w:cs="Times New Roman"/>
          <w:i/>
          <w:color w:val="C00000"/>
          <w:sz w:val="24"/>
          <w:szCs w:val="24"/>
        </w:rPr>
      </w:pPr>
    </w:p>
    <w:p w14:paraId="6D3651FD" w14:textId="77777777" w:rsidR="00EF33B9" w:rsidRDefault="00EF33B9" w:rsidP="00EF33B9">
      <w:pPr>
        <w:spacing w:line="240" w:lineRule="auto"/>
        <w:ind w:firstLine="284"/>
        <w:jc w:val="both"/>
        <w:rPr>
          <w:rFonts w:ascii="Times New Roman" w:eastAsia="Gabriola" w:hAnsi="Times New Roman" w:cs="Times New Roman"/>
          <w:i/>
          <w:color w:val="C00000"/>
          <w:sz w:val="24"/>
          <w:szCs w:val="24"/>
        </w:rPr>
      </w:pPr>
    </w:p>
    <w:p w14:paraId="5240768E" w14:textId="77777777" w:rsidR="00EF33B9" w:rsidRDefault="00EF33B9" w:rsidP="00EF33B9">
      <w:pPr>
        <w:spacing w:line="240" w:lineRule="auto"/>
        <w:ind w:firstLine="284"/>
        <w:jc w:val="both"/>
        <w:rPr>
          <w:rFonts w:ascii="Times New Roman" w:eastAsia="Gabriola" w:hAnsi="Times New Roman" w:cs="Times New Roman"/>
          <w:i/>
          <w:color w:val="C00000"/>
          <w:sz w:val="24"/>
          <w:szCs w:val="24"/>
        </w:rPr>
      </w:pPr>
    </w:p>
    <w:p w14:paraId="40CFBFFB" w14:textId="77777777" w:rsidR="00EF33B9" w:rsidRDefault="00EF33B9" w:rsidP="00EF33B9">
      <w:pPr>
        <w:spacing w:line="240" w:lineRule="auto"/>
        <w:ind w:firstLine="284"/>
        <w:jc w:val="both"/>
        <w:rPr>
          <w:rFonts w:ascii="Times New Roman" w:eastAsia="Gabriola" w:hAnsi="Times New Roman" w:cs="Times New Roman"/>
          <w:i/>
          <w:color w:val="C00000"/>
          <w:sz w:val="24"/>
          <w:szCs w:val="24"/>
        </w:rPr>
      </w:pPr>
    </w:p>
    <w:p w14:paraId="05BA54F7" w14:textId="41F4E487" w:rsidR="0033620E" w:rsidRPr="00EF33B9" w:rsidRDefault="0033620E" w:rsidP="00EF33B9">
      <w:pPr>
        <w:spacing w:line="240" w:lineRule="auto"/>
        <w:ind w:firstLine="284"/>
        <w:jc w:val="both"/>
        <w:rPr>
          <w:rFonts w:ascii="Times New Roman" w:eastAsia="Gabriola" w:hAnsi="Times New Roman" w:cs="Times New Roman"/>
          <w:color w:val="00B050"/>
          <w:sz w:val="24"/>
          <w:szCs w:val="24"/>
        </w:rPr>
      </w:pPr>
      <w:r w:rsidRPr="00EF33B9">
        <w:rPr>
          <w:rFonts w:ascii="Times New Roman" w:eastAsia="Gabriola" w:hAnsi="Times New Roman" w:cs="Times New Roman"/>
          <w:i/>
          <w:color w:val="C00000"/>
          <w:sz w:val="24"/>
          <w:szCs w:val="24"/>
        </w:rPr>
        <w:lastRenderedPageBreak/>
        <w:t>Рассмотрите схему:</w:t>
      </w:r>
    </w:p>
    <w:p w14:paraId="6915FF0F" w14:textId="02BDA425" w:rsidR="00E60C9F" w:rsidRPr="00EF33B9" w:rsidRDefault="00E60C9F" w:rsidP="00D93415">
      <w:pPr>
        <w:spacing w:line="240" w:lineRule="auto"/>
        <w:ind w:firstLine="284"/>
        <w:jc w:val="both"/>
        <w:rPr>
          <w:rFonts w:ascii="Times New Roman" w:eastAsia="Gabriola" w:hAnsi="Times New Roman" w:cs="Times New Roman"/>
          <w:color w:val="1D1D1B"/>
          <w:sz w:val="24"/>
          <w:szCs w:val="24"/>
        </w:rPr>
      </w:pPr>
    </w:p>
    <w:p w14:paraId="0BE6C8E1" w14:textId="327B7227" w:rsidR="007D6342" w:rsidRPr="00EF33B9" w:rsidRDefault="00E60C9F" w:rsidP="007D6342">
      <w:pPr>
        <w:spacing w:line="240" w:lineRule="auto"/>
        <w:ind w:firstLine="284"/>
        <w:jc w:val="center"/>
        <w:rPr>
          <w:rFonts w:ascii="Times New Roman" w:eastAsia="Gabriola" w:hAnsi="Times New Roman" w:cs="Times New Roman"/>
          <w:color w:val="1D1D1B"/>
          <w:sz w:val="24"/>
          <w:szCs w:val="24"/>
        </w:rPr>
      </w:pPr>
      <w:r w:rsidRPr="00EF33B9">
        <w:rPr>
          <w:rFonts w:ascii="Times New Roman" w:eastAsia="Gabriola" w:hAnsi="Times New Roman" w:cs="Times New Roman"/>
          <w:noProof/>
          <w:color w:val="1D1D1B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7F503ED" wp14:editId="44D7139D">
                <wp:simplePos x="0" y="0"/>
                <wp:positionH relativeFrom="column">
                  <wp:posOffset>3301365</wp:posOffset>
                </wp:positionH>
                <wp:positionV relativeFrom="paragraph">
                  <wp:posOffset>-608965</wp:posOffset>
                </wp:positionV>
                <wp:extent cx="464185" cy="1661795"/>
                <wp:effectExtent l="0" t="8255" r="22860" b="22860"/>
                <wp:wrapNone/>
                <wp:docPr id="9" name="Правая фигурная скобк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4185" cy="166179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EEAF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9" o:spid="_x0000_s1026" type="#_x0000_t88" style="position:absolute;margin-left:259.95pt;margin-top:-47.95pt;width:36.55pt;height:130.85pt;rotation:90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" adj="503" strokecolor="#4579b8 [3044]"/>
            </w:pict>
          </mc:Fallback>
        </mc:AlternateContent>
      </w:r>
      <w:r w:rsidR="0005507A" w:rsidRPr="00EF33B9">
        <w:rPr>
          <w:rFonts w:ascii="Times New Roman" w:eastAsia="Gabriola" w:hAnsi="Times New Roman" w:cs="Times New Roman"/>
          <w:noProof/>
          <w:color w:val="1D1D1B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4DFBE23" wp14:editId="668DF4F7">
                <wp:simplePos x="0" y="0"/>
                <wp:positionH relativeFrom="column">
                  <wp:posOffset>2707005</wp:posOffset>
                </wp:positionH>
                <wp:positionV relativeFrom="paragraph">
                  <wp:posOffset>288925</wp:posOffset>
                </wp:positionV>
                <wp:extent cx="189865" cy="333375"/>
                <wp:effectExtent l="38100" t="38100" r="57785" b="6667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865" cy="33337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C05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213.15pt;margin-top:22.75pt;width:14.95pt;height:26.25pt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" strokecolor="#4579b8 [3044]">
                <v:stroke startarrow="open" endarrow="open"/>
              </v:shape>
            </w:pict>
          </mc:Fallback>
        </mc:AlternateContent>
      </w:r>
      <w:r w:rsidR="007D6342" w:rsidRPr="00EF33B9">
        <w:rPr>
          <w:rFonts w:ascii="Times New Roman" w:eastAsia="Gabriola" w:hAnsi="Times New Roman" w:cs="Times New Roman"/>
          <w:color w:val="1D1D1B"/>
          <w:sz w:val="24"/>
          <w:szCs w:val="24"/>
        </w:rPr>
        <w:t>Иван 3+Софья Палеолог</w:t>
      </w:r>
    </w:p>
    <w:p w14:paraId="2FB51ED4" w14:textId="77777777" w:rsidR="007D6342" w:rsidRPr="00EF33B9" w:rsidRDefault="0005507A" w:rsidP="00D93415">
      <w:pPr>
        <w:spacing w:line="240" w:lineRule="auto"/>
        <w:ind w:firstLine="284"/>
        <w:jc w:val="both"/>
        <w:rPr>
          <w:rFonts w:ascii="Times New Roman" w:eastAsia="Gabriola" w:hAnsi="Times New Roman" w:cs="Times New Roman"/>
          <w:color w:val="1D1D1B"/>
          <w:sz w:val="24"/>
          <w:szCs w:val="24"/>
        </w:rPr>
      </w:pPr>
      <w:r w:rsidRPr="00EF33B9">
        <w:rPr>
          <w:rFonts w:ascii="Times New Roman" w:eastAsia="Gabriola" w:hAnsi="Times New Roman" w:cs="Times New Roman"/>
          <w:color w:val="1D1D1B"/>
          <w:sz w:val="24"/>
          <w:szCs w:val="24"/>
        </w:rPr>
        <w:t xml:space="preserve">                                                 1470 - 1490 соправитель</w:t>
      </w:r>
    </w:p>
    <w:p w14:paraId="526C829B" w14:textId="77777777" w:rsidR="007D6342" w:rsidRPr="00EF33B9" w:rsidRDefault="0005507A" w:rsidP="007D6342">
      <w:pPr>
        <w:spacing w:line="240" w:lineRule="auto"/>
        <w:ind w:firstLine="284"/>
        <w:jc w:val="center"/>
        <w:rPr>
          <w:rFonts w:ascii="Times New Roman" w:eastAsia="Gabriola" w:hAnsi="Times New Roman" w:cs="Times New Roman"/>
          <w:color w:val="1D1D1B"/>
          <w:sz w:val="24"/>
          <w:szCs w:val="24"/>
        </w:rPr>
      </w:pPr>
      <w:r w:rsidRPr="00EF33B9">
        <w:rPr>
          <w:rFonts w:ascii="Times New Roman" w:eastAsia="Gabriola" w:hAnsi="Times New Roman" w:cs="Times New Roman"/>
          <w:noProof/>
          <w:color w:val="1D1D1B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EFBA708" wp14:editId="4743CF0C">
                <wp:simplePos x="0" y="0"/>
                <wp:positionH relativeFrom="column">
                  <wp:posOffset>2896870</wp:posOffset>
                </wp:positionH>
                <wp:positionV relativeFrom="paragraph">
                  <wp:posOffset>198756</wp:posOffset>
                </wp:positionV>
                <wp:extent cx="467360" cy="361949"/>
                <wp:effectExtent l="38100" t="38100" r="46990" b="5778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7360" cy="361949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A5A79" id="Прямая со стрелкой 12" o:spid="_x0000_s1026" type="#_x0000_t32" style="position:absolute;margin-left:228.1pt;margin-top:15.65pt;width:36.8pt;height:28.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" strokecolor="#4579b8 [3044]">
                <v:stroke startarrow="open" endarrow="open"/>
              </v:shape>
            </w:pict>
          </mc:Fallback>
        </mc:AlternateContent>
      </w:r>
      <w:r w:rsidRPr="00EF33B9">
        <w:rPr>
          <w:rFonts w:ascii="Times New Roman" w:eastAsia="Gabriola" w:hAnsi="Times New Roman" w:cs="Times New Roman"/>
          <w:noProof/>
          <w:color w:val="1D1D1B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F6AE3FE" wp14:editId="12B93894">
                <wp:simplePos x="0" y="0"/>
                <wp:positionH relativeFrom="column">
                  <wp:posOffset>2573655</wp:posOffset>
                </wp:positionH>
                <wp:positionV relativeFrom="paragraph">
                  <wp:posOffset>198755</wp:posOffset>
                </wp:positionV>
                <wp:extent cx="133350" cy="266700"/>
                <wp:effectExtent l="38100" t="0" r="19050" b="571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58009" id="Прямая со стрелкой 11" o:spid="_x0000_s1026" type="#_x0000_t32" style="position:absolute;margin-left:202.65pt;margin-top:15.65pt;width:10.5pt;height:21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 w:rsidR="007D6342" w:rsidRPr="00EF33B9">
        <w:rPr>
          <w:rFonts w:ascii="Times New Roman" w:eastAsia="Gabriola" w:hAnsi="Times New Roman" w:cs="Times New Roman"/>
          <w:color w:val="1D1D1B"/>
          <w:sz w:val="24"/>
          <w:szCs w:val="24"/>
        </w:rPr>
        <w:t xml:space="preserve">Иван </w:t>
      </w:r>
      <w:r w:rsidRPr="00EF33B9">
        <w:rPr>
          <w:rFonts w:ascii="Times New Roman" w:eastAsia="Gabriola" w:hAnsi="Times New Roman" w:cs="Times New Roman"/>
          <w:color w:val="1D1D1B"/>
          <w:sz w:val="24"/>
          <w:szCs w:val="24"/>
        </w:rPr>
        <w:t xml:space="preserve">     </w:t>
      </w:r>
      <w:r w:rsidR="007D6342" w:rsidRPr="00EF33B9">
        <w:rPr>
          <w:rFonts w:ascii="Times New Roman" w:eastAsia="Gabriola" w:hAnsi="Times New Roman" w:cs="Times New Roman"/>
          <w:color w:val="1D1D1B"/>
          <w:sz w:val="24"/>
          <w:szCs w:val="24"/>
        </w:rPr>
        <w:t xml:space="preserve">  Василий  </w:t>
      </w:r>
      <w:r w:rsidRPr="00EF33B9">
        <w:rPr>
          <w:rFonts w:ascii="Times New Roman" w:eastAsia="Gabriola" w:hAnsi="Times New Roman" w:cs="Times New Roman"/>
          <w:color w:val="1D1D1B"/>
          <w:sz w:val="24"/>
          <w:szCs w:val="24"/>
        </w:rPr>
        <w:t xml:space="preserve">     </w:t>
      </w:r>
      <w:r w:rsidR="007D6342" w:rsidRPr="00EF33B9">
        <w:rPr>
          <w:rFonts w:ascii="Times New Roman" w:eastAsia="Gabriola" w:hAnsi="Times New Roman" w:cs="Times New Roman"/>
          <w:color w:val="1D1D1B"/>
          <w:sz w:val="24"/>
          <w:szCs w:val="24"/>
        </w:rPr>
        <w:t>3 сына</w:t>
      </w:r>
    </w:p>
    <w:p w14:paraId="27DB5B1D" w14:textId="77777777" w:rsidR="0005507A" w:rsidRPr="00EF33B9" w:rsidRDefault="0005507A" w:rsidP="0005507A">
      <w:pPr>
        <w:tabs>
          <w:tab w:val="left" w:pos="1980"/>
        </w:tabs>
        <w:spacing w:line="240" w:lineRule="auto"/>
        <w:ind w:firstLine="284"/>
        <w:rPr>
          <w:rFonts w:ascii="Times New Roman" w:eastAsia="Gabriola" w:hAnsi="Times New Roman" w:cs="Times New Roman"/>
          <w:color w:val="1D1D1B"/>
          <w:sz w:val="24"/>
          <w:szCs w:val="24"/>
        </w:rPr>
      </w:pPr>
      <w:r w:rsidRPr="00EF33B9">
        <w:rPr>
          <w:rFonts w:ascii="Times New Roman" w:eastAsia="Gabriola" w:hAnsi="Times New Roman" w:cs="Times New Roman"/>
          <w:color w:val="1D1D1B"/>
          <w:sz w:val="24"/>
          <w:szCs w:val="24"/>
        </w:rPr>
        <w:tab/>
        <w:t xml:space="preserve">                                                     1502- соправитель, 1505-1533- правитель</w:t>
      </w:r>
    </w:p>
    <w:p w14:paraId="2543231B" w14:textId="77777777" w:rsidR="007D6342" w:rsidRPr="00EF33B9" w:rsidRDefault="0005507A" w:rsidP="0005507A">
      <w:pPr>
        <w:tabs>
          <w:tab w:val="left" w:pos="1980"/>
        </w:tabs>
        <w:spacing w:after="0" w:line="240" w:lineRule="auto"/>
        <w:ind w:firstLine="284"/>
        <w:rPr>
          <w:rFonts w:ascii="Times New Roman" w:eastAsia="Gabriola" w:hAnsi="Times New Roman" w:cs="Times New Roman"/>
          <w:color w:val="1D1D1B"/>
          <w:sz w:val="24"/>
          <w:szCs w:val="24"/>
        </w:rPr>
      </w:pPr>
      <w:r w:rsidRPr="00EF33B9">
        <w:rPr>
          <w:rFonts w:ascii="Times New Roman" w:eastAsia="Gabriola" w:hAnsi="Times New Roman" w:cs="Times New Roman"/>
          <w:color w:val="1D1D1B"/>
          <w:sz w:val="24"/>
          <w:szCs w:val="24"/>
        </w:rPr>
        <w:t xml:space="preserve">                                                  Сын Дмитрий        </w:t>
      </w:r>
    </w:p>
    <w:p w14:paraId="1BA685CC" w14:textId="77777777" w:rsidR="007D6342" w:rsidRPr="00EF33B9" w:rsidRDefault="0005507A" w:rsidP="0005507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33B9">
        <w:rPr>
          <w:rFonts w:ascii="Times New Roman" w:hAnsi="Times New Roman" w:cs="Times New Roman"/>
          <w:sz w:val="24"/>
          <w:szCs w:val="24"/>
        </w:rPr>
        <w:t xml:space="preserve">                                                   1498-1502</w:t>
      </w:r>
    </w:p>
    <w:p w14:paraId="5E67A56B" w14:textId="77777777" w:rsidR="0005507A" w:rsidRPr="0033620E" w:rsidRDefault="0005507A" w:rsidP="0005507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0D4073C8" w14:textId="7CA688DC" w:rsidR="00EF33B9" w:rsidRDefault="00EF33B9" w:rsidP="00D93415">
      <w:pPr>
        <w:spacing w:line="240" w:lineRule="auto"/>
        <w:ind w:right="760" w:firstLine="283"/>
        <w:rPr>
          <w:rFonts w:ascii="Times New Roman" w:eastAsia="Gabriola" w:hAnsi="Times New Roman" w:cs="Times New Roman"/>
          <w:color w:val="1D1D1B"/>
          <w:sz w:val="24"/>
          <w:szCs w:val="24"/>
        </w:rPr>
      </w:pPr>
    </w:p>
    <w:p w14:paraId="673678AB" w14:textId="24F4561D" w:rsidR="007E12A4" w:rsidRPr="0033620E" w:rsidRDefault="00F67A83" w:rsidP="002913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7E12A4" w:rsidRPr="0033620E">
        <w:rPr>
          <w:rFonts w:ascii="Times New Roman" w:hAnsi="Times New Roman" w:cs="Times New Roman"/>
          <w:sz w:val="24"/>
          <w:szCs w:val="24"/>
        </w:rPr>
        <w:t xml:space="preserve">При Василии </w:t>
      </w:r>
      <w:r w:rsidR="007E12A4" w:rsidRPr="0033620E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7E12A4" w:rsidRPr="0033620E">
        <w:rPr>
          <w:rFonts w:ascii="Times New Roman" w:hAnsi="Times New Roman" w:cs="Times New Roman"/>
          <w:sz w:val="24"/>
          <w:szCs w:val="24"/>
        </w:rPr>
        <w:t xml:space="preserve"> возросла мощь русской армии. В её составе появилось постоянное подразделение – наряд. Так называли в то время артиллерию. Были сформированы и отряды </w:t>
      </w:r>
      <w:proofErr w:type="spellStart"/>
      <w:r w:rsidR="00BD049D" w:rsidRPr="0033620E">
        <w:rPr>
          <w:rFonts w:ascii="Times New Roman" w:hAnsi="Times New Roman" w:cs="Times New Roman"/>
          <w:sz w:val="24"/>
          <w:szCs w:val="24"/>
        </w:rPr>
        <w:t>Пищальников</w:t>
      </w:r>
      <w:proofErr w:type="spellEnd"/>
      <w:r w:rsidR="007E12A4" w:rsidRPr="0033620E">
        <w:rPr>
          <w:rFonts w:ascii="Times New Roman" w:hAnsi="Times New Roman" w:cs="Times New Roman"/>
          <w:sz w:val="24"/>
          <w:szCs w:val="24"/>
        </w:rPr>
        <w:t xml:space="preserve">, воинов, вооружённых огнестрельным оружием – пищалями. Государь продолжает проводить активную внутреннюю и внешнюю политику. </w:t>
      </w:r>
    </w:p>
    <w:p w14:paraId="6BDBEAD2" w14:textId="05D7373C" w:rsidR="00BC7475" w:rsidRPr="0033620E" w:rsidRDefault="00854A24" w:rsidP="00BC7475">
      <w:pPr>
        <w:ind w:firstLine="855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>Прочитайте подпункт «Завершение объединения русских земель вокруг Москвы»</w:t>
      </w:r>
      <w:r w:rsidR="00BC7475" w:rsidRPr="0033620E">
        <w:rPr>
          <w:rFonts w:ascii="Times New Roman" w:hAnsi="Times New Roman" w:cs="Times New Roman"/>
          <w:color w:val="C00000"/>
          <w:sz w:val="24"/>
          <w:szCs w:val="24"/>
        </w:rPr>
        <w:t>,</w:t>
      </w:r>
      <w:r w:rsidR="00D25537" w:rsidRPr="0033620E">
        <w:rPr>
          <w:rFonts w:ascii="Times New Roman" w:hAnsi="Times New Roman" w:cs="Times New Roman"/>
          <w:color w:val="C00000"/>
          <w:sz w:val="24"/>
          <w:szCs w:val="24"/>
        </w:rPr>
        <w:t xml:space="preserve"> заполните пропуски в таблице.</w:t>
      </w:r>
      <w:r w:rsidR="00BC7475" w:rsidRPr="0033620E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</w:p>
    <w:p w14:paraId="109D9013" w14:textId="77777777" w:rsidR="00D25537" w:rsidRPr="0033620E" w:rsidRDefault="00D25537" w:rsidP="00D93415">
      <w:pPr>
        <w:spacing w:line="240" w:lineRule="auto"/>
        <w:ind w:right="740" w:firstLine="284"/>
        <w:jc w:val="both"/>
        <w:rPr>
          <w:rFonts w:ascii="Times New Roman" w:eastAsia="Gabriola" w:hAnsi="Times New Roman" w:cs="Times New Roman"/>
          <w:i/>
          <w:iCs/>
          <w:color w:val="C00000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50"/>
        <w:gridCol w:w="3483"/>
        <w:gridCol w:w="5067"/>
      </w:tblGrid>
      <w:tr w:rsidR="00D25537" w:rsidRPr="0033620E" w14:paraId="08D0CDA2" w14:textId="77777777" w:rsidTr="0033620E">
        <w:trPr>
          <w:trHeight w:val="409"/>
        </w:trPr>
        <w:tc>
          <w:tcPr>
            <w:tcW w:w="2376" w:type="dxa"/>
            <w:tcBorders>
              <w:left w:val="single" w:sz="8" w:space="0" w:color="1D1D1B"/>
              <w:right w:val="single" w:sz="8" w:space="0" w:color="1D1D1B"/>
            </w:tcBorders>
            <w:vAlign w:val="bottom"/>
          </w:tcPr>
          <w:p w14:paraId="6E1729F0" w14:textId="6CC2D202" w:rsidR="00D25537" w:rsidRPr="0033620E" w:rsidRDefault="000B295F" w:rsidP="0033620E">
            <w:pPr>
              <w:ind w:right="740"/>
              <w:jc w:val="center"/>
              <w:rPr>
                <w:rFonts w:ascii="Times New Roman" w:eastAsia="Gabriola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33620E">
              <w:rPr>
                <w:rFonts w:ascii="Times New Roman" w:eastAsia="Gabriola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Имя великого князя</w:t>
            </w:r>
          </w:p>
        </w:tc>
        <w:tc>
          <w:tcPr>
            <w:tcW w:w="3544" w:type="dxa"/>
            <w:tcBorders>
              <w:right w:val="single" w:sz="8" w:space="0" w:color="1D1D1B"/>
            </w:tcBorders>
            <w:vAlign w:val="bottom"/>
          </w:tcPr>
          <w:p w14:paraId="09B0CFCE" w14:textId="498A35CC" w:rsidR="00D25537" w:rsidRPr="0033620E" w:rsidRDefault="000B295F" w:rsidP="0033620E">
            <w:pPr>
              <w:ind w:right="740"/>
              <w:jc w:val="center"/>
              <w:rPr>
                <w:rFonts w:ascii="Times New Roman" w:eastAsia="Gabriola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33620E">
              <w:rPr>
                <w:rFonts w:ascii="Times New Roman" w:eastAsia="Gabriola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Внутренняя политика</w:t>
            </w:r>
          </w:p>
        </w:tc>
        <w:tc>
          <w:tcPr>
            <w:tcW w:w="5211" w:type="dxa"/>
          </w:tcPr>
          <w:p w14:paraId="712DFD28" w14:textId="77777777" w:rsidR="0033620E" w:rsidRPr="0033620E" w:rsidRDefault="0033620E" w:rsidP="0033620E">
            <w:pPr>
              <w:ind w:right="740"/>
              <w:jc w:val="center"/>
              <w:rPr>
                <w:rFonts w:ascii="Times New Roman" w:eastAsia="Gabriola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</w:pPr>
          </w:p>
          <w:p w14:paraId="1D3B4A24" w14:textId="77777777" w:rsidR="0033620E" w:rsidRPr="0033620E" w:rsidRDefault="0033620E" w:rsidP="0033620E">
            <w:pPr>
              <w:ind w:right="740"/>
              <w:jc w:val="center"/>
              <w:rPr>
                <w:rFonts w:ascii="Times New Roman" w:eastAsia="Gabriola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</w:pPr>
          </w:p>
          <w:p w14:paraId="5F20CFCD" w14:textId="33BAB840" w:rsidR="00D25537" w:rsidRPr="0033620E" w:rsidRDefault="000B295F" w:rsidP="0033620E">
            <w:pPr>
              <w:ind w:right="740"/>
              <w:jc w:val="center"/>
              <w:rPr>
                <w:rFonts w:ascii="Times New Roman" w:eastAsia="Gabriola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33620E">
              <w:rPr>
                <w:rFonts w:ascii="Times New Roman" w:eastAsia="Gabriola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Внешняя политика</w:t>
            </w:r>
          </w:p>
        </w:tc>
      </w:tr>
      <w:tr w:rsidR="0033620E" w:rsidRPr="0033620E" w14:paraId="13701D1B" w14:textId="77777777" w:rsidTr="0033620E">
        <w:trPr>
          <w:trHeight w:val="660"/>
        </w:trPr>
        <w:tc>
          <w:tcPr>
            <w:tcW w:w="2376" w:type="dxa"/>
            <w:vMerge w:val="restart"/>
            <w:tcBorders>
              <w:left w:val="single" w:sz="8" w:space="0" w:color="1D1D1B"/>
              <w:right w:val="single" w:sz="8" w:space="0" w:color="1D1D1B"/>
            </w:tcBorders>
            <w:vAlign w:val="bottom"/>
          </w:tcPr>
          <w:p w14:paraId="7A20D6DA" w14:textId="047BBFB3" w:rsidR="0033620E" w:rsidRPr="0033620E" w:rsidRDefault="00291325" w:rsidP="00291325">
            <w:pPr>
              <w:ind w:right="740"/>
              <w:jc w:val="both"/>
              <w:rPr>
                <w:rFonts w:ascii="Times New Roman" w:eastAsia="Gabriola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Gabriola" w:hAnsi="Times New Roman" w:cs="Times New Roman"/>
                <w:iCs/>
                <w:sz w:val="24"/>
                <w:szCs w:val="24"/>
              </w:rPr>
              <w:t xml:space="preserve">Василий </w:t>
            </w:r>
            <w:r w:rsidR="0033620E" w:rsidRPr="0033620E">
              <w:rPr>
                <w:rFonts w:ascii="Times New Roman" w:eastAsia="Gabriola" w:hAnsi="Times New Roman" w:cs="Times New Roman"/>
                <w:iCs/>
                <w:sz w:val="24"/>
                <w:szCs w:val="24"/>
                <w:lang w:val="en-US"/>
              </w:rPr>
              <w:t>III</w:t>
            </w:r>
            <w:r w:rsidR="0033620E" w:rsidRPr="0033620E">
              <w:rPr>
                <w:rFonts w:ascii="Times New Roman" w:eastAsia="Gabriola" w:hAnsi="Times New Roman" w:cs="Times New Roman"/>
                <w:iCs/>
                <w:sz w:val="24"/>
                <w:szCs w:val="24"/>
              </w:rPr>
              <w:t xml:space="preserve"> (</w:t>
            </w:r>
            <w:r>
              <w:rPr>
                <w:rFonts w:ascii="Times New Roman" w:eastAsia="Gabriola" w:hAnsi="Times New Roman" w:cs="Times New Roman"/>
                <w:iCs/>
                <w:sz w:val="24"/>
                <w:szCs w:val="24"/>
              </w:rPr>
              <w:t>15</w:t>
            </w:r>
            <w:r w:rsidR="00181BD9">
              <w:rPr>
                <w:rFonts w:ascii="Times New Roman" w:eastAsia="Gabriola" w:hAnsi="Times New Roman" w:cs="Times New Roman"/>
                <w:iCs/>
                <w:sz w:val="24"/>
                <w:szCs w:val="24"/>
              </w:rPr>
              <w:t xml:space="preserve">05 - </w:t>
            </w:r>
            <w:r w:rsidR="0033620E" w:rsidRPr="0033620E">
              <w:rPr>
                <w:rFonts w:ascii="Times New Roman" w:eastAsia="Gabriola" w:hAnsi="Times New Roman" w:cs="Times New Roman"/>
                <w:iCs/>
                <w:sz w:val="24"/>
                <w:szCs w:val="24"/>
              </w:rPr>
              <w:t xml:space="preserve">? </w:t>
            </w:r>
            <w:r w:rsidR="00181BD9">
              <w:rPr>
                <w:rFonts w:ascii="Times New Roman" w:eastAsia="Gabriola" w:hAnsi="Times New Roman" w:cs="Times New Roman"/>
                <w:iCs/>
                <w:sz w:val="24"/>
                <w:szCs w:val="24"/>
              </w:rPr>
              <w:t>г</w:t>
            </w:r>
            <w:r w:rsidR="0033620E" w:rsidRPr="0033620E">
              <w:rPr>
                <w:rFonts w:ascii="Times New Roman" w:eastAsia="Gabriola" w:hAnsi="Times New Roman" w:cs="Times New Roman"/>
                <w:iCs/>
                <w:sz w:val="24"/>
                <w:szCs w:val="24"/>
              </w:rPr>
              <w:t>г. )</w:t>
            </w:r>
          </w:p>
        </w:tc>
        <w:tc>
          <w:tcPr>
            <w:tcW w:w="3544" w:type="dxa"/>
            <w:tcBorders>
              <w:right w:val="single" w:sz="8" w:space="0" w:color="1D1D1B"/>
            </w:tcBorders>
            <w:vAlign w:val="bottom"/>
          </w:tcPr>
          <w:p w14:paraId="58DF6F77" w14:textId="4720812B" w:rsidR="0033620E" w:rsidRPr="0033620E" w:rsidRDefault="0033620E" w:rsidP="000B295F">
            <w:pPr>
              <w:ind w:right="740"/>
              <w:rPr>
                <w:rFonts w:ascii="Times New Roman" w:eastAsia="Gabriola" w:hAnsi="Times New Roman" w:cs="Times New Roman"/>
                <w:color w:val="1D1D1B"/>
                <w:sz w:val="24"/>
                <w:szCs w:val="24"/>
              </w:rPr>
            </w:pPr>
            <w:r w:rsidRPr="0033620E">
              <w:rPr>
                <w:rFonts w:ascii="Times New Roman" w:eastAsia="Gabriola" w:hAnsi="Times New Roman" w:cs="Times New Roman"/>
                <w:color w:val="1D1D1B"/>
                <w:sz w:val="24"/>
                <w:szCs w:val="24"/>
              </w:rPr>
              <w:t xml:space="preserve">Объединение русских </w:t>
            </w:r>
            <w:r w:rsidRPr="0033620E">
              <w:rPr>
                <w:rFonts w:ascii="Times New Roman" w:eastAsia="Gabriola" w:hAnsi="Times New Roman" w:cs="Times New Roman"/>
                <w:color w:val="1D1D1B"/>
                <w:sz w:val="24"/>
                <w:szCs w:val="24"/>
              </w:rPr>
              <w:t>земель под властью Москвы</w:t>
            </w:r>
          </w:p>
        </w:tc>
        <w:tc>
          <w:tcPr>
            <w:tcW w:w="5211" w:type="dxa"/>
          </w:tcPr>
          <w:p w14:paraId="0EC41541" w14:textId="22B6839F" w:rsidR="0033620E" w:rsidRPr="0033620E" w:rsidRDefault="0033620E" w:rsidP="000B295F">
            <w:pPr>
              <w:ind w:right="740"/>
              <w:jc w:val="both"/>
              <w:rPr>
                <w:rFonts w:ascii="Times New Roman" w:eastAsia="Gabriola" w:hAnsi="Times New Roman" w:cs="Times New Roman"/>
                <w:color w:val="1D1D1B"/>
                <w:sz w:val="24"/>
                <w:szCs w:val="24"/>
              </w:rPr>
            </w:pPr>
            <w:r w:rsidRPr="0033620E">
              <w:rPr>
                <w:rFonts w:ascii="Times New Roman" w:eastAsia="Gabriola" w:hAnsi="Times New Roman" w:cs="Times New Roman"/>
                <w:color w:val="1D1D1B"/>
                <w:sz w:val="24"/>
                <w:szCs w:val="24"/>
              </w:rPr>
              <w:t>1512 г. — начало войны с Литвой</w:t>
            </w:r>
          </w:p>
        </w:tc>
      </w:tr>
      <w:tr w:rsidR="0033620E" w:rsidRPr="0033620E" w14:paraId="03E5F70C" w14:textId="77777777" w:rsidTr="0033620E">
        <w:trPr>
          <w:trHeight w:val="916"/>
        </w:trPr>
        <w:tc>
          <w:tcPr>
            <w:tcW w:w="2376" w:type="dxa"/>
            <w:vMerge/>
            <w:tcBorders>
              <w:left w:val="single" w:sz="8" w:space="0" w:color="1D1D1B"/>
              <w:bottom w:val="single" w:sz="4" w:space="0" w:color="auto"/>
              <w:right w:val="single" w:sz="8" w:space="0" w:color="1D1D1B"/>
            </w:tcBorders>
            <w:vAlign w:val="bottom"/>
          </w:tcPr>
          <w:p w14:paraId="4D6D7161" w14:textId="1FD85A7D" w:rsidR="0033620E" w:rsidRPr="0033620E" w:rsidRDefault="0033620E" w:rsidP="000B295F">
            <w:pPr>
              <w:ind w:right="740"/>
              <w:jc w:val="both"/>
              <w:rPr>
                <w:rFonts w:ascii="Times New Roman" w:eastAsia="Gabriola" w:hAnsi="Times New Roman" w:cs="Times New Roman"/>
                <w:i/>
                <w:iCs/>
                <w:color w:val="C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bottom w:val="single" w:sz="4" w:space="0" w:color="auto"/>
              <w:right w:val="single" w:sz="8" w:space="0" w:color="1D1D1B"/>
            </w:tcBorders>
            <w:vAlign w:val="bottom"/>
          </w:tcPr>
          <w:p w14:paraId="7AA3728C" w14:textId="2030BE83" w:rsidR="0033620E" w:rsidRPr="0033620E" w:rsidRDefault="0033620E" w:rsidP="000B295F">
            <w:pPr>
              <w:ind w:right="740"/>
              <w:rPr>
                <w:rFonts w:ascii="Times New Roman" w:eastAsia="Gabriola" w:hAnsi="Times New Roman" w:cs="Times New Roman"/>
                <w:i/>
                <w:iCs/>
                <w:color w:val="C00000"/>
                <w:sz w:val="24"/>
                <w:szCs w:val="24"/>
              </w:rPr>
            </w:pPr>
            <w:r w:rsidRPr="0033620E">
              <w:rPr>
                <w:rFonts w:ascii="Times New Roman" w:eastAsia="Gabriola" w:hAnsi="Times New Roman" w:cs="Times New Roman"/>
                <w:color w:val="1D1D1B"/>
                <w:sz w:val="24"/>
                <w:szCs w:val="24"/>
              </w:rPr>
              <w:t>1</w:t>
            </w:r>
            <w:r w:rsidRPr="0033620E">
              <w:rPr>
                <w:rFonts w:ascii="Times New Roman" w:eastAsia="Gabriola" w:hAnsi="Times New Roman" w:cs="Times New Roman"/>
                <w:color w:val="1D1D1B"/>
                <w:sz w:val="24"/>
                <w:szCs w:val="24"/>
              </w:rPr>
              <w:t>510 .</w:t>
            </w:r>
            <w:r w:rsidRPr="0033620E">
              <w:rPr>
                <w:rFonts w:ascii="Times New Roman" w:eastAsia="Gabriola" w:hAnsi="Times New Roman" w:cs="Times New Roman"/>
                <w:color w:val="1D1D1B"/>
                <w:sz w:val="24"/>
                <w:szCs w:val="24"/>
              </w:rPr>
              <w:t>— ?</w:t>
            </w:r>
            <w:r w:rsidRPr="0033620E">
              <w:rPr>
                <w:rFonts w:ascii="Times New Roman" w:eastAsia="Gabriola" w:hAnsi="Times New Roman" w:cs="Times New Roman"/>
                <w:color w:val="1D1D1B"/>
                <w:sz w:val="24"/>
                <w:szCs w:val="24"/>
              </w:rPr>
              <w:t xml:space="preserve"> гг.</w:t>
            </w:r>
          </w:p>
        </w:tc>
        <w:tc>
          <w:tcPr>
            <w:tcW w:w="5211" w:type="dxa"/>
            <w:tcBorders>
              <w:bottom w:val="single" w:sz="4" w:space="0" w:color="auto"/>
              <w:right w:val="single" w:sz="8" w:space="0" w:color="1D1D1B"/>
            </w:tcBorders>
            <w:vAlign w:val="bottom"/>
          </w:tcPr>
          <w:p w14:paraId="6B6E5CAB" w14:textId="190B97E2" w:rsidR="0033620E" w:rsidRPr="0033620E" w:rsidRDefault="0033620E" w:rsidP="000B295F">
            <w:pPr>
              <w:ind w:right="740"/>
              <w:jc w:val="both"/>
              <w:rPr>
                <w:rFonts w:ascii="Times New Roman" w:eastAsia="Gabriola" w:hAnsi="Times New Roman" w:cs="Times New Roman"/>
                <w:i/>
                <w:iCs/>
                <w:color w:val="C00000"/>
                <w:sz w:val="24"/>
                <w:szCs w:val="24"/>
              </w:rPr>
            </w:pPr>
            <w:r w:rsidRPr="0033620E">
              <w:rPr>
                <w:rFonts w:ascii="Times New Roman" w:eastAsia="Gabriola" w:hAnsi="Times New Roman" w:cs="Times New Roman"/>
                <w:color w:val="1D1D1B"/>
                <w:sz w:val="24"/>
                <w:szCs w:val="24"/>
              </w:rPr>
              <w:t>? г.</w:t>
            </w:r>
            <w:r w:rsidRPr="0033620E">
              <w:rPr>
                <w:rFonts w:ascii="Times New Roman" w:eastAsia="Gabriola" w:hAnsi="Times New Roman" w:cs="Times New Roman"/>
                <w:color w:val="1D1D1B"/>
                <w:sz w:val="24"/>
                <w:szCs w:val="24"/>
              </w:rPr>
              <w:t>— возвращение в</w:t>
            </w:r>
            <w:r w:rsidRPr="0033620E">
              <w:rPr>
                <w:rFonts w:ascii="Times New Roman" w:eastAsia="Gabriola" w:hAnsi="Times New Roman" w:cs="Times New Roman"/>
                <w:color w:val="1D1D1B"/>
                <w:sz w:val="24"/>
                <w:szCs w:val="24"/>
              </w:rPr>
              <w:t xml:space="preserve"> состав Русского государства Смоленской земли, находившейся под властью Литвы</w:t>
            </w:r>
          </w:p>
        </w:tc>
      </w:tr>
      <w:tr w:rsidR="0033620E" w:rsidRPr="0033620E" w14:paraId="78BEF1B3" w14:textId="77777777" w:rsidTr="0033620E">
        <w:trPr>
          <w:trHeight w:val="286"/>
        </w:trPr>
        <w:tc>
          <w:tcPr>
            <w:tcW w:w="2376" w:type="dxa"/>
            <w:vMerge/>
            <w:tcBorders>
              <w:left w:val="single" w:sz="8" w:space="0" w:color="1D1D1B"/>
              <w:right w:val="single" w:sz="8" w:space="0" w:color="1D1D1B"/>
            </w:tcBorders>
            <w:vAlign w:val="bottom"/>
          </w:tcPr>
          <w:p w14:paraId="78BE055F" w14:textId="77777777" w:rsidR="0033620E" w:rsidRPr="0033620E" w:rsidRDefault="0033620E" w:rsidP="000B295F">
            <w:pPr>
              <w:ind w:right="740"/>
              <w:jc w:val="both"/>
              <w:rPr>
                <w:rFonts w:ascii="Times New Roman" w:eastAsia="Gabriola" w:hAnsi="Times New Roman" w:cs="Times New Roman"/>
                <w:i/>
                <w:iCs/>
                <w:color w:val="C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bottom w:val="single" w:sz="4" w:space="0" w:color="auto"/>
              <w:right w:val="single" w:sz="8" w:space="0" w:color="1D1D1B"/>
            </w:tcBorders>
            <w:vAlign w:val="bottom"/>
          </w:tcPr>
          <w:p w14:paraId="2CE101E0" w14:textId="4368A28C" w:rsidR="0033620E" w:rsidRPr="0033620E" w:rsidRDefault="0033620E" w:rsidP="000B295F">
            <w:pPr>
              <w:ind w:right="740"/>
              <w:jc w:val="both"/>
              <w:rPr>
                <w:rFonts w:ascii="Times New Roman" w:eastAsia="Gabriola" w:hAnsi="Times New Roman" w:cs="Times New Roman"/>
                <w:color w:val="1D1D1B"/>
                <w:sz w:val="24"/>
                <w:szCs w:val="24"/>
              </w:rPr>
            </w:pPr>
            <w:r w:rsidRPr="0033620E">
              <w:rPr>
                <w:rFonts w:ascii="Times New Roman" w:eastAsia="Gabriola" w:hAnsi="Times New Roman" w:cs="Times New Roman"/>
                <w:color w:val="1D1D1B"/>
                <w:sz w:val="24"/>
                <w:szCs w:val="24"/>
              </w:rPr>
              <w:t xml:space="preserve">1521 </w:t>
            </w:r>
            <w:r w:rsidRPr="0033620E">
              <w:rPr>
                <w:rFonts w:ascii="Times New Roman" w:eastAsia="Gabriola" w:hAnsi="Times New Roman" w:cs="Times New Roman"/>
                <w:color w:val="1D1D1B"/>
                <w:sz w:val="24"/>
                <w:szCs w:val="24"/>
              </w:rPr>
              <w:t xml:space="preserve"> — ?</w:t>
            </w:r>
            <w:r w:rsidRPr="0033620E">
              <w:rPr>
                <w:rFonts w:ascii="Times New Roman" w:eastAsia="Gabriola" w:hAnsi="Times New Roman" w:cs="Times New Roman"/>
                <w:color w:val="1D1D1B"/>
                <w:sz w:val="24"/>
                <w:szCs w:val="24"/>
              </w:rPr>
              <w:t xml:space="preserve"> гг.</w:t>
            </w:r>
          </w:p>
        </w:tc>
        <w:tc>
          <w:tcPr>
            <w:tcW w:w="5211" w:type="dxa"/>
            <w:tcBorders>
              <w:bottom w:val="single" w:sz="4" w:space="0" w:color="auto"/>
              <w:right w:val="single" w:sz="8" w:space="0" w:color="1D1D1B"/>
            </w:tcBorders>
            <w:vAlign w:val="bottom"/>
          </w:tcPr>
          <w:p w14:paraId="4F11CBA9" w14:textId="33304CB1" w:rsidR="0033620E" w:rsidRPr="0033620E" w:rsidRDefault="0033620E" w:rsidP="000B295F">
            <w:pPr>
              <w:ind w:right="740"/>
              <w:jc w:val="both"/>
              <w:rPr>
                <w:rFonts w:ascii="Times New Roman" w:eastAsia="Gabriola" w:hAnsi="Times New Roman" w:cs="Times New Roman"/>
                <w:color w:val="1D1D1B"/>
                <w:sz w:val="24"/>
                <w:szCs w:val="24"/>
              </w:rPr>
            </w:pPr>
            <w:r w:rsidRPr="0033620E">
              <w:rPr>
                <w:rFonts w:ascii="Times New Roman" w:eastAsia="Gabriola" w:hAnsi="Times New Roman" w:cs="Times New Roman"/>
                <w:iCs/>
                <w:sz w:val="24"/>
                <w:szCs w:val="24"/>
              </w:rPr>
              <w:t>Ухудшение отношений с Крымским ханством</w:t>
            </w:r>
          </w:p>
        </w:tc>
      </w:tr>
      <w:tr w:rsidR="0033620E" w:rsidRPr="0033620E" w14:paraId="196CC343" w14:textId="77777777" w:rsidTr="0033620E">
        <w:tc>
          <w:tcPr>
            <w:tcW w:w="2376" w:type="dxa"/>
            <w:vMerge/>
            <w:tcBorders>
              <w:left w:val="single" w:sz="8" w:space="0" w:color="1D1D1B"/>
              <w:right w:val="single" w:sz="8" w:space="0" w:color="1D1D1B"/>
            </w:tcBorders>
          </w:tcPr>
          <w:p w14:paraId="12FAEFCA" w14:textId="77777777" w:rsidR="0033620E" w:rsidRPr="0033620E" w:rsidRDefault="0033620E" w:rsidP="000B295F">
            <w:pPr>
              <w:ind w:right="740"/>
              <w:jc w:val="both"/>
              <w:rPr>
                <w:rFonts w:ascii="Times New Roman" w:eastAsia="Gabriola" w:hAnsi="Times New Roman" w:cs="Times New Roman"/>
                <w:i/>
                <w:iCs/>
                <w:color w:val="C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right w:val="single" w:sz="8" w:space="0" w:color="1D1D1B"/>
            </w:tcBorders>
            <w:vAlign w:val="bottom"/>
          </w:tcPr>
          <w:p w14:paraId="3FCDC365" w14:textId="52D49666" w:rsidR="0033620E" w:rsidRPr="0033620E" w:rsidRDefault="0033620E" w:rsidP="000B295F">
            <w:pPr>
              <w:ind w:right="740"/>
              <w:jc w:val="both"/>
              <w:rPr>
                <w:rFonts w:ascii="Times New Roman" w:eastAsia="Gabriola" w:hAnsi="Times New Roman" w:cs="Times New Roman"/>
                <w:i/>
                <w:iCs/>
                <w:color w:val="C00000"/>
                <w:sz w:val="24"/>
                <w:szCs w:val="24"/>
              </w:rPr>
            </w:pPr>
            <w:r w:rsidRPr="0033620E">
              <w:rPr>
                <w:rFonts w:ascii="Times New Roman" w:eastAsia="Gabriola" w:hAnsi="Times New Roman" w:cs="Times New Roman"/>
                <w:color w:val="1D1D1B"/>
                <w:sz w:val="24"/>
                <w:szCs w:val="24"/>
              </w:rPr>
              <w:t xml:space="preserve">Поддержка со стороны </w:t>
            </w:r>
            <w:r w:rsidRPr="0033620E">
              <w:rPr>
                <w:rFonts w:ascii="Times New Roman" w:eastAsia="Gabriola" w:hAnsi="Times New Roman" w:cs="Times New Roman"/>
                <w:color w:val="1D1D1B"/>
                <w:sz w:val="24"/>
                <w:szCs w:val="24"/>
              </w:rPr>
              <w:t xml:space="preserve">православной </w:t>
            </w:r>
            <w:r w:rsidRPr="0033620E">
              <w:rPr>
                <w:rFonts w:ascii="Times New Roman" w:eastAsia="Gabriola" w:hAnsi="Times New Roman" w:cs="Times New Roman"/>
                <w:color w:val="1D1D1B"/>
                <w:sz w:val="24"/>
                <w:szCs w:val="24"/>
              </w:rPr>
              <w:t>церкви</w:t>
            </w:r>
          </w:p>
        </w:tc>
        <w:tc>
          <w:tcPr>
            <w:tcW w:w="5211" w:type="dxa"/>
          </w:tcPr>
          <w:p w14:paraId="53CDCE36" w14:textId="77777777" w:rsidR="0033620E" w:rsidRPr="0033620E" w:rsidRDefault="0033620E" w:rsidP="000B295F">
            <w:pPr>
              <w:ind w:right="740"/>
              <w:jc w:val="both"/>
              <w:rPr>
                <w:rFonts w:ascii="Times New Roman" w:eastAsia="Gabriola" w:hAnsi="Times New Roman" w:cs="Times New Roman"/>
                <w:i/>
                <w:iCs/>
                <w:color w:val="C00000"/>
                <w:sz w:val="24"/>
                <w:szCs w:val="24"/>
              </w:rPr>
            </w:pPr>
          </w:p>
        </w:tc>
      </w:tr>
      <w:tr w:rsidR="0033620E" w:rsidRPr="0033620E" w14:paraId="5456FB6C" w14:textId="77777777" w:rsidTr="0033620E">
        <w:tc>
          <w:tcPr>
            <w:tcW w:w="2376" w:type="dxa"/>
            <w:vMerge/>
            <w:tcBorders>
              <w:left w:val="single" w:sz="8" w:space="0" w:color="1D1D1B"/>
              <w:right w:val="single" w:sz="8" w:space="0" w:color="1D1D1B"/>
            </w:tcBorders>
          </w:tcPr>
          <w:p w14:paraId="7C8BAC6A" w14:textId="77777777" w:rsidR="0033620E" w:rsidRPr="0033620E" w:rsidRDefault="0033620E" w:rsidP="000B295F">
            <w:pPr>
              <w:ind w:right="740"/>
              <w:jc w:val="both"/>
              <w:rPr>
                <w:rFonts w:ascii="Times New Roman" w:eastAsia="Gabriola" w:hAnsi="Times New Roman" w:cs="Times New Roman"/>
                <w:i/>
                <w:iCs/>
                <w:color w:val="C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right w:val="single" w:sz="8" w:space="0" w:color="1D1D1B"/>
            </w:tcBorders>
            <w:vAlign w:val="bottom"/>
          </w:tcPr>
          <w:p w14:paraId="15625EDD" w14:textId="28CAC4CF" w:rsidR="0033620E" w:rsidRPr="0033620E" w:rsidRDefault="0033620E" w:rsidP="000B295F">
            <w:pPr>
              <w:ind w:right="740"/>
              <w:jc w:val="both"/>
              <w:rPr>
                <w:rFonts w:ascii="Times New Roman" w:eastAsia="Gabriola" w:hAnsi="Times New Roman" w:cs="Times New Roman"/>
                <w:i/>
                <w:iCs/>
                <w:color w:val="C00000"/>
                <w:sz w:val="24"/>
                <w:szCs w:val="24"/>
              </w:rPr>
            </w:pPr>
            <w:r w:rsidRPr="0033620E">
              <w:rPr>
                <w:rFonts w:ascii="Times New Roman" w:eastAsia="Gabriola" w:hAnsi="Times New Roman" w:cs="Times New Roman"/>
                <w:color w:val="1D1D1B"/>
                <w:sz w:val="24"/>
                <w:szCs w:val="24"/>
              </w:rPr>
              <w:t>Укрепление верховной</w:t>
            </w:r>
            <w:r w:rsidRPr="0033620E">
              <w:rPr>
                <w:rFonts w:ascii="Times New Roman" w:eastAsia="Gabriola" w:hAnsi="Times New Roman" w:cs="Times New Roman"/>
                <w:color w:val="1D1D1B"/>
                <w:sz w:val="24"/>
                <w:szCs w:val="24"/>
              </w:rPr>
              <w:t xml:space="preserve"> </w:t>
            </w:r>
            <w:r w:rsidRPr="0033620E">
              <w:rPr>
                <w:rFonts w:ascii="Times New Roman" w:eastAsia="Gabriola" w:hAnsi="Times New Roman" w:cs="Times New Roman"/>
                <w:color w:val="1D1D1B"/>
                <w:sz w:val="24"/>
                <w:szCs w:val="24"/>
              </w:rPr>
              <w:t>власти московского князя</w:t>
            </w:r>
          </w:p>
        </w:tc>
        <w:tc>
          <w:tcPr>
            <w:tcW w:w="5211" w:type="dxa"/>
          </w:tcPr>
          <w:p w14:paraId="79DDFD9A" w14:textId="335B0511" w:rsidR="0033620E" w:rsidRPr="0033620E" w:rsidRDefault="0033620E" w:rsidP="000B295F">
            <w:pPr>
              <w:ind w:right="740"/>
              <w:jc w:val="both"/>
              <w:rPr>
                <w:rFonts w:ascii="Times New Roman" w:eastAsia="Gabriola" w:hAnsi="Times New Roman" w:cs="Times New Roman"/>
                <w:i/>
                <w:iCs/>
                <w:color w:val="C00000"/>
                <w:sz w:val="24"/>
                <w:szCs w:val="24"/>
              </w:rPr>
            </w:pPr>
          </w:p>
        </w:tc>
      </w:tr>
    </w:tbl>
    <w:p w14:paraId="01D5373E" w14:textId="77777777" w:rsidR="000B295F" w:rsidRPr="0033620E" w:rsidRDefault="000B295F" w:rsidP="00D93415">
      <w:pPr>
        <w:spacing w:line="240" w:lineRule="auto"/>
        <w:ind w:right="740" w:firstLine="284"/>
        <w:jc w:val="both"/>
        <w:rPr>
          <w:rFonts w:ascii="Times New Roman" w:eastAsia="Gabriola" w:hAnsi="Times New Roman" w:cs="Times New Roman"/>
          <w:i/>
          <w:iCs/>
          <w:color w:val="C00000"/>
          <w:sz w:val="24"/>
          <w:szCs w:val="24"/>
        </w:rPr>
      </w:pPr>
    </w:p>
    <w:p w14:paraId="46F0BF77" w14:textId="66E286EC" w:rsidR="00F67A83" w:rsidRPr="00F67A83" w:rsidRDefault="00F67A83" w:rsidP="00F67A83">
      <w:pPr>
        <w:spacing w:line="240" w:lineRule="auto"/>
        <w:ind w:right="740" w:firstLine="284"/>
        <w:jc w:val="both"/>
        <w:rPr>
          <w:rFonts w:ascii="Times New Roman" w:eastAsia="Gabriola" w:hAnsi="Times New Roman" w:cs="Times New Roman"/>
          <w:b/>
          <w:bCs/>
          <w:iCs/>
          <w:sz w:val="24"/>
          <w:szCs w:val="24"/>
          <w:u w:val="single"/>
        </w:rPr>
      </w:pPr>
      <w:r w:rsidRPr="00F67A83">
        <w:rPr>
          <w:rFonts w:ascii="Times New Roman" w:eastAsia="Gabriola" w:hAnsi="Times New Roman" w:cs="Times New Roman"/>
          <w:b/>
          <w:iCs/>
          <w:sz w:val="24"/>
          <w:szCs w:val="24"/>
          <w:u w:val="single"/>
        </w:rPr>
        <w:t>Ответьте на устно вопросы:</w:t>
      </w:r>
    </w:p>
    <w:p w14:paraId="1CEE08DB" w14:textId="77777777" w:rsidR="00F67A83" w:rsidRPr="00F67A83" w:rsidRDefault="00F67A83" w:rsidP="00F67A83">
      <w:pPr>
        <w:spacing w:line="240" w:lineRule="auto"/>
        <w:ind w:right="740" w:firstLine="284"/>
        <w:jc w:val="both"/>
        <w:rPr>
          <w:rFonts w:ascii="Times New Roman" w:eastAsia="Gabriola" w:hAnsi="Times New Roman" w:cs="Times New Roman"/>
          <w:i/>
          <w:iCs/>
          <w:sz w:val="24"/>
          <w:szCs w:val="24"/>
        </w:rPr>
      </w:pPr>
      <w:r w:rsidRPr="00F67A83">
        <w:rPr>
          <w:rFonts w:ascii="Times New Roman" w:eastAsia="Gabriola" w:hAnsi="Times New Roman" w:cs="Times New Roman"/>
          <w:i/>
          <w:iCs/>
          <w:sz w:val="24"/>
          <w:szCs w:val="24"/>
        </w:rPr>
        <w:t>1) Каковы причины раздробленности Руси?</w:t>
      </w:r>
    </w:p>
    <w:p w14:paraId="72D67E1D" w14:textId="77777777" w:rsidR="00F67A83" w:rsidRPr="00F67A83" w:rsidRDefault="00F67A83" w:rsidP="00F67A83">
      <w:pPr>
        <w:spacing w:line="240" w:lineRule="auto"/>
        <w:ind w:right="740" w:firstLine="284"/>
        <w:jc w:val="both"/>
        <w:rPr>
          <w:rFonts w:ascii="Times New Roman" w:eastAsia="Gabriola" w:hAnsi="Times New Roman" w:cs="Times New Roman"/>
          <w:i/>
          <w:iCs/>
          <w:sz w:val="24"/>
          <w:szCs w:val="24"/>
        </w:rPr>
      </w:pPr>
      <w:r w:rsidRPr="00F67A83">
        <w:rPr>
          <w:rFonts w:ascii="Times New Roman" w:eastAsia="Gabriola" w:hAnsi="Times New Roman" w:cs="Times New Roman"/>
          <w:i/>
          <w:iCs/>
          <w:sz w:val="24"/>
          <w:szCs w:val="24"/>
        </w:rPr>
        <w:t>2) Какую политику проводил Василий III?</w:t>
      </w:r>
    </w:p>
    <w:p w14:paraId="5E1AF13F" w14:textId="77777777" w:rsidR="00F67A83" w:rsidRPr="00F67A83" w:rsidRDefault="00F67A83" w:rsidP="00F67A83">
      <w:pPr>
        <w:spacing w:line="240" w:lineRule="auto"/>
        <w:ind w:right="740" w:firstLine="284"/>
        <w:jc w:val="both"/>
        <w:rPr>
          <w:rFonts w:ascii="Times New Roman" w:eastAsia="Gabriola" w:hAnsi="Times New Roman" w:cs="Times New Roman"/>
          <w:i/>
          <w:iCs/>
          <w:sz w:val="24"/>
          <w:szCs w:val="24"/>
        </w:rPr>
      </w:pPr>
    </w:p>
    <w:p w14:paraId="4AA5EDAE" w14:textId="6398D8E4" w:rsidR="00F67A83" w:rsidRDefault="00F67A83" w:rsidP="00F67A83">
      <w:pPr>
        <w:spacing w:line="240" w:lineRule="auto"/>
        <w:ind w:right="740" w:firstLine="284"/>
        <w:jc w:val="both"/>
        <w:rPr>
          <w:rFonts w:ascii="Times New Roman" w:eastAsia="Gabriola" w:hAnsi="Times New Roman" w:cs="Times New Roman"/>
          <w:i/>
          <w:iCs/>
          <w:color w:val="C00000"/>
          <w:sz w:val="24"/>
          <w:szCs w:val="24"/>
        </w:rPr>
      </w:pPr>
      <w:r w:rsidRPr="00F67A83">
        <w:rPr>
          <w:rFonts w:ascii="Times New Roman" w:eastAsia="Gabriola" w:hAnsi="Times New Roman" w:cs="Times New Roman"/>
          <w:i/>
          <w:iCs/>
          <w:color w:val="C00000"/>
          <w:sz w:val="24"/>
          <w:szCs w:val="24"/>
        </w:rPr>
        <w:lastRenderedPageBreak/>
        <w:drawing>
          <wp:inline distT="0" distB="0" distL="0" distR="0" wp14:anchorId="307A976A" wp14:editId="6A0F8D14">
            <wp:extent cx="5524500" cy="433641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270" cy="4343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C59850" w14:textId="57896D46" w:rsidR="00F67A83" w:rsidRPr="00F67A83" w:rsidRDefault="00F67A83" w:rsidP="00F67A83">
      <w:pPr>
        <w:spacing w:line="240" w:lineRule="auto"/>
        <w:ind w:right="740" w:firstLine="284"/>
        <w:jc w:val="both"/>
        <w:rPr>
          <w:rFonts w:ascii="Times New Roman" w:eastAsia="Gabriola" w:hAnsi="Times New Roman" w:cs="Times New Roman"/>
          <w:b/>
          <w:i/>
          <w:iCs/>
          <w:sz w:val="24"/>
          <w:szCs w:val="24"/>
          <w:u w:val="single"/>
        </w:rPr>
      </w:pPr>
      <w:r w:rsidRPr="00F67A83">
        <w:rPr>
          <w:rFonts w:ascii="Times New Roman" w:eastAsia="Gabriola" w:hAnsi="Times New Roman" w:cs="Times New Roman"/>
          <w:b/>
          <w:i/>
          <w:iCs/>
          <w:sz w:val="24"/>
          <w:szCs w:val="24"/>
          <w:u w:val="single"/>
        </w:rPr>
        <w:t>Работа с картой</w:t>
      </w:r>
    </w:p>
    <w:tbl>
      <w:tblPr>
        <w:tblStyle w:val="a8"/>
        <w:tblpPr w:leftFromText="180" w:rightFromText="180" w:vertAnchor="text" w:horzAnchor="margin" w:tblpXSpec="center" w:tblpY="157"/>
        <w:tblW w:w="0" w:type="auto"/>
        <w:tblLook w:val="04A0" w:firstRow="1" w:lastRow="0" w:firstColumn="1" w:lastColumn="0" w:noHBand="0" w:noVBand="1"/>
      </w:tblPr>
      <w:tblGrid>
        <w:gridCol w:w="9248"/>
      </w:tblGrid>
      <w:tr w:rsidR="00F67A83" w:rsidRPr="00F67A83" w14:paraId="7ACAF592" w14:textId="77777777" w:rsidTr="00F67A83">
        <w:trPr>
          <w:trHeight w:val="319"/>
        </w:trPr>
        <w:tc>
          <w:tcPr>
            <w:tcW w:w="9248" w:type="dxa"/>
          </w:tcPr>
          <w:p w14:paraId="60EABAC3" w14:textId="77777777" w:rsidR="00F67A83" w:rsidRPr="00F67A83" w:rsidRDefault="00F67A83" w:rsidP="00F67A83">
            <w:pPr>
              <w:ind w:right="740" w:firstLine="284"/>
              <w:jc w:val="both"/>
              <w:rPr>
                <w:rFonts w:ascii="Times New Roman" w:eastAsia="Gabriola" w:hAnsi="Times New Roman" w:cs="Times New Roman"/>
                <w:i/>
                <w:iCs/>
                <w:color w:val="C00000"/>
                <w:sz w:val="24"/>
                <w:szCs w:val="24"/>
              </w:rPr>
            </w:pPr>
            <w:r w:rsidRPr="00F67A83">
              <w:rPr>
                <w:rFonts w:ascii="Times New Roman" w:eastAsia="Gabriola" w:hAnsi="Times New Roman" w:cs="Times New Roman"/>
                <w:i/>
                <w:iCs/>
                <w:color w:val="C00000"/>
                <w:sz w:val="24"/>
                <w:szCs w:val="24"/>
              </w:rPr>
              <w:t xml:space="preserve">Задание: Покажите на карте земли, присоединенные к Московскому княжеству в годы правления Василия III. </w:t>
            </w:r>
          </w:p>
          <w:p w14:paraId="365F22E8" w14:textId="77777777" w:rsidR="00F67A83" w:rsidRPr="00F67A83" w:rsidRDefault="00F67A83" w:rsidP="00F67A83">
            <w:pPr>
              <w:ind w:right="740" w:firstLine="284"/>
              <w:jc w:val="both"/>
              <w:rPr>
                <w:rFonts w:ascii="Times New Roman" w:eastAsia="Gabriola" w:hAnsi="Times New Roman" w:cs="Times New Roman"/>
                <w:i/>
                <w:iCs/>
                <w:color w:val="C00000"/>
                <w:sz w:val="24"/>
                <w:szCs w:val="24"/>
              </w:rPr>
            </w:pPr>
          </w:p>
        </w:tc>
      </w:tr>
    </w:tbl>
    <w:p w14:paraId="307E52AB" w14:textId="6B0262BB" w:rsidR="00F67A83" w:rsidRPr="00F67A83" w:rsidRDefault="00F67A83" w:rsidP="00F67A83">
      <w:pPr>
        <w:spacing w:line="240" w:lineRule="auto"/>
        <w:ind w:right="740"/>
        <w:jc w:val="both"/>
        <w:rPr>
          <w:rFonts w:ascii="Times New Roman" w:eastAsia="Gabriola" w:hAnsi="Times New Roman" w:cs="Times New Roman"/>
          <w:i/>
          <w:iCs/>
          <w:color w:val="C00000"/>
          <w:sz w:val="24"/>
          <w:szCs w:val="24"/>
        </w:rPr>
      </w:pPr>
    </w:p>
    <w:p w14:paraId="79362589" w14:textId="77777777" w:rsidR="00F67A83" w:rsidRPr="00F67A83" w:rsidRDefault="00F67A83" w:rsidP="00F67A83">
      <w:pPr>
        <w:spacing w:line="240" w:lineRule="auto"/>
        <w:ind w:right="740" w:firstLine="284"/>
        <w:jc w:val="both"/>
        <w:rPr>
          <w:rFonts w:ascii="Times New Roman" w:eastAsia="Gabriola" w:hAnsi="Times New Roman" w:cs="Times New Roman"/>
          <w:i/>
          <w:iCs/>
          <w:color w:val="C00000"/>
          <w:sz w:val="24"/>
          <w:szCs w:val="24"/>
        </w:rPr>
      </w:pPr>
    </w:p>
    <w:p w14:paraId="2D4AFA8C" w14:textId="77777777" w:rsidR="00F67A83" w:rsidRPr="00F67A83" w:rsidRDefault="00F67A83" w:rsidP="00F67A83">
      <w:pPr>
        <w:spacing w:line="240" w:lineRule="auto"/>
        <w:ind w:right="740" w:firstLine="284"/>
        <w:jc w:val="both"/>
        <w:rPr>
          <w:rFonts w:ascii="Times New Roman" w:eastAsia="Gabriola" w:hAnsi="Times New Roman" w:cs="Times New Roman"/>
          <w:i/>
          <w:iCs/>
          <w:color w:val="C00000"/>
          <w:sz w:val="24"/>
          <w:szCs w:val="24"/>
        </w:rPr>
      </w:pPr>
    </w:p>
    <w:p w14:paraId="5ED9793C" w14:textId="3FAA42E6" w:rsidR="00D93415" w:rsidRPr="0033620E" w:rsidRDefault="00D93415" w:rsidP="00D93415">
      <w:pPr>
        <w:spacing w:line="240" w:lineRule="auto"/>
        <w:ind w:right="740"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3620E">
        <w:rPr>
          <w:rFonts w:ascii="Times New Roman" w:eastAsia="Gabriola" w:hAnsi="Times New Roman" w:cs="Times New Roman"/>
          <w:i/>
          <w:iCs/>
          <w:color w:val="C00000"/>
          <w:sz w:val="24"/>
          <w:szCs w:val="24"/>
        </w:rPr>
        <w:t>Вопрос</w:t>
      </w:r>
      <w:r w:rsidR="00BC7475" w:rsidRPr="0033620E">
        <w:rPr>
          <w:rFonts w:ascii="Times New Roman" w:eastAsia="Gabriola" w:hAnsi="Times New Roman" w:cs="Times New Roman"/>
          <w:color w:val="C00000"/>
          <w:sz w:val="24"/>
          <w:szCs w:val="24"/>
        </w:rPr>
        <w:t>:</w:t>
      </w:r>
      <w:r w:rsidR="00BC7475"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 xml:space="preserve"> </w:t>
      </w:r>
      <w:r w:rsidR="00BC7475" w:rsidRPr="0033620E">
        <w:rPr>
          <w:rFonts w:ascii="Times New Roman" w:eastAsia="Gabriola" w:hAnsi="Times New Roman" w:cs="Times New Roman"/>
          <w:color w:val="1D1D1B"/>
          <w:sz w:val="24"/>
          <w:szCs w:val="24"/>
          <w:u w:val="single"/>
        </w:rPr>
        <w:t>как</w:t>
      </w:r>
      <w:r w:rsidRPr="0033620E">
        <w:rPr>
          <w:rFonts w:ascii="Times New Roman" w:eastAsia="Gabriola" w:hAnsi="Times New Roman" w:cs="Times New Roman"/>
          <w:color w:val="1D1D1B"/>
          <w:sz w:val="24"/>
          <w:szCs w:val="24"/>
          <w:u w:val="single"/>
        </w:rPr>
        <w:t xml:space="preserve"> складывались отношения Московского</w:t>
      </w:r>
      <w:r w:rsidRPr="0033620E">
        <w:rPr>
          <w:rFonts w:ascii="Times New Roman" w:eastAsia="Gabriola" w:hAnsi="Times New Roman" w:cs="Times New Roman"/>
          <w:i/>
          <w:iCs/>
          <w:color w:val="1D1D1B"/>
          <w:sz w:val="24"/>
          <w:szCs w:val="24"/>
          <w:u w:val="single"/>
        </w:rPr>
        <w:t xml:space="preserve"> </w:t>
      </w:r>
      <w:r w:rsidRPr="0033620E">
        <w:rPr>
          <w:rFonts w:ascii="Times New Roman" w:eastAsia="Gabriola" w:hAnsi="Times New Roman" w:cs="Times New Roman"/>
          <w:color w:val="1D1D1B"/>
          <w:sz w:val="24"/>
          <w:szCs w:val="24"/>
          <w:u w:val="single"/>
        </w:rPr>
        <w:t>княжества с Крымом и Казанью?</w:t>
      </w:r>
    </w:p>
    <w:p w14:paraId="580CE117" w14:textId="79FC00CB" w:rsidR="00D93415" w:rsidRPr="0033620E" w:rsidRDefault="00F67A83" w:rsidP="00BC7475">
      <w:pPr>
        <w:tabs>
          <w:tab w:val="left" w:pos="567"/>
        </w:tabs>
        <w:spacing w:after="0" w:line="240" w:lineRule="auto"/>
        <w:jc w:val="both"/>
        <w:rPr>
          <w:rFonts w:ascii="Times New Roman" w:eastAsia="Gabriola" w:hAnsi="Times New Roman" w:cs="Times New Roman"/>
          <w:b/>
          <w:bCs/>
          <w:color w:val="1D1D1B"/>
          <w:sz w:val="24"/>
          <w:szCs w:val="24"/>
        </w:rPr>
      </w:pPr>
      <w:r>
        <w:rPr>
          <w:rFonts w:ascii="Times New Roman" w:eastAsia="Gabriola" w:hAnsi="Times New Roman" w:cs="Times New Roman"/>
          <w:color w:val="1D1D1B"/>
          <w:sz w:val="24"/>
          <w:szCs w:val="24"/>
        </w:rPr>
        <w:t>3</w:t>
      </w:r>
      <w:r w:rsidR="00BC7475"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 xml:space="preserve"> Р</w:t>
      </w:r>
      <w:r w:rsidR="00D93415"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>абот</w:t>
      </w:r>
      <w:r w:rsidR="00BC7475"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>а</w:t>
      </w:r>
      <w:r w:rsidR="00D93415"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 xml:space="preserve"> с историческим источником.</w:t>
      </w:r>
      <w:r w:rsidR="00BC7475"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 xml:space="preserve"> Прочитайте. </w:t>
      </w:r>
    </w:p>
    <w:p w14:paraId="01241796" w14:textId="77777777" w:rsidR="00D93415" w:rsidRPr="0033620E" w:rsidRDefault="00D93415" w:rsidP="00D93415">
      <w:pPr>
        <w:spacing w:line="240" w:lineRule="auto"/>
        <w:ind w:left="680"/>
        <w:rPr>
          <w:rFonts w:ascii="Times New Roman" w:hAnsi="Times New Roman" w:cs="Times New Roman"/>
          <w:sz w:val="24"/>
          <w:szCs w:val="24"/>
        </w:rPr>
      </w:pPr>
      <w:r w:rsidRPr="0033620E">
        <w:rPr>
          <w:rFonts w:ascii="Times New Roman" w:eastAsia="Gabriola" w:hAnsi="Times New Roman" w:cs="Times New Roman"/>
          <w:b/>
          <w:bCs/>
          <w:color w:val="1D1D1B"/>
          <w:sz w:val="24"/>
          <w:szCs w:val="24"/>
        </w:rPr>
        <w:t xml:space="preserve">Из «Записок о Московии» С. </w:t>
      </w:r>
      <w:proofErr w:type="spellStart"/>
      <w:r w:rsidRPr="0033620E">
        <w:rPr>
          <w:rFonts w:ascii="Times New Roman" w:eastAsia="Gabriola" w:hAnsi="Times New Roman" w:cs="Times New Roman"/>
          <w:b/>
          <w:bCs/>
          <w:color w:val="1D1D1B"/>
          <w:sz w:val="24"/>
          <w:szCs w:val="24"/>
        </w:rPr>
        <w:t>Герберштейна</w:t>
      </w:r>
      <w:proofErr w:type="spellEnd"/>
      <w:r w:rsidRPr="0033620E">
        <w:rPr>
          <w:rFonts w:ascii="Times New Roman" w:eastAsia="Gabriola" w:hAnsi="Times New Roman" w:cs="Times New Roman"/>
          <w:b/>
          <w:bCs/>
          <w:color w:val="1D1D1B"/>
          <w:sz w:val="24"/>
          <w:szCs w:val="24"/>
        </w:rPr>
        <w:t>. 1566 г.</w:t>
      </w:r>
    </w:p>
    <w:p w14:paraId="60A97C01" w14:textId="77777777" w:rsidR="00D93415" w:rsidRPr="0033620E" w:rsidRDefault="00D93415" w:rsidP="00D93415">
      <w:pPr>
        <w:spacing w:line="240" w:lineRule="auto"/>
        <w:ind w:firstLine="283"/>
        <w:jc w:val="both"/>
        <w:rPr>
          <w:rFonts w:ascii="Times New Roman" w:eastAsia="Gabriola" w:hAnsi="Times New Roman" w:cs="Times New Roman"/>
          <w:color w:val="1D1D1B"/>
          <w:sz w:val="24"/>
          <w:szCs w:val="24"/>
        </w:rPr>
      </w:pPr>
      <w:r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 xml:space="preserve">Властью, которую он (Василий III. — </w:t>
      </w:r>
      <w:r w:rsidRPr="0033620E">
        <w:rPr>
          <w:rFonts w:ascii="Times New Roman" w:eastAsia="Gabriola" w:hAnsi="Times New Roman" w:cs="Times New Roman"/>
          <w:i/>
          <w:iCs/>
          <w:color w:val="1D1D1B"/>
          <w:sz w:val="24"/>
          <w:szCs w:val="24"/>
        </w:rPr>
        <w:t>Авт.</w:t>
      </w:r>
      <w:r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>) применяет по отношению к своим подданны</w:t>
      </w:r>
      <w:r w:rsidR="002663EC"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>м, он легко превосходит всех мо</w:t>
      </w:r>
      <w:r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>нархов всего мира. И он докончил также то, что начал его отец, а именно отнял у всех князей и других властелинов все их города и укрепления. Во всяком случае, даже родным своим братьям он не поручает крепостей, не доверяя и им. Всех одинаково гнетет он жестоким рабством, так что, если он прикажет кому-нибудь быть при его дворе, или идти на войну, или править какое-нибудь посольство, тот вынужден исполнять все это на свой счет.</w:t>
      </w:r>
    </w:p>
    <w:p w14:paraId="61071A23" w14:textId="77777777" w:rsidR="00D93415" w:rsidRPr="0033620E" w:rsidRDefault="00D93415" w:rsidP="00D93415">
      <w:pPr>
        <w:spacing w:line="240" w:lineRule="auto"/>
        <w:ind w:firstLine="284"/>
        <w:jc w:val="both"/>
        <w:rPr>
          <w:rFonts w:ascii="Times New Roman" w:eastAsia="Gabriola" w:hAnsi="Times New Roman" w:cs="Times New Roman"/>
          <w:color w:val="1D1D1B"/>
          <w:sz w:val="24"/>
          <w:szCs w:val="24"/>
        </w:rPr>
      </w:pPr>
      <w:r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 xml:space="preserve">Все драгоценности, которые привозят послы, отправляемые к иностранным государям, государь откладывает в свою казну… Он применяет свою власть к духовным так же, как и к мирянам, распоряжаясь беспрепятственно и по своей воле жизнью и имуществом всех; из советников, которых он имеет, ни один не пользуется таким значением, чтобы осмелиться разногласить с ним или дать ему отпор в каком-нибудь деле. Они открыто заявляют, что воля государя есть воля божья и что ни сделает </w:t>
      </w:r>
      <w:proofErr w:type="spellStart"/>
      <w:proofErr w:type="gramStart"/>
      <w:r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>госу-дарь</w:t>
      </w:r>
      <w:proofErr w:type="spellEnd"/>
      <w:proofErr w:type="gramEnd"/>
      <w:r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>, он делает по воле Божией. Поэтому также они именуют его ключником и постельничим божиим; наконец, веруют, что он — свершитель божественной воли. Отсюда и сам государь; когда к нему обращаются с просьбами за какого-нибудь именного или по другому важному делу, обычно отвечает: «Если бог повелит, то освободим». Равным образом, если кто-нибудь спрашивает о каком-нибудь деле неверном и сомнительном, то в общем обычно получает ответ: «Про то ведает бог да великий государь».</w:t>
      </w:r>
    </w:p>
    <w:p w14:paraId="6882ABF8" w14:textId="0FCA34F4" w:rsidR="00D93415" w:rsidRPr="0033620E" w:rsidRDefault="00D93415" w:rsidP="00D93415">
      <w:pPr>
        <w:spacing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3620E">
        <w:rPr>
          <w:rFonts w:ascii="Times New Roman" w:eastAsia="Gabriola" w:hAnsi="Times New Roman" w:cs="Times New Roman"/>
          <w:i/>
          <w:iCs/>
          <w:color w:val="FF0000"/>
          <w:sz w:val="24"/>
          <w:szCs w:val="24"/>
        </w:rPr>
        <w:t>Вопрос</w:t>
      </w:r>
      <w:r w:rsidRPr="0033620E">
        <w:rPr>
          <w:rFonts w:ascii="Times New Roman" w:eastAsia="Gabriola" w:hAnsi="Times New Roman" w:cs="Times New Roman"/>
          <w:color w:val="FF0000"/>
          <w:sz w:val="24"/>
          <w:szCs w:val="24"/>
        </w:rPr>
        <w:t>:</w:t>
      </w:r>
      <w:r w:rsidR="00BD049D" w:rsidRPr="0033620E">
        <w:rPr>
          <w:rFonts w:ascii="Times New Roman" w:eastAsia="Gabriola" w:hAnsi="Times New Roman" w:cs="Times New Roman"/>
          <w:color w:val="FF0000"/>
          <w:sz w:val="24"/>
          <w:szCs w:val="24"/>
        </w:rPr>
        <w:t xml:space="preserve"> </w:t>
      </w:r>
      <w:r w:rsidR="00BD049D"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>м</w:t>
      </w:r>
      <w:r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 xml:space="preserve">ожно ли утверждать </w:t>
      </w:r>
      <w:r w:rsidR="002663EC"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>на основании текста ав</w:t>
      </w:r>
      <w:r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 xml:space="preserve">стрийского дворянина барона Сигизмунда </w:t>
      </w:r>
      <w:proofErr w:type="spellStart"/>
      <w:r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>Герберштейна</w:t>
      </w:r>
      <w:proofErr w:type="spellEnd"/>
      <w:r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>, что при Василии III происходило укрепление верховной власти московского князя? Обоснуйте свое мнение.</w:t>
      </w:r>
    </w:p>
    <w:p w14:paraId="3041C8FD" w14:textId="77777777" w:rsidR="0033620E" w:rsidRDefault="0033620E" w:rsidP="00D93415">
      <w:pPr>
        <w:spacing w:line="240" w:lineRule="auto"/>
        <w:ind w:left="280"/>
        <w:rPr>
          <w:rFonts w:ascii="Times New Roman" w:eastAsia="Gabriola" w:hAnsi="Times New Roman" w:cs="Times New Roman"/>
          <w:b/>
          <w:bCs/>
          <w:color w:val="00B050"/>
          <w:sz w:val="24"/>
          <w:szCs w:val="24"/>
        </w:rPr>
      </w:pPr>
    </w:p>
    <w:p w14:paraId="7D35B44A" w14:textId="5A8AE19D" w:rsidR="000519DE" w:rsidRPr="000519DE" w:rsidRDefault="000519DE" w:rsidP="000519DE">
      <w:pPr>
        <w:spacing w:line="240" w:lineRule="auto"/>
        <w:ind w:left="280"/>
        <w:rPr>
          <w:rFonts w:ascii="Times New Roman" w:eastAsia="Gabriola" w:hAnsi="Times New Roman" w:cs="Times New Roman"/>
          <w:b/>
          <w:bCs/>
          <w:sz w:val="24"/>
          <w:szCs w:val="24"/>
        </w:rPr>
      </w:pPr>
      <w:r>
        <w:rPr>
          <w:rFonts w:ascii="Times New Roman" w:eastAsia="Gabriola" w:hAnsi="Times New Roman" w:cs="Times New Roman"/>
          <w:b/>
          <w:bCs/>
          <w:sz w:val="24"/>
          <w:szCs w:val="24"/>
        </w:rPr>
        <w:lastRenderedPageBreak/>
        <w:t xml:space="preserve">4. </w:t>
      </w:r>
      <w:r w:rsidRPr="000519DE">
        <w:rPr>
          <w:rFonts w:ascii="Times New Roman" w:eastAsia="Gabriola" w:hAnsi="Times New Roman" w:cs="Times New Roman"/>
          <w:b/>
          <w:bCs/>
          <w:sz w:val="24"/>
          <w:szCs w:val="24"/>
        </w:rPr>
        <w:t>Рождение наследника</w:t>
      </w:r>
    </w:p>
    <w:p w14:paraId="66ACA445" w14:textId="348B90C3" w:rsidR="0033620E" w:rsidRDefault="00F67A83" w:rsidP="00D93415">
      <w:pPr>
        <w:spacing w:line="240" w:lineRule="auto"/>
        <w:ind w:left="280"/>
        <w:rPr>
          <w:rFonts w:ascii="Times New Roman" w:eastAsia="Gabriola" w:hAnsi="Times New Roman" w:cs="Times New Roman"/>
          <w:b/>
          <w:bCs/>
          <w:color w:val="00B050"/>
          <w:sz w:val="24"/>
          <w:szCs w:val="24"/>
        </w:rPr>
      </w:pPr>
      <w:r w:rsidRPr="00F67A83">
        <w:rPr>
          <w:rFonts w:ascii="Times New Roman" w:eastAsia="Gabriola" w:hAnsi="Times New Roman" w:cs="Times New Roman"/>
          <w:b/>
          <w:bCs/>
          <w:color w:val="00B050"/>
          <w:sz w:val="24"/>
          <w:szCs w:val="24"/>
        </w:rPr>
        <w:drawing>
          <wp:inline distT="0" distB="0" distL="0" distR="0" wp14:anchorId="1EF53B74" wp14:editId="0F635798">
            <wp:extent cx="5286375" cy="3333115"/>
            <wp:effectExtent l="0" t="0" r="9525" b="635"/>
            <wp:docPr id="7" name="Рисунок 7" descr="https://otvet.imgsmail.ru/download/6485756_0779a524fd4942ea3fdddffdd9b47888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tvet.imgsmail.ru/download/6485756_0779a524fd4942ea3fdddffdd9b47888_8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394" cy="334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54F98" w14:textId="49C2CD11" w:rsidR="000519DE" w:rsidRDefault="000519DE" w:rsidP="000519DE">
      <w:pPr>
        <w:tabs>
          <w:tab w:val="left" w:pos="580"/>
        </w:tabs>
        <w:spacing w:after="0" w:line="240" w:lineRule="auto"/>
        <w:rPr>
          <w:rFonts w:ascii="Times New Roman" w:eastAsia="Gabriola" w:hAnsi="Times New Roman" w:cs="Times New Roman"/>
          <w:b/>
          <w:bCs/>
          <w:color w:val="C00000"/>
          <w:sz w:val="24"/>
          <w:szCs w:val="24"/>
        </w:rPr>
      </w:pPr>
      <w:r w:rsidRPr="000519DE">
        <w:rPr>
          <w:rFonts w:ascii="Times New Roman" w:eastAsia="Gabriola" w:hAnsi="Times New Roman" w:cs="Times New Roman"/>
          <w:b/>
          <w:bCs/>
          <w:color w:val="C00000"/>
          <w:sz w:val="24"/>
          <w:szCs w:val="24"/>
        </w:rPr>
        <w:t>Запишите в тетрадь</w:t>
      </w:r>
      <w:r>
        <w:rPr>
          <w:rFonts w:ascii="Times New Roman" w:eastAsia="Gabriola" w:hAnsi="Times New Roman" w:cs="Times New Roman"/>
          <w:b/>
          <w:bCs/>
          <w:color w:val="C00000"/>
          <w:sz w:val="24"/>
          <w:szCs w:val="24"/>
        </w:rPr>
        <w:t xml:space="preserve">: </w:t>
      </w:r>
    </w:p>
    <w:p w14:paraId="5141E7EE" w14:textId="180A1399" w:rsidR="000519DE" w:rsidRDefault="000519DE" w:rsidP="000519DE">
      <w:pPr>
        <w:tabs>
          <w:tab w:val="left" w:pos="580"/>
        </w:tabs>
        <w:spacing w:after="0" w:line="240" w:lineRule="auto"/>
        <w:rPr>
          <w:rFonts w:ascii="Times New Roman" w:eastAsia="Gabriola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eastAsia="Gabriola" w:hAnsi="Times New Roman" w:cs="Times New Roman"/>
          <w:b/>
          <w:bCs/>
          <w:color w:val="C00000"/>
          <w:sz w:val="24"/>
          <w:szCs w:val="24"/>
        </w:rPr>
        <w:t>1526 год-венчание Василия Ивановича и Елены Глинской</w:t>
      </w:r>
    </w:p>
    <w:p w14:paraId="559E8EBA" w14:textId="59EC7049" w:rsidR="000519DE" w:rsidRPr="000519DE" w:rsidRDefault="000519DE" w:rsidP="000519DE">
      <w:pPr>
        <w:tabs>
          <w:tab w:val="left" w:pos="580"/>
        </w:tabs>
        <w:spacing w:after="0" w:line="240" w:lineRule="auto"/>
        <w:rPr>
          <w:rFonts w:ascii="Times New Roman" w:eastAsia="Gabriola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eastAsia="Gabriola" w:hAnsi="Times New Roman" w:cs="Times New Roman"/>
          <w:b/>
          <w:bCs/>
          <w:color w:val="C00000"/>
          <w:sz w:val="24"/>
          <w:szCs w:val="24"/>
        </w:rPr>
        <w:t>1530 год-рождение наследника Ивана</w:t>
      </w:r>
    </w:p>
    <w:p w14:paraId="5BF0E239" w14:textId="4E554CAF" w:rsidR="000519DE" w:rsidRPr="000519DE" w:rsidRDefault="000519DE" w:rsidP="000519DE">
      <w:pPr>
        <w:numPr>
          <w:ilvl w:val="0"/>
          <w:numId w:val="1"/>
        </w:numPr>
        <w:tabs>
          <w:tab w:val="left" w:pos="580"/>
        </w:tabs>
        <w:spacing w:after="0" w:line="240" w:lineRule="auto"/>
        <w:ind w:left="580" w:hanging="293"/>
        <w:rPr>
          <w:rFonts w:ascii="Times New Roman" w:eastAsia="Gabriola" w:hAnsi="Times New Roman" w:cs="Times New Roman"/>
          <w:b/>
          <w:bCs/>
          <w:color w:val="1D1D1B"/>
          <w:sz w:val="24"/>
          <w:szCs w:val="24"/>
        </w:rPr>
      </w:pPr>
      <w:r w:rsidRPr="000519DE">
        <w:rPr>
          <w:rFonts w:ascii="Times New Roman" w:eastAsia="Gabriola" w:hAnsi="Times New Roman" w:cs="Times New Roman"/>
          <w:b/>
          <w:bCs/>
          <w:sz w:val="24"/>
          <w:szCs w:val="24"/>
        </w:rPr>
        <w:t>Прочитать подпункт «</w:t>
      </w:r>
      <w:r w:rsidRPr="000519DE">
        <w:rPr>
          <w:rFonts w:ascii="Times New Roman" w:eastAsia="Gabriola" w:hAnsi="Times New Roman" w:cs="Times New Roman"/>
          <w:b/>
          <w:color w:val="1D1D1B"/>
          <w:sz w:val="24"/>
          <w:szCs w:val="24"/>
        </w:rPr>
        <w:t>Отмирание удельной системы</w:t>
      </w:r>
      <w:r>
        <w:rPr>
          <w:rFonts w:ascii="Times New Roman" w:eastAsia="Gabriola" w:hAnsi="Times New Roman" w:cs="Times New Roman"/>
          <w:b/>
          <w:color w:val="1D1D1B"/>
          <w:sz w:val="24"/>
          <w:szCs w:val="24"/>
        </w:rPr>
        <w:t>»</w:t>
      </w:r>
      <w:r w:rsidRPr="000519DE">
        <w:rPr>
          <w:rFonts w:ascii="Times New Roman" w:eastAsia="Gabriola" w:hAnsi="Times New Roman" w:cs="Times New Roman"/>
          <w:b/>
          <w:color w:val="1D1D1B"/>
          <w:sz w:val="24"/>
          <w:szCs w:val="24"/>
        </w:rPr>
        <w:t>.</w:t>
      </w:r>
      <w:r>
        <w:rPr>
          <w:rFonts w:ascii="Times New Roman" w:eastAsia="Gabriola" w:hAnsi="Times New Roman" w:cs="Times New Roman"/>
          <w:b/>
          <w:color w:val="1D1D1B"/>
          <w:sz w:val="24"/>
          <w:szCs w:val="24"/>
        </w:rPr>
        <w:t xml:space="preserve"> </w:t>
      </w:r>
    </w:p>
    <w:p w14:paraId="396BA347" w14:textId="6B0D828D" w:rsidR="000519DE" w:rsidRPr="000519DE" w:rsidRDefault="000519DE" w:rsidP="000519DE">
      <w:pPr>
        <w:tabs>
          <w:tab w:val="left" w:pos="580"/>
        </w:tabs>
        <w:spacing w:after="0" w:line="240" w:lineRule="auto"/>
        <w:ind w:left="287"/>
        <w:rPr>
          <w:rFonts w:ascii="Times New Roman" w:eastAsia="Gabriola" w:hAnsi="Times New Roman" w:cs="Times New Roman"/>
          <w:bCs/>
          <w:color w:val="1D1D1B"/>
          <w:sz w:val="24"/>
          <w:szCs w:val="24"/>
        </w:rPr>
      </w:pPr>
      <w:r w:rsidRPr="000519DE">
        <w:rPr>
          <w:rFonts w:ascii="Times New Roman" w:eastAsia="Gabriola" w:hAnsi="Times New Roman" w:cs="Times New Roman"/>
          <w:b/>
          <w:bCs/>
          <w:color w:val="C00000"/>
          <w:sz w:val="24"/>
          <w:szCs w:val="24"/>
        </w:rPr>
        <w:t>Вопрос?</w:t>
      </w:r>
      <w:r>
        <w:rPr>
          <w:rFonts w:ascii="Times New Roman" w:eastAsia="Gabriola" w:hAnsi="Times New Roman" w:cs="Times New Roman"/>
          <w:b/>
          <w:bCs/>
          <w:sz w:val="24"/>
          <w:szCs w:val="24"/>
        </w:rPr>
        <w:t xml:space="preserve"> </w:t>
      </w:r>
      <w:r w:rsidRPr="000519DE">
        <w:rPr>
          <w:rFonts w:ascii="Times New Roman" w:eastAsia="Gabriola" w:hAnsi="Times New Roman" w:cs="Times New Roman"/>
          <w:bCs/>
          <w:sz w:val="24"/>
          <w:szCs w:val="24"/>
        </w:rPr>
        <w:t xml:space="preserve">Как </w:t>
      </w:r>
      <w:r>
        <w:rPr>
          <w:rFonts w:ascii="Times New Roman" w:eastAsia="Gabriola" w:hAnsi="Times New Roman" w:cs="Times New Roman"/>
          <w:bCs/>
          <w:sz w:val="24"/>
          <w:szCs w:val="24"/>
        </w:rPr>
        <w:t xml:space="preserve">Иван </w:t>
      </w:r>
      <w:r w:rsidRPr="000519DE">
        <w:rPr>
          <w:rFonts w:ascii="Times New Roman" w:eastAsia="Gabriola" w:hAnsi="Times New Roman" w:cs="Times New Roman"/>
          <w:bCs/>
          <w:sz w:val="24"/>
          <w:szCs w:val="24"/>
          <w:lang w:val="en-US"/>
        </w:rPr>
        <w:t>III</w:t>
      </w:r>
      <w:r w:rsidRPr="000519DE">
        <w:rPr>
          <w:rFonts w:ascii="Times New Roman" w:eastAsia="Gabriola" w:hAnsi="Times New Roman" w:cs="Times New Roman"/>
          <w:bCs/>
          <w:sz w:val="24"/>
          <w:szCs w:val="24"/>
        </w:rPr>
        <w:t xml:space="preserve"> в своем завещании подчеркнул преимущество </w:t>
      </w:r>
      <w:r>
        <w:rPr>
          <w:rFonts w:ascii="Times New Roman" w:eastAsia="Gabriola" w:hAnsi="Times New Roman" w:cs="Times New Roman"/>
          <w:bCs/>
          <w:sz w:val="24"/>
          <w:szCs w:val="24"/>
        </w:rPr>
        <w:t xml:space="preserve">Василия </w:t>
      </w:r>
      <w:r w:rsidRPr="000519DE">
        <w:rPr>
          <w:rFonts w:ascii="Times New Roman" w:eastAsia="Gabriola" w:hAnsi="Times New Roman" w:cs="Times New Roman"/>
          <w:bCs/>
          <w:sz w:val="24"/>
          <w:szCs w:val="24"/>
          <w:lang w:val="en-US"/>
        </w:rPr>
        <w:t>III</w:t>
      </w:r>
      <w:r>
        <w:rPr>
          <w:rFonts w:ascii="Times New Roman" w:eastAsia="Gabriola" w:hAnsi="Times New Roman" w:cs="Times New Roman"/>
          <w:bCs/>
          <w:sz w:val="24"/>
          <w:szCs w:val="24"/>
        </w:rPr>
        <w:t xml:space="preserve"> перед его братьями, удельными князьями?</w:t>
      </w:r>
      <w:bookmarkStart w:id="0" w:name="_GoBack"/>
      <w:bookmarkEnd w:id="0"/>
    </w:p>
    <w:p w14:paraId="033B4DA3" w14:textId="4135350D" w:rsidR="00291325" w:rsidRDefault="00291325" w:rsidP="00D93415">
      <w:pPr>
        <w:spacing w:line="240" w:lineRule="auto"/>
        <w:ind w:left="280"/>
        <w:rPr>
          <w:rFonts w:ascii="Times New Roman" w:eastAsia="Gabriola" w:hAnsi="Times New Roman" w:cs="Times New Roman"/>
          <w:b/>
          <w:bCs/>
          <w:color w:val="00B050"/>
          <w:sz w:val="24"/>
          <w:szCs w:val="24"/>
        </w:rPr>
      </w:pPr>
    </w:p>
    <w:p w14:paraId="780C4193" w14:textId="50F2873F" w:rsidR="00D93415" w:rsidRPr="0033620E" w:rsidRDefault="00D93415" w:rsidP="00D93415">
      <w:pPr>
        <w:spacing w:line="240" w:lineRule="auto"/>
        <w:ind w:left="280"/>
        <w:rPr>
          <w:rFonts w:ascii="Times New Roman" w:hAnsi="Times New Roman" w:cs="Times New Roman"/>
          <w:color w:val="00B050"/>
          <w:sz w:val="24"/>
          <w:szCs w:val="24"/>
        </w:rPr>
      </w:pPr>
      <w:r w:rsidRPr="0033620E">
        <w:rPr>
          <w:rFonts w:ascii="Times New Roman" w:eastAsia="Gabriola" w:hAnsi="Times New Roman" w:cs="Times New Roman"/>
          <w:b/>
          <w:bCs/>
          <w:color w:val="00B050"/>
          <w:sz w:val="24"/>
          <w:szCs w:val="24"/>
        </w:rPr>
        <w:t>Закрепление материала</w:t>
      </w:r>
    </w:p>
    <w:p w14:paraId="093CA79B" w14:textId="4E0F32B9" w:rsidR="00D93415" w:rsidRPr="0033620E" w:rsidRDefault="00D93415" w:rsidP="00D934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620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752" behindDoc="1" locked="0" layoutInCell="0" allowOverlap="1" wp14:anchorId="764C4B78" wp14:editId="67F81FBF">
            <wp:simplePos x="0" y="0"/>
            <wp:positionH relativeFrom="column">
              <wp:posOffset>2540</wp:posOffset>
            </wp:positionH>
            <wp:positionV relativeFrom="paragraph">
              <wp:posOffset>-96520</wp:posOffset>
            </wp:positionV>
            <wp:extent cx="71755" cy="71755"/>
            <wp:effectExtent l="0" t="0" r="0" b="0"/>
            <wp:wrapNone/>
            <wp:docPr id="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>Докажите, что при Василии III произошло завершение объединения русских земель вокруг Москвы и продолжилось строительство единого Русского централизованного государства.</w:t>
      </w:r>
    </w:p>
    <w:p w14:paraId="76F69AE1" w14:textId="3819CFA1" w:rsidR="00D93415" w:rsidRPr="00BD049D" w:rsidRDefault="00D93415" w:rsidP="00D934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620E">
        <w:rPr>
          <w:rFonts w:ascii="Times New Roman" w:eastAsia="Gabriola" w:hAnsi="Times New Roman" w:cs="Times New Roman"/>
          <w:b/>
          <w:bCs/>
          <w:color w:val="00B050"/>
          <w:sz w:val="24"/>
          <w:szCs w:val="24"/>
        </w:rPr>
        <w:t>Домашнее задание</w:t>
      </w:r>
      <w:r w:rsidRPr="0033620E">
        <w:rPr>
          <w:rFonts w:ascii="Times New Roman" w:eastAsia="Gabriola" w:hAnsi="Times New Roman" w:cs="Times New Roman"/>
          <w:color w:val="1D1D1B"/>
          <w:sz w:val="24"/>
          <w:szCs w:val="24"/>
        </w:rPr>
        <w:t>: § 1</w:t>
      </w:r>
      <w:r w:rsidR="00525C6D" w:rsidRPr="003362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прочитать даты, термины учить, вопросы в конце п. №5, 6 – письменно. Выполнить задание на стр.16-17 "Мнение историка"-письменно.</w:t>
      </w:r>
      <w:r w:rsidR="00525C6D" w:rsidRPr="00BD04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sectPr w:rsidR="00D93415" w:rsidRPr="00BD049D" w:rsidSect="008254BE">
      <w:pgSz w:w="11906" w:h="16838"/>
      <w:pgMar w:top="426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DC0"/>
    <w:multiLevelType w:val="hybridMultilevel"/>
    <w:tmpl w:val="D30AC778"/>
    <w:lvl w:ilvl="0" w:tplc="C13EF2FA">
      <w:start w:val="2"/>
      <w:numFmt w:val="decimal"/>
      <w:lvlText w:val="%1)"/>
      <w:lvlJc w:val="left"/>
    </w:lvl>
    <w:lvl w:ilvl="1" w:tplc="0E9603BE">
      <w:start w:val="1"/>
      <w:numFmt w:val="bullet"/>
      <w:lvlText w:val="В"/>
      <w:lvlJc w:val="left"/>
    </w:lvl>
    <w:lvl w:ilvl="2" w:tplc="F950FC3C">
      <w:numFmt w:val="decimal"/>
      <w:lvlText w:val=""/>
      <w:lvlJc w:val="left"/>
    </w:lvl>
    <w:lvl w:ilvl="3" w:tplc="3C948CDE">
      <w:numFmt w:val="decimal"/>
      <w:lvlText w:val=""/>
      <w:lvlJc w:val="left"/>
    </w:lvl>
    <w:lvl w:ilvl="4" w:tplc="BF3624EA">
      <w:numFmt w:val="decimal"/>
      <w:lvlText w:val=""/>
      <w:lvlJc w:val="left"/>
    </w:lvl>
    <w:lvl w:ilvl="5" w:tplc="9B9880C8">
      <w:numFmt w:val="decimal"/>
      <w:lvlText w:val=""/>
      <w:lvlJc w:val="left"/>
    </w:lvl>
    <w:lvl w:ilvl="6" w:tplc="F70A04A8">
      <w:numFmt w:val="decimal"/>
      <w:lvlText w:val=""/>
      <w:lvlJc w:val="left"/>
    </w:lvl>
    <w:lvl w:ilvl="7" w:tplc="23F8483E">
      <w:numFmt w:val="decimal"/>
      <w:lvlText w:val=""/>
      <w:lvlJc w:val="left"/>
    </w:lvl>
    <w:lvl w:ilvl="8" w:tplc="D64E2ACE">
      <w:numFmt w:val="decimal"/>
      <w:lvlText w:val=""/>
      <w:lvlJc w:val="left"/>
    </w:lvl>
  </w:abstractNum>
  <w:abstractNum w:abstractNumId="1" w15:restartNumberingAfterBreak="0">
    <w:nsid w:val="0000252A"/>
    <w:multiLevelType w:val="hybridMultilevel"/>
    <w:tmpl w:val="09848104"/>
    <w:lvl w:ilvl="0" w:tplc="DCF2D8B8">
      <w:start w:val="1"/>
      <w:numFmt w:val="decimal"/>
      <w:lvlText w:val="%1."/>
      <w:lvlJc w:val="left"/>
    </w:lvl>
    <w:lvl w:ilvl="1" w:tplc="82C42AF0">
      <w:numFmt w:val="decimal"/>
      <w:lvlText w:val=""/>
      <w:lvlJc w:val="left"/>
    </w:lvl>
    <w:lvl w:ilvl="2" w:tplc="BF2A3A0C">
      <w:numFmt w:val="decimal"/>
      <w:lvlText w:val=""/>
      <w:lvlJc w:val="left"/>
    </w:lvl>
    <w:lvl w:ilvl="3" w:tplc="266C6C44">
      <w:numFmt w:val="decimal"/>
      <w:lvlText w:val=""/>
      <w:lvlJc w:val="left"/>
    </w:lvl>
    <w:lvl w:ilvl="4" w:tplc="FA8EB440">
      <w:numFmt w:val="decimal"/>
      <w:lvlText w:val=""/>
      <w:lvlJc w:val="left"/>
    </w:lvl>
    <w:lvl w:ilvl="5" w:tplc="ABCC61B8">
      <w:numFmt w:val="decimal"/>
      <w:lvlText w:val=""/>
      <w:lvlJc w:val="left"/>
    </w:lvl>
    <w:lvl w:ilvl="6" w:tplc="329E65BE">
      <w:numFmt w:val="decimal"/>
      <w:lvlText w:val=""/>
      <w:lvlJc w:val="left"/>
    </w:lvl>
    <w:lvl w:ilvl="7" w:tplc="CA7CB1B6">
      <w:numFmt w:val="decimal"/>
      <w:lvlText w:val=""/>
      <w:lvlJc w:val="left"/>
    </w:lvl>
    <w:lvl w:ilvl="8" w:tplc="4A249BCC">
      <w:numFmt w:val="decimal"/>
      <w:lvlText w:val=""/>
      <w:lvlJc w:val="left"/>
    </w:lvl>
  </w:abstractNum>
  <w:abstractNum w:abstractNumId="2" w15:restartNumberingAfterBreak="0">
    <w:nsid w:val="000037E5"/>
    <w:multiLevelType w:val="hybridMultilevel"/>
    <w:tmpl w:val="67B620DA"/>
    <w:lvl w:ilvl="0" w:tplc="C72692B8">
      <w:start w:val="2"/>
      <w:numFmt w:val="decimal"/>
      <w:lvlText w:val="%1."/>
      <w:lvlJc w:val="left"/>
    </w:lvl>
    <w:lvl w:ilvl="1" w:tplc="393C023C">
      <w:numFmt w:val="decimal"/>
      <w:lvlText w:val=""/>
      <w:lvlJc w:val="left"/>
    </w:lvl>
    <w:lvl w:ilvl="2" w:tplc="07B06E20">
      <w:numFmt w:val="decimal"/>
      <w:lvlText w:val=""/>
      <w:lvlJc w:val="left"/>
    </w:lvl>
    <w:lvl w:ilvl="3" w:tplc="3A5422CC">
      <w:numFmt w:val="decimal"/>
      <w:lvlText w:val=""/>
      <w:lvlJc w:val="left"/>
    </w:lvl>
    <w:lvl w:ilvl="4" w:tplc="3D36930C">
      <w:numFmt w:val="decimal"/>
      <w:lvlText w:val=""/>
      <w:lvlJc w:val="left"/>
    </w:lvl>
    <w:lvl w:ilvl="5" w:tplc="C46CE4B6">
      <w:numFmt w:val="decimal"/>
      <w:lvlText w:val=""/>
      <w:lvlJc w:val="left"/>
    </w:lvl>
    <w:lvl w:ilvl="6" w:tplc="A8BA5E6A">
      <w:numFmt w:val="decimal"/>
      <w:lvlText w:val=""/>
      <w:lvlJc w:val="left"/>
    </w:lvl>
    <w:lvl w:ilvl="7" w:tplc="93709638">
      <w:numFmt w:val="decimal"/>
      <w:lvlText w:val=""/>
      <w:lvlJc w:val="left"/>
    </w:lvl>
    <w:lvl w:ilvl="8" w:tplc="8EAC064C">
      <w:numFmt w:val="decimal"/>
      <w:lvlText w:val=""/>
      <w:lvlJc w:val="left"/>
    </w:lvl>
  </w:abstractNum>
  <w:abstractNum w:abstractNumId="3" w15:restartNumberingAfterBreak="0">
    <w:nsid w:val="0000442B"/>
    <w:multiLevelType w:val="hybridMultilevel"/>
    <w:tmpl w:val="AE44D498"/>
    <w:lvl w:ilvl="0" w:tplc="51A8079A">
      <w:start w:val="1"/>
      <w:numFmt w:val="bullet"/>
      <w:lvlText w:val="а"/>
      <w:lvlJc w:val="left"/>
    </w:lvl>
    <w:lvl w:ilvl="1" w:tplc="14BCD574">
      <w:numFmt w:val="decimal"/>
      <w:lvlText w:val=""/>
      <w:lvlJc w:val="left"/>
    </w:lvl>
    <w:lvl w:ilvl="2" w:tplc="3BA247FA">
      <w:numFmt w:val="decimal"/>
      <w:lvlText w:val=""/>
      <w:lvlJc w:val="left"/>
    </w:lvl>
    <w:lvl w:ilvl="3" w:tplc="975639F2">
      <w:numFmt w:val="decimal"/>
      <w:lvlText w:val=""/>
      <w:lvlJc w:val="left"/>
    </w:lvl>
    <w:lvl w:ilvl="4" w:tplc="77800666">
      <w:numFmt w:val="decimal"/>
      <w:lvlText w:val=""/>
      <w:lvlJc w:val="left"/>
    </w:lvl>
    <w:lvl w:ilvl="5" w:tplc="CB227092">
      <w:numFmt w:val="decimal"/>
      <w:lvlText w:val=""/>
      <w:lvlJc w:val="left"/>
    </w:lvl>
    <w:lvl w:ilvl="6" w:tplc="2FCAACDC">
      <w:numFmt w:val="decimal"/>
      <w:lvlText w:val=""/>
      <w:lvlJc w:val="left"/>
    </w:lvl>
    <w:lvl w:ilvl="7" w:tplc="07CA29AE">
      <w:numFmt w:val="decimal"/>
      <w:lvlText w:val=""/>
      <w:lvlJc w:val="left"/>
    </w:lvl>
    <w:lvl w:ilvl="8" w:tplc="3BC20A28">
      <w:numFmt w:val="decimal"/>
      <w:lvlText w:val=""/>
      <w:lvlJc w:val="left"/>
    </w:lvl>
  </w:abstractNum>
  <w:abstractNum w:abstractNumId="4" w15:restartNumberingAfterBreak="0">
    <w:nsid w:val="000049F7"/>
    <w:multiLevelType w:val="hybridMultilevel"/>
    <w:tmpl w:val="6F860A74"/>
    <w:lvl w:ilvl="0" w:tplc="70C811DC">
      <w:start w:val="5"/>
      <w:numFmt w:val="decimal"/>
      <w:lvlText w:val="%1."/>
      <w:lvlJc w:val="left"/>
    </w:lvl>
    <w:lvl w:ilvl="1" w:tplc="7144C0AC">
      <w:numFmt w:val="decimal"/>
      <w:lvlText w:val=""/>
      <w:lvlJc w:val="left"/>
    </w:lvl>
    <w:lvl w:ilvl="2" w:tplc="40EACF74">
      <w:numFmt w:val="decimal"/>
      <w:lvlText w:val=""/>
      <w:lvlJc w:val="left"/>
    </w:lvl>
    <w:lvl w:ilvl="3" w:tplc="4434CC02">
      <w:numFmt w:val="decimal"/>
      <w:lvlText w:val=""/>
      <w:lvlJc w:val="left"/>
    </w:lvl>
    <w:lvl w:ilvl="4" w:tplc="25D005FE">
      <w:numFmt w:val="decimal"/>
      <w:lvlText w:val=""/>
      <w:lvlJc w:val="left"/>
    </w:lvl>
    <w:lvl w:ilvl="5" w:tplc="4DECEA8A">
      <w:numFmt w:val="decimal"/>
      <w:lvlText w:val=""/>
      <w:lvlJc w:val="left"/>
    </w:lvl>
    <w:lvl w:ilvl="6" w:tplc="4E3A956E">
      <w:numFmt w:val="decimal"/>
      <w:lvlText w:val=""/>
      <w:lvlJc w:val="left"/>
    </w:lvl>
    <w:lvl w:ilvl="7" w:tplc="2208D782">
      <w:numFmt w:val="decimal"/>
      <w:lvlText w:val=""/>
      <w:lvlJc w:val="left"/>
    </w:lvl>
    <w:lvl w:ilvl="8" w:tplc="38F4645C">
      <w:numFmt w:val="decimal"/>
      <w:lvlText w:val=""/>
      <w:lvlJc w:val="left"/>
    </w:lvl>
  </w:abstractNum>
  <w:abstractNum w:abstractNumId="5" w15:restartNumberingAfterBreak="0">
    <w:nsid w:val="0000591D"/>
    <w:multiLevelType w:val="hybridMultilevel"/>
    <w:tmpl w:val="AB36DC58"/>
    <w:lvl w:ilvl="0" w:tplc="0AD02EBC">
      <w:start w:val="1"/>
      <w:numFmt w:val="decimal"/>
      <w:lvlText w:val="%1."/>
      <w:lvlJc w:val="left"/>
    </w:lvl>
    <w:lvl w:ilvl="1" w:tplc="2F961E0A">
      <w:numFmt w:val="decimal"/>
      <w:lvlText w:val=""/>
      <w:lvlJc w:val="left"/>
    </w:lvl>
    <w:lvl w:ilvl="2" w:tplc="E48A21E4">
      <w:numFmt w:val="decimal"/>
      <w:lvlText w:val=""/>
      <w:lvlJc w:val="left"/>
    </w:lvl>
    <w:lvl w:ilvl="3" w:tplc="88F0F7DC">
      <w:numFmt w:val="decimal"/>
      <w:lvlText w:val=""/>
      <w:lvlJc w:val="left"/>
    </w:lvl>
    <w:lvl w:ilvl="4" w:tplc="4C140170">
      <w:numFmt w:val="decimal"/>
      <w:lvlText w:val=""/>
      <w:lvlJc w:val="left"/>
    </w:lvl>
    <w:lvl w:ilvl="5" w:tplc="9FD8939C">
      <w:numFmt w:val="decimal"/>
      <w:lvlText w:val=""/>
      <w:lvlJc w:val="left"/>
    </w:lvl>
    <w:lvl w:ilvl="6" w:tplc="703AFB94">
      <w:numFmt w:val="decimal"/>
      <w:lvlText w:val=""/>
      <w:lvlJc w:val="left"/>
    </w:lvl>
    <w:lvl w:ilvl="7" w:tplc="07B02A1A">
      <w:numFmt w:val="decimal"/>
      <w:lvlText w:val=""/>
      <w:lvlJc w:val="left"/>
    </w:lvl>
    <w:lvl w:ilvl="8" w:tplc="787E046C">
      <w:numFmt w:val="decimal"/>
      <w:lvlText w:val=""/>
      <w:lvlJc w:val="left"/>
    </w:lvl>
  </w:abstractNum>
  <w:abstractNum w:abstractNumId="6" w15:restartNumberingAfterBreak="0">
    <w:nsid w:val="015005E7"/>
    <w:multiLevelType w:val="hybridMultilevel"/>
    <w:tmpl w:val="4DCE70D4"/>
    <w:lvl w:ilvl="0" w:tplc="0AD02EBC">
      <w:start w:val="1"/>
      <w:numFmt w:val="decimal"/>
      <w:lvlText w:val="%1."/>
      <w:lvlJc w:val="left"/>
    </w:lvl>
    <w:lvl w:ilvl="1" w:tplc="2F961E0A">
      <w:numFmt w:val="decimal"/>
      <w:lvlText w:val=""/>
      <w:lvlJc w:val="left"/>
    </w:lvl>
    <w:lvl w:ilvl="2" w:tplc="E48A21E4">
      <w:numFmt w:val="decimal"/>
      <w:lvlText w:val=""/>
      <w:lvlJc w:val="left"/>
    </w:lvl>
    <w:lvl w:ilvl="3" w:tplc="88F0F7DC">
      <w:numFmt w:val="decimal"/>
      <w:lvlText w:val=""/>
      <w:lvlJc w:val="left"/>
    </w:lvl>
    <w:lvl w:ilvl="4" w:tplc="4C140170">
      <w:numFmt w:val="decimal"/>
      <w:lvlText w:val=""/>
      <w:lvlJc w:val="left"/>
    </w:lvl>
    <w:lvl w:ilvl="5" w:tplc="9FD8939C">
      <w:numFmt w:val="decimal"/>
      <w:lvlText w:val=""/>
      <w:lvlJc w:val="left"/>
    </w:lvl>
    <w:lvl w:ilvl="6" w:tplc="703AFB94">
      <w:numFmt w:val="decimal"/>
      <w:lvlText w:val=""/>
      <w:lvlJc w:val="left"/>
    </w:lvl>
    <w:lvl w:ilvl="7" w:tplc="07B02A1A">
      <w:numFmt w:val="decimal"/>
      <w:lvlText w:val=""/>
      <w:lvlJc w:val="left"/>
    </w:lvl>
    <w:lvl w:ilvl="8" w:tplc="787E046C">
      <w:numFmt w:val="decimal"/>
      <w:lvlText w:val=""/>
      <w:lvlJc w:val="left"/>
    </w:lvl>
  </w:abstractNum>
  <w:abstractNum w:abstractNumId="7" w15:restartNumberingAfterBreak="0">
    <w:nsid w:val="43234532"/>
    <w:multiLevelType w:val="hybridMultilevel"/>
    <w:tmpl w:val="17D46EDA"/>
    <w:lvl w:ilvl="0" w:tplc="0AD02EBC">
      <w:start w:val="1"/>
      <w:numFmt w:val="decimal"/>
      <w:lvlText w:val="%1."/>
      <w:lvlJc w:val="left"/>
    </w:lvl>
    <w:lvl w:ilvl="1" w:tplc="2F961E0A">
      <w:numFmt w:val="decimal"/>
      <w:lvlText w:val=""/>
      <w:lvlJc w:val="left"/>
    </w:lvl>
    <w:lvl w:ilvl="2" w:tplc="E48A21E4">
      <w:numFmt w:val="decimal"/>
      <w:lvlText w:val=""/>
      <w:lvlJc w:val="left"/>
    </w:lvl>
    <w:lvl w:ilvl="3" w:tplc="88F0F7DC">
      <w:numFmt w:val="decimal"/>
      <w:lvlText w:val=""/>
      <w:lvlJc w:val="left"/>
    </w:lvl>
    <w:lvl w:ilvl="4" w:tplc="4C140170">
      <w:numFmt w:val="decimal"/>
      <w:lvlText w:val=""/>
      <w:lvlJc w:val="left"/>
    </w:lvl>
    <w:lvl w:ilvl="5" w:tplc="9FD8939C">
      <w:numFmt w:val="decimal"/>
      <w:lvlText w:val=""/>
      <w:lvlJc w:val="left"/>
    </w:lvl>
    <w:lvl w:ilvl="6" w:tplc="703AFB94">
      <w:numFmt w:val="decimal"/>
      <w:lvlText w:val=""/>
      <w:lvlJc w:val="left"/>
    </w:lvl>
    <w:lvl w:ilvl="7" w:tplc="07B02A1A">
      <w:numFmt w:val="decimal"/>
      <w:lvlText w:val=""/>
      <w:lvlJc w:val="left"/>
    </w:lvl>
    <w:lvl w:ilvl="8" w:tplc="787E046C">
      <w:numFmt w:val="decimal"/>
      <w:lvlText w:val=""/>
      <w:lvlJc w:val="left"/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415"/>
    <w:rsid w:val="00030DDA"/>
    <w:rsid w:val="00042B39"/>
    <w:rsid w:val="000519DE"/>
    <w:rsid w:val="0005507A"/>
    <w:rsid w:val="000B295F"/>
    <w:rsid w:val="00181BD9"/>
    <w:rsid w:val="00246E64"/>
    <w:rsid w:val="002663EC"/>
    <w:rsid w:val="00291325"/>
    <w:rsid w:val="0033620E"/>
    <w:rsid w:val="004E1C92"/>
    <w:rsid w:val="00525C6D"/>
    <w:rsid w:val="007A7F42"/>
    <w:rsid w:val="007D6342"/>
    <w:rsid w:val="007E12A4"/>
    <w:rsid w:val="008254BE"/>
    <w:rsid w:val="00854A24"/>
    <w:rsid w:val="00971933"/>
    <w:rsid w:val="009F2066"/>
    <w:rsid w:val="00B555EB"/>
    <w:rsid w:val="00BC676C"/>
    <w:rsid w:val="00BC7475"/>
    <w:rsid w:val="00BD049D"/>
    <w:rsid w:val="00D25537"/>
    <w:rsid w:val="00D56D64"/>
    <w:rsid w:val="00D83CDC"/>
    <w:rsid w:val="00D93415"/>
    <w:rsid w:val="00E60C9F"/>
    <w:rsid w:val="00E91472"/>
    <w:rsid w:val="00EC038B"/>
    <w:rsid w:val="00EF33B9"/>
    <w:rsid w:val="00F67A83"/>
    <w:rsid w:val="00FB2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1C043"/>
  <w15:docId w15:val="{81FF67BA-907B-48FD-AA1D-56B780CA5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3415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5507A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055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07A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8254BE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B555EB"/>
    <w:rPr>
      <w:color w:val="800080" w:themeColor="followedHyperlink"/>
      <w:u w:val="single"/>
    </w:rPr>
  </w:style>
  <w:style w:type="table" w:styleId="a8">
    <w:name w:val="Table Grid"/>
    <w:basedOn w:val="a1"/>
    <w:uiPriority w:val="59"/>
    <w:unhideWhenUsed/>
    <w:rsid w:val="00246E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BD0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161&amp;v=yoVBdlJjzC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870</Words>
  <Characters>4961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ldg</dc:creator>
  <cp:lastModifiedBy>dianova larisa</cp:lastModifiedBy>
  <cp:revision>2</cp:revision>
  <cp:lastPrinted>2018-11-14T20:26:00Z</cp:lastPrinted>
  <dcterms:created xsi:type="dcterms:W3CDTF">2022-11-30T08:05:00Z</dcterms:created>
  <dcterms:modified xsi:type="dcterms:W3CDTF">2022-11-30T08:05:00Z</dcterms:modified>
</cp:coreProperties>
</file>