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2DB" w:rsidRDefault="0002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>ПОЯСНИТЕЛЬНАЯ ЗАПИСКА ПО ДЕПОНИРОВАНИЮ СЛОЖНОГО ОБЪЕКТА</w:t>
      </w: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2DB" w:rsidRDefault="00020825">
      <w:pPr>
        <w:pStyle w:val="a3"/>
        <w:spacing w:after="0"/>
        <w:ind w:left="180" w:right="140"/>
        <w:contextualSpacing/>
        <w:jc w:val="center"/>
        <w:rPr>
          <w:b/>
          <w:sz w:val="28"/>
          <w:szCs w:val="28"/>
        </w:rPr>
      </w:pPr>
      <w:r>
        <w:rPr>
          <w:b/>
          <w:bCs/>
          <w:sz w:val="40"/>
          <w:szCs w:val="40"/>
        </w:rPr>
        <w:t>АВТОРСКИЙ КОМПЛЕКС ГИМНАСТИЧЕСКИХ УПРАЖНЕНИЙ НИЗКОЙ ИНТЕНСИВНОСТИ «КАЛЛАНЕТИКА»</w:t>
      </w:r>
    </w:p>
    <w:p w:rsidR="00AC12DB" w:rsidRDefault="00AC12DB">
      <w:pPr>
        <w:pStyle w:val="a3"/>
        <w:spacing w:after="0"/>
        <w:ind w:left="180" w:right="140"/>
        <w:contextualSpacing/>
        <w:jc w:val="center"/>
        <w:rPr>
          <w:b/>
          <w:sz w:val="28"/>
          <w:szCs w:val="28"/>
        </w:rPr>
      </w:pPr>
    </w:p>
    <w:p w:rsidR="00AC12DB" w:rsidRDefault="00AC12DB">
      <w:pPr>
        <w:pStyle w:val="a3"/>
        <w:spacing w:after="0"/>
        <w:ind w:left="180" w:right="140"/>
        <w:contextualSpacing/>
        <w:jc w:val="center"/>
        <w:rPr>
          <w:b/>
          <w:sz w:val="28"/>
          <w:szCs w:val="28"/>
        </w:rPr>
      </w:pPr>
    </w:p>
    <w:p w:rsidR="00AC12DB" w:rsidRDefault="00AC12DB">
      <w:pPr>
        <w:pStyle w:val="a3"/>
        <w:spacing w:after="0"/>
        <w:ind w:left="180" w:right="140"/>
        <w:contextualSpacing/>
        <w:jc w:val="center"/>
        <w:rPr>
          <w:b/>
          <w:sz w:val="28"/>
          <w:szCs w:val="28"/>
        </w:rPr>
      </w:pPr>
    </w:p>
    <w:p w:rsidR="00AC12DB" w:rsidRDefault="00AC12DB">
      <w:pPr>
        <w:pStyle w:val="a3"/>
        <w:spacing w:after="0"/>
        <w:ind w:left="180" w:right="140"/>
        <w:contextualSpacing/>
        <w:rPr>
          <w:b/>
          <w:sz w:val="28"/>
          <w:szCs w:val="28"/>
        </w:rPr>
      </w:pPr>
    </w:p>
    <w:p w:rsidR="00AC12DB" w:rsidRDefault="00AC12DB">
      <w:pPr>
        <w:pStyle w:val="a3"/>
        <w:spacing w:after="0"/>
        <w:ind w:left="180" w:right="140"/>
        <w:contextualSpacing/>
        <w:rPr>
          <w:b/>
          <w:sz w:val="28"/>
          <w:szCs w:val="28"/>
        </w:rPr>
      </w:pPr>
    </w:p>
    <w:p w:rsidR="00AC12DB" w:rsidRDefault="00AC12DB">
      <w:pPr>
        <w:pStyle w:val="a3"/>
        <w:spacing w:after="0"/>
        <w:ind w:left="180" w:right="140"/>
        <w:contextualSpacing/>
        <w:rPr>
          <w:b/>
          <w:sz w:val="28"/>
          <w:szCs w:val="28"/>
        </w:rPr>
      </w:pPr>
    </w:p>
    <w:p w:rsidR="00AC12DB" w:rsidRDefault="00AC12DB">
      <w:pPr>
        <w:pStyle w:val="a3"/>
        <w:spacing w:after="0"/>
        <w:ind w:left="180" w:right="140"/>
        <w:contextualSpacing/>
        <w:rPr>
          <w:b/>
          <w:sz w:val="28"/>
          <w:szCs w:val="28"/>
        </w:rPr>
      </w:pPr>
    </w:p>
    <w:p w:rsidR="00AC12DB" w:rsidRDefault="00020825">
      <w:pPr>
        <w:pStyle w:val="a3"/>
        <w:spacing w:after="0"/>
        <w:ind w:left="0" w:right="1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Ивашко Елена Анатольевна.</w:t>
      </w:r>
      <w:bookmarkStart w:id="0" w:name="_GoBack"/>
      <w:bookmarkEnd w:id="0"/>
    </w:p>
    <w:p w:rsidR="00AC12DB" w:rsidRDefault="00020825">
      <w:pPr>
        <w:pStyle w:val="a3"/>
        <w:spacing w:after="0"/>
        <w:ind w:left="181" w:right="142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</w:p>
    <w:p w:rsidR="00AC12DB" w:rsidRDefault="00020825">
      <w:pPr>
        <w:pStyle w:val="a3"/>
        <w:spacing w:after="0"/>
        <w:ind w:left="181" w:right="142" w:firstLine="7332"/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03523446"/>
      <w:bookmarkStart w:id="2" w:name="_Toc504037831"/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2DB" w:rsidRDefault="00AC12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12DB" w:rsidRDefault="000208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2823125</wp:posOffset>
                </wp:positionH>
                <wp:positionV relativeFrom="paragraph">
                  <wp:posOffset>436283</wp:posOffset>
                </wp:positionV>
                <wp:extent cx="518615" cy="450376"/>
                <wp:effectExtent l="0" t="0" r="15240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7" o:spid="_x0000_s1026" style="position:absolute;margin-left:222.3pt;margin-top:34.35pt;width:40.8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Москва 20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</w:rPr>
        <w:br w:type="page"/>
      </w:r>
    </w:p>
    <w:p w:rsidR="00AC12DB" w:rsidRDefault="0002082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id w:val="1621577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12DB" w:rsidRDefault="00AC12DB">
          <w:pPr>
            <w:pStyle w:val="afd"/>
          </w:pPr>
        </w:p>
        <w:p w:rsidR="00AC12DB" w:rsidRDefault="00020825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2645814" w:history="1">
            <w:r>
              <w:rPr>
                <w:rStyle w:val="a5"/>
                <w:noProof/>
              </w:rPr>
              <w:t>АНАЛИТИЧЕСКАЯ ЧАСТЬ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_Toc102645814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DB" w:rsidRDefault="00020825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02645815" w:history="1">
            <w:r>
              <w:rPr>
                <w:rStyle w:val="a5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_Toc102645815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DB" w:rsidRDefault="00020825">
          <w:pPr>
            <w:pStyle w:val="11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AC12DB" w:rsidRDefault="00020825">
      <w:pPr>
        <w:pStyle w:val="11"/>
        <w:rPr>
          <w:rStyle w:val="a5"/>
          <w:color w:val="auto"/>
          <w:u w:val="none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TOC \o "1-3" \h \z \u </w:instrText>
      </w:r>
      <w:r>
        <w:rPr>
          <w:color w:val="000000"/>
          <w:sz w:val="28"/>
          <w:szCs w:val="28"/>
        </w:rPr>
        <w:fldChar w:fldCharType="separate"/>
      </w:r>
    </w:p>
    <w:p w:rsidR="00AC12DB" w:rsidRDefault="00020825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C12DB" w:rsidRDefault="00AC12D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AC12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851" w:bottom="1134" w:left="1701" w:header="709" w:footer="709" w:gutter="0"/>
          <w:cols w:space="708"/>
          <w:docGrid w:linePitch="360"/>
        </w:sectPr>
      </w:pPr>
      <w:bookmarkStart w:id="3" w:name="_Hlk59096627"/>
    </w:p>
    <w:p w:rsidR="00AC12DB" w:rsidRDefault="00020825">
      <w:pPr>
        <w:pStyle w:val="1"/>
        <w:suppressAutoHyphens w:val="0"/>
        <w:spacing w:line="240" w:lineRule="auto"/>
        <w:contextualSpacing/>
        <w:rPr>
          <w:b w:val="0"/>
          <w:color w:val="000000"/>
          <w:sz w:val="28"/>
          <w:szCs w:val="28"/>
          <w:lang w:val="ru-RU"/>
        </w:rPr>
      </w:pPr>
      <w:bookmarkStart w:id="4" w:name="_Toc100849765"/>
      <w:bookmarkStart w:id="5" w:name="_Toc102645814"/>
      <w:bookmarkEnd w:id="3"/>
      <w:r>
        <w:rPr>
          <w:b w:val="0"/>
          <w:color w:val="000000"/>
          <w:sz w:val="28"/>
          <w:szCs w:val="28"/>
          <w:lang w:val="ru-RU"/>
        </w:rPr>
        <w:t xml:space="preserve">АНАЛИТИЧЕСКАЯ ЧАСТЬ </w:t>
      </w:r>
      <w:bookmarkEnd w:id="4"/>
      <w:r>
        <w:rPr>
          <w:b w:val="0"/>
          <w:color w:val="000000"/>
          <w:sz w:val="28"/>
          <w:szCs w:val="28"/>
          <w:lang w:val="ru-RU"/>
        </w:rPr>
        <w:t>ИССЛЕДОВАНИЯ</w:t>
      </w:r>
      <w:bookmarkEnd w:id="5"/>
    </w:p>
    <w:p w:rsidR="00AC12DB" w:rsidRDefault="00020825">
      <w:pPr>
        <w:rPr>
          <w:lang w:eastAsia="ru-RU"/>
        </w:rPr>
      </w:pPr>
      <w:r>
        <w:rPr>
          <w:lang w:eastAsia="ru-RU"/>
        </w:rPr>
        <w:t>Аналитическая часть исследования направлена на выявление близких и схожих решений относительно заявленного объекта депонирования.</w:t>
      </w:r>
    </w:p>
    <w:tbl>
      <w:tblPr>
        <w:tblW w:w="14551" w:type="dxa"/>
        <w:tblLayout w:type="fixed"/>
        <w:tblLook w:val="0400" w:firstRow="0" w:lastRow="0" w:firstColumn="0" w:lastColumn="0" w:noHBand="0" w:noVBand="1"/>
      </w:tblPr>
      <w:tblGrid>
        <w:gridCol w:w="1266"/>
        <w:gridCol w:w="2268"/>
        <w:gridCol w:w="4536"/>
        <w:gridCol w:w="2126"/>
        <w:gridCol w:w="4355"/>
      </w:tblGrid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Номер источника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Координаты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источника информации (где найти источник), название источника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Признак из источника информации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Результат из источника информации (полезность признака)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* Перевод релевантной части источника информации (при наличии источника, опубликованного на иностранном я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зыке)</w:t>
            </w: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>
                <w:rPr>
                  <w:rStyle w:val="a5"/>
                  <w:rFonts w:ascii="Times New Roman" w:eastAsia="Arial" w:hAnsi="Times New Roman" w:cs="Times New Roman"/>
                  <w:sz w:val="20"/>
                  <w:szCs w:val="20"/>
                  <w:lang w:val="uk-UA"/>
                </w:rPr>
                <w:t>http://ussuriysk.mastergym.ru/fitnes-pomoshchnik/stati/polza-trenirovok/chto-takoe-kallanetika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ЧТО ТАКОЕ КАЛЛАНЕТИКА И ЧТО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ОНА ДАЕТ?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Основная задача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заставить работать глубинные мышцы, те, которые никак не задействованы в нашей обычной жизни. Они больше похожи на тонкую паутинку, слабую и безжизненную. Включая их в работу, можно за очень короткий срок подтянуть 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се тело, добиться красивой осанки и приобрести легкую походку.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Большинство упражнений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выполняются в статодинамическом варианте: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сначала в работу включается определенная группа мышц. Для начинающих – совсем небольшая, с развитием уровня подготов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ки каждое упражнение включает в себя все большее количество задействованных мышц;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напряженное положение фиксируется;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начинается выполнение движений: плавных, с небольшой амплитудой, напоминающих покачивание.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Основные упражнения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классическом варианте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насчитывает 29 упражнений, каждое из которых направлено на проработку определенной группы мышц. Начинать тренировку нужно с небольшой разминки, а уже затем переходить к упражнениям.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Для спины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Исходное положение: лежа на животе, руки и ноги расс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тавлены в стороны.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Выполнение: медленно поднимите корпус, сводя лопатки. Старайтесь удержаться наверху на несколько секунд, затем вернитесь в исходное положение. Смотрите в пол, голову назад не запрокидывайте.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Профилактика целлюлита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Исходное положение: сто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я, стопы чуть шире плеч, носки смотрят в стороны.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Выполнение: медленно приседайте до угла в согнутых коленях ровно в 900. Медленно вернитесь назад. 4 подхода по 10 раз.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Для подтянутых ягодиц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Исходное положение: сидя на одной ноге, опорная нога перед собой,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спина прямо.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Выполнение: вторую ногу тянем назад, как можно дальше от себя, за счет ягодичной мышцы задней поверхности бедра. Бедро не разворачиваем, нога идет отдельно. Затем меняем ногу и повторяем те же действия.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Для плоского живота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Исходное положение: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лежа на спине, поясница плотно прижата к полу. Согните ноги в коленях, и поднимите их. Углы, как в коленях, так и между бедрами и туловищем должны составлять 900.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Выполнение: Поднимите корпус, держа руки вытянутыми вдоль туловища. Вернитесь в исходное пол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ожение. Выполнять упражнение нужно очень медленно, ощущая каждую мышцу. Сделать 2-3 подхода по 10 раз.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https://lifehacker.ru/kallanetika/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ЧТО ТАКОЕ КАЛЛАНЕТИКА И ПОМОЖЕТ ЛИ ОНА ПОХУДЕТЬ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— это система тренировок,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придуманнаяCALLAN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PINCKNEY бывшей балериной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Пинкни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Callan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Pinckney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в начале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1970‑х годов. Она адаптировала упражнения из балета и йоги для облегчения своих проблем со спиной, а затем начала применять методику для людей с похожими проблемами.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состав комплекса входят следующие упражнения: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подъём рук вверх;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разминка плеч;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разминка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корпуса;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разминка бёдер;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наклон вперёд.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https://www.omegasport.ru/pages/kallanetika-preimuszestva-effektivnost-dlya-pohudeniya-uprazhneniya.html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КАЛЛАНЕТИКА: ПРЕИМУЩЕСТВА, ЭФФЕ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КТИВНОСТЬ ДЛЯ ПОХУДЕНИЯ, УПРАЖНЕНИЯ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— направление в фитнесе, состоящее из статических упражнений. Тренировка основана на удержании тела в определенной позиции. Регулярные занятия помогают сделать тело гибким и позволяют решить многие проблемы,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связанные с заболеваниями опорно-двигательного аппарата. В статье подробно поговорим об этом направлении, его пользе и основных упражнениях.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состав комплекса входят следующие упражнения: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 уголок сидя,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скручивания,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скручивания к прямым ногам,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 ягоди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чный мостик,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сживание мяча,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плие,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пловец,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сживание рук перед грудью,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пружина.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https://callanetics.com/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https://www.callanetics.tv/categories/starting-out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CALLANETICS®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CALLANETICS® is a proven and highly effective training method, recommended by thousands, who have transformed their bodies in just weeks, using our layered series of precise movements. The secret to the effectiveness of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is the Pulse. The Pulse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is a tiny, gentle precise movement that is responsible for the sculpting and toning of the muscles. It is this pulsing action, combined with exact positioning and proper body alignment, which makes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so effective. These controlled, miniscule, tin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y movements are the predominant, most noticeable difference when comparing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to other conventional exercise programs.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is acclaimed by thousands who have experienced and seen transformative changes to their entire bodies, not just thos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 trouble zones women speak of. Exercises, designed specifically to target upper body, midsection, and of course, legs, hips and rear plus unique stretching techniques are part of every program.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источнике информации представлены различные наборы упражнен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ий, при этом не описаны все упражнения входящие в состав заявленного комплекса упражнений в рамках единого набора.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CALLANETICS® — это проверенный и высокоэффективный метод тренировок, рекомендованный тысячами людей, преобразивших свое тело всего за несколь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недель с помощью нашей многоуровневой серии точных движений. Секрет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Пульс. Пульс — это крошечное, нежное точное движение, которое отвечает за моделирование и тонус мышц. Именно это пульсирующее действие в сочетании с точным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озиционированием и правильным положением тела делает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такой эффективной. Эти контролируемые, крошечные, крошечные движения являются преобладающим, наиболее заметным отличием при сравнении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другими традиционными программами упражнени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приветствуют тысячи людей, которые испытали и увидели трансформационные изменения всего своего тела, а не только проблемных зон, о которых говорят женщины. Упражнения, разработанные специально для верхней части тела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https://www.sportsrec.com/339725-callanetics-stomach-exercises.html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CALLANETICS STOMACH EXERCISES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Foundation Exercise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Start your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stomach series with this foundational move.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Lie on your back with your feet planted 3 inches apart, knees pointed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to the ceiling.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Keep your head down, but bring your hands to your inner thighs. Pull your elbows out and up as you resist with your legs.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Lift your head and shoulders up from the mat. Feel like your wrapping your head into your rib cage.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Hold your upper bo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dy curled up as you release your hands from your inner thighs. Your arms stay alongside your outer thighs, hovering just a few inches from the floor.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Pulse your upper body just slightly higher. Work up to 100 pulses.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Standing Side Bends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This move is said t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 whittle your waist and stretch your side body.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Stand tall with feet hip-distance apart. Place your right hand on your right hip, elbow bent to the side of the room.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Raise your left arm and lean to the right to feel a stretch through the left side waist.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Pulse smoothly for 50 to 100 repetitions. Return to a stand and repeat the pulse to the left.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Side Plank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Side plank is used in multiple exercise systems to build stability in the oblique muscles of your abdomen.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Arm Waves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This move offers value as you isom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etrically contract your abs and use the energy of your arms to challenge your stability.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Фундаментальное упражнение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Начните свою серию упражнений на живо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этого базового движения.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Лягте на спину, поставив ноги на расстоянии 3 дюймов друг от друга, колени направлены к потолку.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Держите голову опущенной, но положите руки на внутреннюю часть бедер. Вытяните локти наружу и вверх, сопротивляясь н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огами.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Поднимите голову и плечи от коврика. Почувствуйте, как будто вы заворачиваете голову в грудную клетку.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Держите верхнюю часть тела согнутой, освобождая руки от внутренней поверхности бедер. Ваши руки остаются вдоль внешней стороны бедер, паря всего 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нескольких дюймах от пола.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Пульсируйте верхнюю часть тела немного выше. Работа до 100 импульсов.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Также комплекс включает: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боковые наклоны стоя;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боковая планка;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 рука Волны.</w:t>
            </w: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https://lightbodies.blogspot.com/2011/07/callanetics.html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 BODIES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, along with my own version of daily cardio-dance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,  have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been my tried and true exercise program for the most part for more than twenty years. You only have to do the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two times a week. It is gentle and deeply nourishing and you get r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esults.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Tuesday: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30 minutes light cardio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20 minutes 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(with a choice few of Tracy's leg and butt moves added into the  floor work)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and (Additional Option Add On):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3 mile walk* (about 45 minutes, leisurely walk, can be social, like with a friend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or my husband or dog or a walk to the store, etc.)  (*weather and time permitting and if my body feels like it).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этой неделе я начала новую программу для себя: она начинается с 20-минутной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упражнения, но с максимальным числом повторений 50, кроме последнего упражнения для внутренней поверхности бедра, которое я делаю на полные 100 счетов).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несколькими движениями ног и ягодиц Трейси на выбор, добавленными к работе на полу) и (дополнительная опция) : 3 мили ходьбы * (около 45 минут, неторопливая прогулка, может быть общение, например, с другом или моим мужем, или собакой, 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прогулка в магазин и т. д.) (*если позволяет погода и время , и если мое тело хочет). ~~ Среда: 30 минут легкого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 по дому или в саду (это тоже упражнения, верно?? Верно!!) ~~ Четверг: 30 минут легкого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(дополнительная опция) </w:t>
            </w: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ttps://www.calisthenics-101.co.uk/a-complete-list-of-calisthenics-exercises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 COMPLETE LIST OF CALISTHENICS EXERCISES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The word calisthenics comes from the Greek words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kallos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(beauty) and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sthenos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(strength).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In simple terms, calisthenics is just exercises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using your own bodyweight, but that certainly doesn’t mean the exercises have to be boring!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That’s why with this list you’ll get to find out much more exciting bodyweight exercises than your basic push-ups and squats, as we provide a complete list of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calisthenics exercises.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Table of Contents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ab/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Calisthenics Exercises By Muscle Groups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 Group(S) – Chest &amp; Triceps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Push-Up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Dips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Spiderman Push-Ups/Crawls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Russian Dips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One-Handed Push-Up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 Group – Shoulders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Skin The Cat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Wheelbarrow Walks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Pelican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Push-Ups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Inverted Shoulder Press (Pike Push-Ups)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Korean Dips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Front Lever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Iron Cross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 Group – Legs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Lunges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Squats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Burpees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Duck Walks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Pistol Squat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 Group(S) – Back &amp; Biceps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Superman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Australian Pull-Ups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Pull-Up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Archer Pull-Ups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Back Lever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One Arm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Pull-Up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 Group – Core/Abs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Plank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Hanging Windshield Wipers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Dragon Flags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L-Sit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V-Sit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Human Flag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Calisthenics Exercises To Achieve The Muscle-Up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Straight Bar Dips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Explosive Pull-Ups (Pullouts)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Muscle-Up On Rings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False Grip Bar Muscle-Up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Resour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ces Elsewhere Online (BONUS)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Apps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Художественной Гимнастики По Группам Мышц;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Группа(Ы) Мышц – Грудь И Трицепс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Провалы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Отжимания/Ползания Человека-Паука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Соусы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 Одной Рукой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Мышц – Плечи.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Скиньте Кошку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Тачка Ходит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Пеликана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Перевернутый Жим От Плеч (Отжимания Со Щукой)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Корейские Соусы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Передний Рычаг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Железный Крест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Группа – Ноги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Приседания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Берпи</w:t>
            </w:r>
            <w:proofErr w:type="spellEnd"/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Утиные Прогулки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Пистолетный Присед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Группа(Ы) Мышц – Спина И Бицепс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Супермен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Австралийские Подтягивания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Остановить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Подтягивания Лучника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Задний Рычаг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Одной Рукой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Мышечная Группа – Кор/Пресс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Подвесные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Стеклоочистители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Флаги Дракона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L-Сидеть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</w:t>
            </w:r>
            <w:proofErr w:type="spellEnd"/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Человеческий Флаг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Художественной Гимнастике Для Достижения Мускулатуры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На Перекладине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Взрывные Подтягивания (Вытягивания)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Вверх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Мускулов На Кольцах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Силой Штанги Ложным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Хватом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 В Других Местах В Интернете (БОНУС)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https://berkeleyliberationradio.info/callanetics-exercises-75/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CALLANETICS EXERCISES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The original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video, “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: Power 90 AB Ripper Exercises.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Keep your head down, but bring your hands to your inner thighs. Google provides ad serving technology and runs an ad network. Inhale, open legs wide; exhale, slowly squeeze legs together. Just performing t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he exercises will also allow you to burn calories and fat. Carolyn has been doing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for over 20 years and still feels it is one of best and most overlooked forms of exercise.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Next, spread the fingers and push your chest downwards.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Jayati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Talukdar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Health and Wellness Guru. Jumping around in my living room wasn’t something I was prepared to do. Do not let appearances fool you.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Start by lying down on the floor; you should be facing the ceiling. Slide your heels in slightly closer to your butt to inc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rease the challenge. Exercises for a Scoliosis C Curve.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Callanetics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Stomach Exercises |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SportsRec</w:t>
            </w:r>
            <w:proofErr w:type="spellEnd"/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Your body should look like an inverted V figurine. But once smitten, it has helped me devour life twice over; savoring the moment and indulging in its memories. Please choose which areas of our service you consent to our doing so.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SportsRec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is the 1 source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for all things sports!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Оригинальное видео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AB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Ripper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Чтобы выполнить это, начните с положения лежа на спине. Пульс 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 тонкий и не требует движения плечами или подергивания шеи.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Держите голову опущенной, но положите руки на внутреннюю часть бедер.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 технологию показа рекламы и управляет рекламной сетью. Вдохните, широко расставьте ноги; выдохните,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дленно сведите ноги вместе. Просто выполнение упражнений также позволит вам сжигать калории и жир. Кэролайн занимается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более 20 лет и до сих пор считает, что это одна из лучших и наиболее недооцененных форм упражнений.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живота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https://licey-istra.ru/fitnes/kallanetika-s-kallan.html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КАЛЛАНЕТИКА – ХОРОШЕЕ СРЕДСТВО ОТ БОЛЕЙ В СПИНЕ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Программа «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на 10 лет моложе за 10 часов» длится 50 минут и включает в себя следующие сегменты: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Разминка (10 минут)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Упражнения для брюшных мышц (8 минут)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Упражнения для мышц ног (10 минут)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Упражнения для внутренней части бедра (3 минуты)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Упражнения для ягодиц и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бедер (8 минут)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Эффективное вращение тазом (5 минут)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Общая растяжка/Стретчинг (5 минут)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Растяжка мышц нижней части спины (3 минуты)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Комплекс можно выполнять сразу целиком, можно отдельными блоками 4 раза в течение дня по 10-15 минут, а можно выбрать только отдельные интересующие вас сегменты. Для некоторых упражнений вам понадобится стул или другая опора.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Кэллан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советует выполнять прог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рамму 3 раза в неделю, а когда достигнете нужных результатов – сократите частоту занятий до 1-2 раз в неделю.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Программа «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на 10 лет моложе за 10 часов» подходит для любого уровня подготовки. С этого видео удобно начинать заниматься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 двум причинам. Во-первых, тренировку ведет непосредственный создатель этого фитнес-направления. Во-вторых, видео переведено на русский язык, а значит вы будете в курсе всех нюансов упражнений.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 комплексе представлено 30 упражнений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источники информац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https://clcl.ru/kallanetika-uprazhneniya-v-kartinkah/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КАЛЛАНЕТИКА. УПРАЖНЕНИЯ В КАРТИНКАХ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1.Упражнение Разминка.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2.Упражнение для талии.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3.Растяжка ног.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4.Упражнение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для шеи.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5.Избавление от живота.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6.Избавление от живота.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7.Стройные ноги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8.Стройные ноги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9.Стройные ноги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10.Ягодицы и бедра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11.Ягодицы и бедра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12.Укрепление ног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13.Укрепление ног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https://www.glamour.ru/fitness/kallanetika-staticheskie-uprazhneniya-dlya-pohudeniya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КАЛЛАНЕТИКА: СТАТИЧЕСКИЕ УПРАЖНЕНИЯ ДЛЯ ПОХУДЕНИЯ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Выполнение упражнений по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состоит в следующем: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— вы занимаете принимаете определенную позу и фиксируете ее;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— в этом положении ваши мышцы должны находиться в максимальном напряжении;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— как только вы зафиксировались, начинается плавное выполнение основных движений — например, покач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ивание руками с маленькой амплитудой вверх-вниз или небольшие подъемы корпуса.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Одно упражнение может длиться от 40 до 100 секунд. При статической нагрузке мышцы быстро устают и затекают, и это еще одна причина, по которой приоритетным остается контроль за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дыханием, чтобы к мышцам активно поступал кислород.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Между упражнениями не предусмотрено больших пауз. Одно плавно перетекает в другое.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словам самой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Пинкней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для начинающих предусматривает 2 занятия в неделю примерно по 50-60 минут. Уже при т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акой частоте можно добиться быстрых результатов. Если же вы уже опытный спортсмен, и ваша цель — разнообразить тренировки, советуем выполнять упражнения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качестве утренней зарядки в течение 15 минут.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https://www.fitnessera.ru/kallanetika-doma.html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КАЛЛАНЕТИКА: КОМПЛЕКС УПРАЖНЕНИЙ ДЛЯ ИНТЕНСИВНОГО ПОХУДЕНИЯ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КАЛЛАНЕТИКА ДЛЯ ЖИВОТА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Если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ваша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мечта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это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плоский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живот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тонкая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талия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обратите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внимание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этот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комплекс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Видео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 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  для живота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даст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возможность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точно понять,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выполнять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Итак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они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могут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быть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следующими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: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полу.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вдо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немного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расставьте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Теперь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правую ногу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примерно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10 см от пола,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же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так,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чтобы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она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составляла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угол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поверхностью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плечевой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пояс и голову,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одновременно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кисти рук и н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осочки.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останьтесь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смените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ноги и повторите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полу,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вдоль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согнуты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Кисти рук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напрягите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плечевой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пояс, задержитесь на 1-1,5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поверхности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согнутыми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ногами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Напрягите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мышцы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поднимая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плечевой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пояс. Кисти рук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 носочкам. Останьтесь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поверхности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боку с ногами,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согнутыми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обе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ноги от пола,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так,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будто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желаете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дотянуться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пяток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Останьтесь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позе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1-1,5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Повернитесь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другой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бок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повторите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КАЛЛ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АНЕТИКА ДЛЯ ЖИВОТА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Если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ваша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мечта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это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плоский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живот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тонкая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талия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обратите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внимание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этот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комплекс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Видео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 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  для живота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даст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возможность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точно понять,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выполнять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Итак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они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могут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быть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следующими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: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полу.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вдоль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немного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расставьте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Теперь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правую ногу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примерно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10 см от пола,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же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так,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чтобы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она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составляла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угол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поверхностью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плечевой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пояс и голову,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одн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овременно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кисти рук и носочки.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останьтесь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смените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ноги и повторите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полу,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вдоль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согнуты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Кисти рук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напрягите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плечевой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пояс, задержитес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ь на 1-1,5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поверхности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согнутыми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ногами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Напрягите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мышцы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поднимая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плечевой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пояс. Кисти рук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 носочкам. Останьтесь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лежа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поверхности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боку с ногами,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согнутыми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обе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ноги от пола,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так,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будто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желаете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дотянуться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пяток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Останьтесь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позе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1-1,5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Повернитесь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другой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бок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п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овторите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КАЛЛАНЕТИКА ДЛЯ РУК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Чтобы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убрать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все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лишнее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районе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рук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укрепить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мышцы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делайте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: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Станьте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поставьте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ширину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опустите руки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вдоль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поднимайте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руки,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касаясь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руку вверх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рукой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все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позе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задержитесь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Лягте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живот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упираясь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расставленные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руки.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Сделайте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менее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10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медленных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отжиманий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дальнейшем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количество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можно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увеличить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Станьте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поставьте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ноги на ширину плеч.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руку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сзади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себя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правой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пятке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Правую же руку для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равновесия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держите прямо. Задержитесь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позе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минуту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расслабьтесь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АЛЛАНЕТИКА ДЛЯ НОГ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похудения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ног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рекомендуются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: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Сядьте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по-ту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рецки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Из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этой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позы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нужно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подняться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став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колени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вернуться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При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движениях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старайтесь не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помогать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себе руками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тогда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получат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достаточную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нагрузку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Выполнять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20-50 раз.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Станьте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сведите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вместе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Одну ногу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присядьте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другую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вернитесь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исходное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положение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 Повторить 20-100 раз.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Аналогичные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также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можно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использовать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икроножных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мышц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КАЛЛАНЕТИКА ДЛЯ БЕДЕР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Можно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добавить в комплексу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несколько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которые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помогут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убрать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все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лишнее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бедрах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характерные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ушки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галифе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», 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тощим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бедрам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придадут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красивую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округлость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Сядьте на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коврик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должны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быть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прямыми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разведенными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Правую ногу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колене,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отведите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назад 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слегка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Наклоните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тело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вой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ноге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пытаясь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достать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нее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обеими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руками. Задержитесь на 20-30 секунд,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вернитесь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исходную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позицию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и повторите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наклоны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нужно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выполнять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поменяв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ногу.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Лягте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спину, ноги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согните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 колене,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разведя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на ширину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плеч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. Правую ногу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выпрямите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тяните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ее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носок вверх,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затем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медленно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перекиньте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ее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через таз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левую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сторону,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пытаясь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достать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до пола. Голову при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этом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поверните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право.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Упражнение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повторите,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меняя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ноги по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очереди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https://fortunaa.okis.ru/kallanetik-kompleks-uprazhnenij.html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КАЛЛАНЕТИКА КОМПЛЕКС УПРАЖНЕНИЙ.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Упражнение 1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Упражнение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растягивает косые мышцы живота, мышцы спины и верхнего плечевого пояса.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Упражнение 2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укрепляет мышцы живота, подтягивает  грудь, растягивает спину и область между лопатками,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снимает напряжение в мышцах шеи.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Упражнение 3 Упражнение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укрепляет мышцы живота, подтягивает  грудь, растягивает мышцы спины и область между  лопатками, ослабляет напряжение шейных мышц.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Всего в комплексе представлено 15 упражнений.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https://liza.ua/beauty/health-life/kallanetika-os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novnyie-pravila-i-uprazhneniya/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КАЛЛАНЕТИКА: ОСНОВНЫЕ ПРАВИЛА И УПРАЖНЕНИЯ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Разминка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Встань прямо, расположи ноги на ширине плеч. Подними прямые руки вверх, сведя лопатки. Вес тела перенеси на пятки, чуть согни ноги в коленях и сделай наклон вперед с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ровной спиной. Одновременно с этим отведи прямые руки назад. затем переведи руки вперед. (10-15 раз)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Встань прямо, ноги на ширине плеч, руки опущены. Сохраняя спину и ноги ровными сделай наклон вперед, параллельно полу. Опусти прямые руки вниз, затем разве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ди их в сторону, сведя лопатки. (10-15 раз)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Встань прямо, плечи опущены. Вытяни шею и поверни голову влево, задержи на 5-7 секунд. Повтори упражнение в другую сторону. (по 3 раза в каждую сторону)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Упражнения</w:t>
            </w:r>
          </w:p>
          <w:p w:rsidR="00AC12DB" w:rsidRDefault="00AC12DB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Встань прямо, ноги на ширине плеч, руки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опущены. Согни правую руку в локте и прижми ладонь к виску. С силой надави рукой на голову, а виском на ладонь. Задержись в этом положении на 10 секунд. Повтори упражнение с другой рукой. (7-10 раз в каждую сторону).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Встань прямо, ноги на ширине плеч, руки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разведи в сторону. Не поднимая плечи, напряги руки сильнее и сведи лопатки. Задержись на 10-20 секунд. Отдыхай между подходами 10 секунд. (10-15 раз).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Ляг на живот, плотно прижимая таз к полу. Согни правую руку и положи под лоб, левую вытяни вперед. Однов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ременно поднимай от пола левую руку и правую ногу. Задержись в положении на 20-30 секунд. Вернись в исходное положение, отдохни 5 секунд и повтори с правой рукой. (15-20 раз)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Ляг на спину, поясницу прижми к полу. Приподними ноги и согни их до прямого угла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между бедром и голенью. Руки положи на бедра. Приподними от пола плечи и подтяни их к коленям, напрягая мышцы пресса. Двигай кисти рук параллельно полу. (100 движений)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Сядь на пол, разведи ноги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торону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, стопы вытяни. Сохраняя спину прямой, вытяни руки пе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ред собой и наклонись вперед. Задержись в положении на 30 секунд. (5 раз)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источники информации не описаны все упражнения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2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https://life4health.ru/kallanetika-uprazhneniya/</w:t>
              </w:r>
            </w:hyperlink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DB" w:rsidRDefault="00020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КАЛЛАНЕТИКА. УПРАЖНЕНИЯ</w:t>
            </w:r>
          </w:p>
          <w:p w:rsidR="00AC12DB" w:rsidRDefault="00AC12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Значительная часть упражнений выполняется в статодинамическом положении. Первым делом функционировать начинает определенная мышечная группа.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Начинающим подходит отдельный комплекс у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пражнений по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, более легкий и доступный в исполнении.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Со временем, когда мышцы достигли определенного уровня развития, добавляются другие упражнения, которые задействуют другие мышцы.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Все действия выполняются плавно, напоминают покачивание с неб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ольшой амплитудой, а напряженное положение тела фиксируется до 2 минут.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Частота физических упражнений по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калланетике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зависит от цели, к которой вы стремитесь. Если вам хочется избавиться от ненавистных лишних килограммов – придется тренироваться трижды-чет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ырежды в неделю. При желании подтянуть мышцы, стать немного стройнее и «рельефнее», достаточно уделять занятиям пару часов еженедельно.</w:t>
            </w:r>
          </w:p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Комплекс состоит из 30 упражнений представленных в источнике информации.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02082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 источники информации не описаны все упражнени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я входящие в состав заявленного комплекса упражнений. 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DB" w:rsidRDefault="00AC1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12DB" w:rsidRDefault="00AC12DB">
      <w:pPr>
        <w:rPr>
          <w:rFonts w:ascii="Times New Roman" w:hAnsi="Times New Roman" w:cs="Times New Roman"/>
          <w:bCs/>
          <w:sz w:val="28"/>
          <w:szCs w:val="28"/>
        </w:rPr>
      </w:pPr>
    </w:p>
    <w:p w:rsidR="00AC12DB" w:rsidRDefault="00AC12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AC12D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C12DB" w:rsidRDefault="0002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сведения по сходным признакам отобранных аналогов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существенными признаками объекта: </w:t>
      </w:r>
    </w:p>
    <w:p w:rsidR="00AC12DB" w:rsidRDefault="0002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из известных источников не известна вся совокупность упражнений, </w:t>
      </w:r>
      <w:r>
        <w:rPr>
          <w:rFonts w:ascii="Times New Roman" w:hAnsi="Times New Roman" w:cs="Times New Roman"/>
          <w:sz w:val="28"/>
          <w:szCs w:val="28"/>
        </w:rPr>
        <w:t>объединенных в рамках единого комплекса и/или методики, следовательно, совокупность признаков исследуемого объекта техники обладает признаками объекта для депонирования.</w:t>
      </w:r>
    </w:p>
    <w:p w:rsidR="00AC12DB" w:rsidRDefault="0002082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1 настоящей пояснительной записки представлен объект депонирования.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12DB" w:rsidRDefault="0002082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6" w:name="_Toc20003355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 w:type="page"/>
      </w:r>
    </w:p>
    <w:p w:rsidR="00AC12DB" w:rsidRDefault="00020825">
      <w:pPr>
        <w:pStyle w:val="1"/>
        <w:spacing w:line="240" w:lineRule="auto"/>
      </w:pPr>
      <w:bookmarkStart w:id="7" w:name="_Toc102645815"/>
      <w:bookmarkEnd w:id="6"/>
      <w:r>
        <w:t>ПР</w:t>
      </w:r>
      <w:r>
        <w:t>ИЛОЖЕНИЕ 1</w:t>
      </w:r>
      <w:bookmarkEnd w:id="7"/>
    </w:p>
    <w:p w:rsidR="00AC12DB" w:rsidRDefault="0002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АВТОРСКИЙ КОМПЛЕКС ГИМНАСТИЧЕСКИХ УПРАЖНЕНИЙ НИЗКОЙ ИНТЕНСИВНОСТИ «КАЛЛАНЕТИКА»</w:t>
      </w:r>
    </w:p>
    <w:p w:rsidR="00AC12DB" w:rsidRDefault="00AC1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гимнастических упражнений низкой интенсивности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калланетика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представляет собой статический вид фитнеса, сочетающий в себе элементы йоги и стретчинга. Комп</w:t>
      </w:r>
      <w:r>
        <w:rPr>
          <w:rFonts w:ascii="Times New Roman" w:hAnsi="Times New Roman" w:cs="Times New Roman"/>
          <w:sz w:val="24"/>
          <w:szCs w:val="24"/>
        </w:rPr>
        <w:t>лекс базируется на совокупности гимнастических упражнений обеспечивающих проработку всех групп мышц, в том числе глубоких мышц, воздействие на которые является непростой задачей. Именно глубокие мышцы входят в состав «мышечного корсета», удерживающего позв</w:t>
      </w:r>
      <w:r>
        <w:rPr>
          <w:rFonts w:ascii="Times New Roman" w:hAnsi="Times New Roman" w:cs="Times New Roman"/>
          <w:sz w:val="24"/>
          <w:szCs w:val="24"/>
        </w:rPr>
        <w:t xml:space="preserve">оночник и внутренние органы в правильном положении. 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комплекса гимнастических упражнений – «построить» сильное, подтянутое и здоровое тело без набора мышечной массы.</w:t>
      </w:r>
      <w:r>
        <w:t xml:space="preserve"> </w:t>
      </w:r>
      <w:r>
        <w:rPr>
          <w:rFonts w:ascii="Times New Roman" w:hAnsi="Times New Roman" w:cs="Times New Roman"/>
          <w:highlight w:val="green"/>
        </w:rPr>
        <w:t>Уп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ражнения помогают избавиться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хандроза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 шейного и грудного отдела позвоночника,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способствуют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форимрованию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 правильной осанки, а также могут использоваться для профилактики от сколиоза, кифоза.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Отличительной чертой комплекса является отсутствие упражнений, в которых встречаются резкие движения, прыжки и отягощения. Вся работа идет с со</w:t>
      </w:r>
      <w:r>
        <w:rPr>
          <w:rFonts w:ascii="Times New Roman" w:hAnsi="Times New Roman" w:cs="Times New Roman"/>
          <w:sz w:val="24"/>
          <w:szCs w:val="24"/>
        </w:rPr>
        <w:t xml:space="preserve">бственным весом, а движения выполняются медленно и плавно. 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состоит из 52 упражнений, на основе которых строится программа тренировки. Программа тренировки направлена на поддержание тела в тонусе и создание красивого рельефа. Данный эффект достиг</w:t>
      </w:r>
      <w:r>
        <w:rPr>
          <w:rFonts w:ascii="Times New Roman" w:hAnsi="Times New Roman" w:cs="Times New Roman"/>
          <w:sz w:val="24"/>
          <w:szCs w:val="24"/>
        </w:rPr>
        <w:t xml:space="preserve">ается за счет многократных повторений статических поз, которые удерживаются одну-две минуты. </w:t>
      </w:r>
      <w:r>
        <w:rPr>
          <w:rFonts w:ascii="Times New Roman" w:hAnsi="Times New Roman" w:cs="Times New Roman"/>
          <w:sz w:val="24"/>
          <w:szCs w:val="24"/>
          <w:highlight w:val="green"/>
        </w:rPr>
        <w:t>Упражнения можно выполнять с отягощением, например гантели или такое примитивное как пол литровая бутылка с водой.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комплекс делится на несколько классов упра</w:t>
      </w:r>
      <w:r>
        <w:rPr>
          <w:rFonts w:ascii="Times New Roman" w:hAnsi="Times New Roman" w:cs="Times New Roman"/>
          <w:sz w:val="24"/>
          <w:szCs w:val="24"/>
        </w:rPr>
        <w:t>жнений.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Вводные упражнения. Разминка.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И.П: ст. ноги врозь, поднять руки вверх, потянуться на носочках.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руки вверх – вдох, руки вниз – выдох.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И.П: ст. ноги врозь полусогнутые, прямые руки назад кисти на уровне плеч развёрнуты назад.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пружинистыми движениями с небольшой амплитудой отводим руки назад, лопатки сводим вместе. Смотреть вперёд, дыхание ровное.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</w:t>
      </w:r>
      <w:r>
        <w:rPr>
          <w:rFonts w:ascii="Times New Roman" w:hAnsi="Times New Roman" w:cs="Times New Roman"/>
          <w:i/>
          <w:sz w:val="24"/>
          <w:szCs w:val="24"/>
        </w:rPr>
        <w:t>нение 3.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ст. ноги врозь полусогнутые.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 вдохе левую руку вверх, правую на левое бедро. Наклон вправо, левая рука прямая, параллельна полу. Пружинистыми движениями потягиваемся в сторону.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И.П: О.С.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дленно повернуть голову в лево, в право, подбородок к плечу. Затем наклон головы к левому плечу, правому плечу. Выполнять медленно.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30 раз на каждую сторону.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5.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стойка руки вверх.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отводим руки в стороны, локти под </w:t>
      </w:r>
      <w:r>
        <w:rPr>
          <w:rFonts w:ascii="Times New Roman" w:hAnsi="Times New Roman" w:cs="Times New Roman"/>
          <w:sz w:val="24"/>
          <w:szCs w:val="24"/>
        </w:rPr>
        <w:t xml:space="preserve">прямым углом, лопатки вместе, смотрим вперёд.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15 раз.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6.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стойка руки вверх, кисти соединить.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Согнуть руки назад, коснуться спины. Смотрим вперёд, спина прямая.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15 раз.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7.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И.П: стойка руки вверх </w:t>
      </w:r>
      <w:r>
        <w:rPr>
          <w:rFonts w:ascii="Times New Roman" w:hAnsi="Times New Roman" w:cs="Times New Roman"/>
          <w:sz w:val="24"/>
          <w:szCs w:val="24"/>
        </w:rPr>
        <w:t>предплечья в замок над головой.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пружинистыми движениями отводим руки назад, смотрим вперёд.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15 раз.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8.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ст. ноги врозь, руки опущены.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руки вверх, вдох, наклон к левой ноге – коснуться, пол – коснуться, </w:t>
      </w:r>
      <w:r>
        <w:rPr>
          <w:rFonts w:ascii="Times New Roman" w:hAnsi="Times New Roman" w:cs="Times New Roman"/>
          <w:sz w:val="24"/>
          <w:szCs w:val="24"/>
        </w:rPr>
        <w:t>к правой – коснуться, - на выдохе.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10 раз в одну сторону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9.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ст. ноги врозь, руки опущены.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Упражнение: руки вверх, вдох, наклон к левой ноге – коснуться, пол – коснуться, к правой – коснуться, - на  выдохе.</w:t>
      </w:r>
      <w:proofErr w:type="gramEnd"/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10 раз в</w:t>
      </w:r>
      <w:r>
        <w:rPr>
          <w:rFonts w:ascii="Times New Roman" w:hAnsi="Times New Roman" w:cs="Times New Roman"/>
          <w:sz w:val="24"/>
          <w:szCs w:val="24"/>
        </w:rPr>
        <w:t xml:space="preserve"> другую сторону.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10.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стойка левая нога впереди правой, руки опущены.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 вдохе руки поднять, с прямыми руками выполнить наклон вперёд, удерживая руки – стоять.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11.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стойка правая нога впер</w:t>
      </w:r>
      <w:r>
        <w:rPr>
          <w:rFonts w:ascii="Times New Roman" w:hAnsi="Times New Roman" w:cs="Times New Roman"/>
          <w:sz w:val="24"/>
          <w:szCs w:val="24"/>
        </w:rPr>
        <w:t>еди левой, руки опущены.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 вдохе руки поднять, с прямыми руками выполнить наклон вперёд, удерживая руки – стоять.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12.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О.С.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наклон вперёд, коснуться руками пола. Перебирая руками вперёд, </w:t>
      </w:r>
      <w:r>
        <w:rPr>
          <w:rFonts w:ascii="Times New Roman" w:hAnsi="Times New Roman" w:cs="Times New Roman"/>
          <w:sz w:val="24"/>
          <w:szCs w:val="24"/>
        </w:rPr>
        <w:t>выполнить упор лёжа. И, так же прийти в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10-15 раз.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Упражнения на полу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13.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левую ногу согнуть, правую вверх, руки вдоль туловища, параллельны пола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выдох - плечи поднять, вдох – опустить. То ж</w:t>
      </w:r>
      <w:r>
        <w:rPr>
          <w:rFonts w:ascii="Times New Roman" w:hAnsi="Times New Roman" w:cs="Times New Roman"/>
          <w:sz w:val="24"/>
          <w:szCs w:val="24"/>
        </w:rPr>
        <w:t>е самое с другой ноги.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 с одной и с другой ноги.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14.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прямые ноги приподнять, руки вдоль туловища параллельны пола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 выдохе плечи поднять, вдох – опустить.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15.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руки вверх.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подняться, наклониться вперёд, руки вверх, коснуться лбом колен. Затем вернуться в И.П.  Выполнять медленно.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16.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согнув ноги в коленях, руки н</w:t>
      </w:r>
      <w:r>
        <w:rPr>
          <w:rFonts w:ascii="Times New Roman" w:hAnsi="Times New Roman" w:cs="Times New Roman"/>
          <w:sz w:val="24"/>
          <w:szCs w:val="24"/>
        </w:rPr>
        <w:t>а полу опущены вдоль туловища.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медленно поднять таз, прогнуться в пояснице. Вернуться в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17.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руки на полу вдоль туловища.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согнуть ноги в коленях, подтянуть колени к груди, </w:t>
      </w:r>
      <w:r>
        <w:rPr>
          <w:rFonts w:ascii="Times New Roman" w:hAnsi="Times New Roman" w:cs="Times New Roman"/>
          <w:sz w:val="24"/>
          <w:szCs w:val="24"/>
        </w:rPr>
        <w:t>затем выпрямить ноги.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18.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ноги вместе, руки за головой.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левым локтем коснуться правого колена и наоборот. Второй вариант, можно ноги приподнять, и удерживать их на весу.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19.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ноги согнуты в коленях к груди, стопы на весу, руки вдоль туловища на полу.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 выдохе подтянуть колени к груди, таз поднять. Вернуться в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20.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 ноги</w:t>
      </w:r>
      <w:r>
        <w:rPr>
          <w:rFonts w:ascii="Times New Roman" w:hAnsi="Times New Roman" w:cs="Times New Roman"/>
          <w:sz w:val="24"/>
          <w:szCs w:val="24"/>
        </w:rPr>
        <w:t xml:space="preserve"> впереди, согнуты в коленях под углом 90 градусов, руки в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поворот головы выполнить влево, ноги кладём вправо, колени касаются пола, выполнять в обе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Количество: 15 раз в одну сторону, 15 раз в другую сторону. 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21.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 левая нога согнута на полу, правая на колено левой ноги, руки в стороны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кладём ноги влево, поворот головы в это время вправо, выполнять в обе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Количество: 15 раз в одну сторону, 15 раз в другую сторону. 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2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 ноги прямые стопа левой ноги на большом пальце правой, руки в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кладём ноги вправо стопы к полу, поворот головы влево, выполнять в обе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Количество: 15 раз в одну сторону, 15 раз в другую сторону. 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23.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руки вверх.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одновременно поднять прямые руки и ноги, коснуться ими впереди.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от 10 раз и более.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24.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спине, руки опущены.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медленно поднять ноги вперёд затем вве</w:t>
      </w:r>
      <w:r>
        <w:rPr>
          <w:rFonts w:ascii="Times New Roman" w:hAnsi="Times New Roman" w:cs="Times New Roman"/>
          <w:sz w:val="24"/>
          <w:szCs w:val="24"/>
        </w:rPr>
        <w:t xml:space="preserve">рх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коснуться пальцами стоп пола.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20-30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спине ноги вперёд, руки в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кладём ноги влево, затем вправо.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Упражнения на животе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26.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лё</w:t>
      </w:r>
      <w:r>
        <w:rPr>
          <w:rFonts w:ascii="Times New Roman" w:hAnsi="Times New Roman" w:cs="Times New Roman"/>
          <w:sz w:val="24"/>
          <w:szCs w:val="24"/>
        </w:rPr>
        <w:t>жа на животе, руки согнуты у груди.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руки выпрямить, прогнуться – вдох. Посмотреть вперёд. Опуститься в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27.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животе, руки согнуты перед собой.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поднять прямые ноги от бедра, </w:t>
      </w:r>
      <w:r>
        <w:rPr>
          <w:rFonts w:ascii="Times New Roman" w:hAnsi="Times New Roman" w:cs="Times New Roman"/>
          <w:sz w:val="24"/>
          <w:szCs w:val="24"/>
        </w:rPr>
        <w:t>опустить.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28.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животе, плечи поднять, руки согнуты в локтях, кисти на уровне плеч.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руки выпрямить, вперёд не опуская плеч – выдох. Руки согнуть в И.П. лопатки вместе – вдох.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29.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животе, поднятые прямые ноги.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развести ноги в стороны, затем свести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левая нога выше правой, вернуться в И.П. Следующее положение,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правая нога выше левой.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30.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животе.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выпрямить вверх левую руку и поднять противоположную ногу, удерживать на весу руку и ногу. Затем поменять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на каждую руку по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31.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животе.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одновременно поднять</w:t>
      </w:r>
      <w:r>
        <w:rPr>
          <w:rFonts w:ascii="Times New Roman" w:hAnsi="Times New Roman" w:cs="Times New Roman"/>
          <w:sz w:val="24"/>
          <w:szCs w:val="24"/>
        </w:rPr>
        <w:t xml:space="preserve"> прямые руки и ноги, 1-3 сек удержать, вернуться в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32.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животе, упор руками на уровне груди, руки прямые, ноги врозь.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выполнить поворот через левое плечо, посмотреть на правую пятку, и наоборо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33.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«планка», т.е. упор на предплечья, ноги вместе.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левую ногу перемещаем влево, затем приставляем к ней правую, затем наоборот, правую ногу перемещаем вправо, и к ней приставляем левую.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Длительность: </w:t>
      </w:r>
      <w:r>
        <w:rPr>
          <w:rFonts w:ascii="Times New Roman" w:hAnsi="Times New Roman" w:cs="Times New Roman"/>
          <w:sz w:val="24"/>
          <w:szCs w:val="24"/>
        </w:rPr>
        <w:t>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34.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отжимание - руки согнуть, затем выпрямить.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35.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прогнуть спину вверх, подбородок к груди – выдох, поднять голову, посмо</w:t>
      </w:r>
      <w:r>
        <w:rPr>
          <w:rFonts w:ascii="Times New Roman" w:hAnsi="Times New Roman" w:cs="Times New Roman"/>
          <w:sz w:val="24"/>
          <w:szCs w:val="24"/>
        </w:rPr>
        <w:t>треть вперёд, спину прогнуть вниз.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36.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выполнить сед на пятки, лицом вниз, затем перекат вперёд, прогнуться в пояснице вниз, посмотреть вперёд.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37.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сгруппироваться левое колено подтянуть ко лбу – выдох. Затем выпрямит ногу в верх, посмотреть вперёд.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38.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сгруппироваться правое колено </w:t>
      </w:r>
      <w:r>
        <w:rPr>
          <w:rFonts w:ascii="Times New Roman" w:hAnsi="Times New Roman" w:cs="Times New Roman"/>
          <w:sz w:val="24"/>
          <w:szCs w:val="24"/>
        </w:rPr>
        <w:t>подтянуть ко лбу – выдох. Затем выпрямит ногу в верх, посмотреть вперёд.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39.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выпрямить левую ногу и выполнить мах прямой ногой в лево, смотрим вперёд.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40.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упор стоя на коленях.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выпрямить правую ногу и выполнить мах прямой ногой в право, смотрим вперёд.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41.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сед ноги врозь, руки в упоре сзади.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стопы ног упираются с боков о нож</w:t>
      </w:r>
      <w:r>
        <w:rPr>
          <w:rFonts w:ascii="Times New Roman" w:hAnsi="Times New Roman" w:cs="Times New Roman"/>
          <w:sz w:val="24"/>
          <w:szCs w:val="24"/>
        </w:rPr>
        <w:t>ки стула, напрягая мышцы ног, надо «как бы» развести ножки стула в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42.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сед ноги врозь, руки в упоре сзади.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стопы ног упираются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боков о ножки стула, напрягая мышцы ног, надо «как бы» св</w:t>
      </w:r>
      <w:r>
        <w:rPr>
          <w:rFonts w:ascii="Times New Roman" w:hAnsi="Times New Roman" w:cs="Times New Roman"/>
          <w:sz w:val="24"/>
          <w:szCs w:val="24"/>
        </w:rPr>
        <w:t>ести ножки стула в стороны.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43.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основная стойка, можно держаться за спинку стула.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покачаться на носках 9 раз, на 10 прижать пятки к полу и повторить тоже самое.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60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44.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</w:t>
      </w:r>
      <w:r>
        <w:rPr>
          <w:rFonts w:ascii="Times New Roman" w:hAnsi="Times New Roman" w:cs="Times New Roman"/>
          <w:sz w:val="24"/>
          <w:szCs w:val="24"/>
        </w:rPr>
        <w:t xml:space="preserve"> стойка ноги вместе, можно держаться за спинку стула.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правую ногу поднять вправо и покачивать.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45.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стойка ноги вместе, можно держаться за спинку стула.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левую ногу поднять вправо и покачивать.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46.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правом боку.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левой ногой мах выполнить вперёд, в верх, назад, нога прямая.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47.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левом боку.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правой ногой мах выполнить вперёд, в верх</w:t>
      </w:r>
      <w:r>
        <w:rPr>
          <w:rFonts w:ascii="Times New Roman" w:hAnsi="Times New Roman" w:cs="Times New Roman"/>
          <w:sz w:val="24"/>
          <w:szCs w:val="24"/>
        </w:rPr>
        <w:t>, назад, нога прямая.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40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48.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правом боку, левую ногу согнув в колене поставить перед правой.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Правую ногу поднять, стопа параллельна полу, покачиваем, затем стопу разворачиваем носком вверх.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 покачиваем стопу и 20 сек после разворота стопы носком вверх.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49.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лёжа на левом боку, правую ногу согнув в колене поставить перед правой.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Левую ногу поднять, стопа параллельна полу, покачиваем, затем стопу разворачиваем носком вверх.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 покачиваем стопу и 20 сек после разворота стопы носком вверх.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Заключительные – восстановительные упражнения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50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сед упор сзади, ноги врозь.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Быстрой потряхиваем ногами влево, вправо.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51.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сед в группировке, стопы от пола оторвать, подбородок прижать к груди.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 выдохе прогнуть спину назад, округли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20 сек.</w:t>
      </w:r>
    </w:p>
    <w:p w:rsidR="00AC12DB" w:rsidRDefault="00AC12DB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52. 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И.П: поза йоги,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себя, руки на колени, глаза закрыть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Упражнение: находиться в И.П.</w:t>
      </w:r>
    </w:p>
    <w:p w:rsidR="00AC12DB" w:rsidRDefault="00020825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12 сек.</w:t>
      </w:r>
    </w:p>
    <w:p w:rsidR="00AC12DB" w:rsidRDefault="00AC1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12DB">
      <w:footerReference w:type="default" r:id="rId24"/>
      <w:footerReference w:type="first" r:id="rId2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DB" w:rsidRDefault="00020825">
      <w:pPr>
        <w:spacing w:after="0" w:line="240" w:lineRule="auto"/>
      </w:pPr>
      <w:r>
        <w:separator/>
      </w:r>
    </w:p>
  </w:endnote>
  <w:endnote w:type="continuationSeparator" w:id="0">
    <w:p w:rsidR="00AC12DB" w:rsidRDefault="0002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DB" w:rsidRDefault="00AC12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75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2DB" w:rsidRDefault="0002082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>
          <w:rPr>
            <w:rFonts w:ascii="Times New Roman" w:hAnsi="Times New Roman" w:cs="Times New Roman"/>
            <w:sz w:val="24"/>
            <w:szCs w:val="24"/>
          </w:rPr>
          <w:instrText>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4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2DB" w:rsidRDefault="0002082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94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2DB" w:rsidRDefault="0002082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87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2DB" w:rsidRDefault="0002082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DB" w:rsidRDefault="00020825">
      <w:pPr>
        <w:spacing w:after="0" w:line="240" w:lineRule="auto"/>
      </w:pPr>
      <w:r>
        <w:separator/>
      </w:r>
    </w:p>
  </w:footnote>
  <w:footnote w:type="continuationSeparator" w:id="0">
    <w:p w:rsidR="00AC12DB" w:rsidRDefault="0002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DB" w:rsidRDefault="00AC12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DB" w:rsidRDefault="00AC12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DB" w:rsidRDefault="00AC12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bCs/>
        <w:i w:val="0"/>
        <w:iCs/>
        <w:sz w:val="21"/>
        <w:szCs w:val="21"/>
        <w:lang w:val="ru-RU"/>
      </w:rPr>
    </w:lvl>
  </w:abstractNum>
  <w:abstractNum w:abstractNumId="1">
    <w:nsid w:val="1A37592E"/>
    <w:multiLevelType w:val="multilevel"/>
    <w:tmpl w:val="167CF7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6242F2C"/>
    <w:multiLevelType w:val="hybridMultilevel"/>
    <w:tmpl w:val="72FCCEA2"/>
    <w:lvl w:ilvl="0" w:tplc="32404DAE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D36216"/>
    <w:multiLevelType w:val="multilevel"/>
    <w:tmpl w:val="6DFCD5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DB"/>
    <w:rsid w:val="00020825"/>
    <w:rsid w:val="00A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aliases w:val="Таблица 1"/>
    <w:basedOn w:val="a"/>
    <w:link w:val="aa"/>
    <w:uiPriority w:val="34"/>
    <w:qFormat/>
    <w:pPr>
      <w:ind w:left="720"/>
      <w:contextualSpacing/>
    </w:pPr>
  </w:style>
  <w:style w:type="paragraph" w:customStyle="1" w:styleId="msonormalmrcssattr">
    <w:name w:val="msonormal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310">
    <w:name w:val="Основной текст 31"/>
    <w:basedOn w:val="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raw-text">
    <w:name w:val="raw-text"/>
    <w:basedOn w:val="a0"/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key">
    <w:name w:val="key"/>
    <w:basedOn w:val="a0"/>
  </w:style>
  <w:style w:type="character" w:customStyle="1" w:styleId="32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footnote text"/>
    <w:aliases w:val="Table_Footnote_last,Текст сноски-FN,Oaeno niinee-FN,Oaeno niinee Ciae,F1,Footnote Text Char Char,Footnote Text Char Char Char Char,Footnote Text1,Footnote Text Char Char Char,Footnote Text Char,Table_Footnote_last Знак Знак,Schriftart: 9"/>
    <w:basedOn w:val="a"/>
    <w:link w:val="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Текст сноски Знак"/>
    <w:aliases w:val="Table_Footnote_last Знак,Текст сноски-FN Знак,Oaeno niinee-FN Знак,Oaeno niinee Ciae Знак,F1 Знак,Footnote Text Char Char Знак,Footnote Text Char Char Char Char Знак,Footnote Text1 Знак,Footnote Text Char Char Char Знак"/>
    <w:basedOn w:val="a0"/>
    <w:link w:val="a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end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Абзац списка Знак"/>
    <w:aliases w:val="Таблица 1 Знак"/>
    <w:link w:val="a9"/>
    <w:locked/>
  </w:style>
  <w:style w:type="character" w:customStyle="1" w:styleId="hl">
    <w:name w:val="hl"/>
    <w:basedOn w:val="a0"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unhideWhenUsed/>
    <w:qFormat/>
    <w:pPr>
      <w:keepNext/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aliases w:val="Таблица 1"/>
    <w:basedOn w:val="a"/>
    <w:link w:val="aa"/>
    <w:uiPriority w:val="34"/>
    <w:qFormat/>
    <w:pPr>
      <w:ind w:left="720"/>
      <w:contextualSpacing/>
    </w:pPr>
  </w:style>
  <w:style w:type="paragraph" w:customStyle="1" w:styleId="msonormalmrcssattr">
    <w:name w:val="msonormal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310">
    <w:name w:val="Основной текст 31"/>
    <w:basedOn w:val="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raw-text">
    <w:name w:val="raw-text"/>
    <w:basedOn w:val="a0"/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key">
    <w:name w:val="key"/>
    <w:basedOn w:val="a0"/>
  </w:style>
  <w:style w:type="character" w:customStyle="1" w:styleId="32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footnote text"/>
    <w:aliases w:val="Table_Footnote_last,Текст сноски-FN,Oaeno niinee-FN,Oaeno niinee Ciae,F1,Footnote Text Char Char,Footnote Text Char Char Char Char,Footnote Text1,Footnote Text Char Char Char,Footnote Text Char,Table_Footnote_last Знак Знак,Schriftart: 9"/>
    <w:basedOn w:val="a"/>
    <w:link w:val="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Текст сноски Знак"/>
    <w:aliases w:val="Table_Footnote_last Знак,Текст сноски-FN Знак,Oaeno niinee-FN Знак,Oaeno niinee Ciae Знак,F1 Знак,Footnote Text Char Char Знак,Footnote Text Char Char Char Char Знак,Footnote Text1 Знак,Footnote Text Char Char Char Знак"/>
    <w:basedOn w:val="a0"/>
    <w:link w:val="a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end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Абзац списка Знак"/>
    <w:aliases w:val="Таблица 1 Знак"/>
    <w:link w:val="a9"/>
    <w:locked/>
  </w:style>
  <w:style w:type="character" w:customStyle="1" w:styleId="hl">
    <w:name w:val="hl"/>
    <w:basedOn w:val="a0"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unhideWhenUsed/>
    <w:qFormat/>
    <w:pPr>
      <w:keepNext/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8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callanetic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tunaa.okis.ru/kallanetik-kompleks-uprazhnenij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omegasport.ru/pages/kallanetika-preimuszestva-effektivnost-dlya-pohudeniya-uprazhneniya.html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lifehacker.ru/kallanetika/" TargetMode="External"/><Relationship Id="rId20" Type="http://schemas.openxmlformats.org/officeDocument/2006/relationships/hyperlink" Target="https://licey-istra.ru/fitnes/kallanetika-s-kalla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ussuriysk.mastergym.ru/fitnes-pomoshchnik/stati/polza-trenirovok/chto-takoe-kallanetika" TargetMode="External"/><Relationship Id="rId23" Type="http://schemas.openxmlformats.org/officeDocument/2006/relationships/hyperlink" Target="https://life4health.ru/kallanetika-uprazhneniya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erkeleyliberationradio.info/callanetics-exercises-75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iza.ua/beauty/health-life/kallanetika-osnovnyie-pravila-i-uprazhneni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FA45-DD6F-4AAC-9ABA-8C6F0EA8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6</cp:revision>
  <cp:lastPrinted>2022-05-05T09:24:00Z</cp:lastPrinted>
  <dcterms:created xsi:type="dcterms:W3CDTF">2022-05-04T21:44:00Z</dcterms:created>
  <dcterms:modified xsi:type="dcterms:W3CDTF">2024-02-27T00:30:00Z</dcterms:modified>
</cp:coreProperties>
</file>