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92F7" w14:textId="759F77B3" w:rsidR="009F4C89" w:rsidRPr="0025796C" w:rsidRDefault="009F4C89"/>
    <w:p w14:paraId="01C0155A" w14:textId="40FFD2F8" w:rsidR="002A1773" w:rsidRPr="0025796C" w:rsidRDefault="002A1773" w:rsidP="00CB48E5">
      <w:pPr>
        <w:jc w:val="center"/>
      </w:pPr>
    </w:p>
    <w:p w14:paraId="33CC8959" w14:textId="47708E38" w:rsidR="00CB48E5" w:rsidRDefault="00D21F5B" w:rsidP="00CB48E5">
      <w:pPr>
        <w:spacing w:line="0" w:lineRule="atLeast"/>
        <w:ind w:firstLine="708"/>
        <w:jc w:val="center"/>
        <w:rPr>
          <w:b/>
          <w:iCs/>
          <w:sz w:val="28"/>
          <w:szCs w:val="28"/>
        </w:rPr>
      </w:pPr>
      <w:r w:rsidRPr="00CB48E5">
        <w:rPr>
          <w:b/>
          <w:iCs/>
          <w:sz w:val="28"/>
          <w:szCs w:val="28"/>
        </w:rPr>
        <w:t>Разработка интерактивных обучающих игровых пособий</w:t>
      </w:r>
    </w:p>
    <w:p w14:paraId="3B4B00F5" w14:textId="440CE4AB" w:rsidR="00CB48E5" w:rsidRDefault="00D21F5B" w:rsidP="00CB48E5">
      <w:pPr>
        <w:spacing w:line="0" w:lineRule="atLeast"/>
        <w:ind w:firstLine="708"/>
        <w:jc w:val="center"/>
        <w:rPr>
          <w:b/>
          <w:iCs/>
          <w:sz w:val="28"/>
          <w:szCs w:val="28"/>
        </w:rPr>
      </w:pPr>
      <w:r w:rsidRPr="00CB48E5">
        <w:rPr>
          <w:b/>
          <w:iCs/>
          <w:sz w:val="28"/>
          <w:szCs w:val="28"/>
        </w:rPr>
        <w:t>по информатике с использованием современных сервисов</w:t>
      </w:r>
    </w:p>
    <w:p w14:paraId="7AF85830" w14:textId="48BDFACA" w:rsidR="002A1773" w:rsidRPr="00CB48E5" w:rsidRDefault="00D21F5B" w:rsidP="00CB48E5">
      <w:pPr>
        <w:spacing w:line="0" w:lineRule="atLeast"/>
        <w:ind w:firstLine="708"/>
        <w:jc w:val="center"/>
        <w:rPr>
          <w:b/>
          <w:iCs/>
          <w:sz w:val="28"/>
          <w:szCs w:val="28"/>
        </w:rPr>
      </w:pPr>
      <w:r w:rsidRPr="00CB48E5">
        <w:rPr>
          <w:b/>
          <w:iCs/>
          <w:sz w:val="28"/>
          <w:szCs w:val="28"/>
        </w:rPr>
        <w:t>и платформ дистанционного обучения</w:t>
      </w:r>
      <w:r w:rsidR="0089291B" w:rsidRPr="00CB48E5">
        <w:rPr>
          <w:b/>
          <w:iCs/>
          <w:sz w:val="28"/>
          <w:szCs w:val="28"/>
        </w:rPr>
        <w:t>.</w:t>
      </w:r>
    </w:p>
    <w:p w14:paraId="397192B3" w14:textId="77777777" w:rsidR="00CB48E5" w:rsidRDefault="00CB48E5" w:rsidP="0076579A">
      <w:pPr>
        <w:spacing w:line="0" w:lineRule="atLeast"/>
        <w:ind w:firstLine="708"/>
        <w:jc w:val="center"/>
        <w:rPr>
          <w:b/>
          <w:iCs/>
        </w:rPr>
      </w:pPr>
    </w:p>
    <w:p w14:paraId="6B3E0228" w14:textId="77777777" w:rsidR="00CB48E5" w:rsidRPr="00CB48E5" w:rsidRDefault="00CB48E5" w:rsidP="00CB48E5">
      <w:pPr>
        <w:spacing w:line="0" w:lineRule="atLeast"/>
        <w:ind w:firstLine="708"/>
        <w:jc w:val="right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 w:rsidRPr="00CB48E5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Научиться можно только тому, что любишь. </w:t>
      </w:r>
    </w:p>
    <w:p w14:paraId="1305299C" w14:textId="5292F7EC" w:rsidR="00CB48E5" w:rsidRPr="0025796C" w:rsidRDefault="00CB48E5" w:rsidP="00CB48E5">
      <w:pPr>
        <w:spacing w:line="0" w:lineRule="atLeast"/>
        <w:ind w:firstLine="708"/>
        <w:jc w:val="right"/>
        <w:rPr>
          <w:b/>
          <w:iCs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Иоганн Вольфганг Гете. </w:t>
      </w:r>
    </w:p>
    <w:p w14:paraId="2164DB52" w14:textId="77777777" w:rsidR="0076579A" w:rsidRPr="0025796C" w:rsidRDefault="0076579A" w:rsidP="00CB48E5">
      <w:pPr>
        <w:spacing w:line="0" w:lineRule="atLeast"/>
        <w:ind w:firstLine="708"/>
        <w:jc w:val="right"/>
        <w:rPr>
          <w:bCs/>
          <w:iCs/>
        </w:rPr>
      </w:pPr>
    </w:p>
    <w:p w14:paraId="7FBBDEA1" w14:textId="55D09DDF" w:rsidR="002A1773" w:rsidRPr="0025796C" w:rsidRDefault="0076579A" w:rsidP="00E635CB">
      <w:pPr>
        <w:spacing w:line="0" w:lineRule="atLeast"/>
        <w:ind w:firstLine="708"/>
        <w:jc w:val="both"/>
      </w:pPr>
      <w:r w:rsidRPr="0025796C">
        <w:rPr>
          <w:noProof/>
        </w:rPr>
        <w:drawing>
          <wp:anchor distT="0" distB="0" distL="114300" distR="114300" simplePos="0" relativeHeight="251661312" behindDoc="1" locked="0" layoutInCell="1" allowOverlap="1" wp14:anchorId="1FEAB3FB" wp14:editId="7F27657D">
            <wp:simplePos x="0" y="0"/>
            <wp:positionH relativeFrom="margin">
              <wp:posOffset>3761740</wp:posOffset>
            </wp:positionH>
            <wp:positionV relativeFrom="paragraph">
              <wp:posOffset>833120</wp:posOffset>
            </wp:positionV>
            <wp:extent cx="2939415" cy="1708150"/>
            <wp:effectExtent l="133350" t="114300" r="127635" b="158750"/>
            <wp:wrapTight wrapText="bothSides">
              <wp:wrapPolygon edited="0">
                <wp:start x="-840" y="-1445"/>
                <wp:lineTo x="-980" y="21439"/>
                <wp:lineTo x="-700" y="23367"/>
                <wp:lineTo x="22118" y="23367"/>
                <wp:lineTo x="22398" y="22162"/>
                <wp:lineTo x="22258" y="-1445"/>
                <wp:lineTo x="-840" y="-144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11211" r="25473" b="22032"/>
                    <a:stretch/>
                  </pic:blipFill>
                  <pic:spPr bwMode="auto">
                    <a:xfrm>
                      <a:off x="0" y="0"/>
                      <a:ext cx="2939415" cy="170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773" w:rsidRPr="0025796C">
        <w:rPr>
          <w:bCs/>
          <w:iCs/>
        </w:rPr>
        <w:t>Использование современных образовательных платформ позволяет провести серьезную работу по совершенствованию учебного процесса</w:t>
      </w:r>
      <w:r w:rsidR="00863856">
        <w:rPr>
          <w:bCs/>
          <w:iCs/>
        </w:rPr>
        <w:t xml:space="preserve">, </w:t>
      </w:r>
      <w:r w:rsidR="002A1773" w:rsidRPr="0025796C">
        <w:rPr>
          <w:bCs/>
          <w:iCs/>
        </w:rPr>
        <w:t xml:space="preserve"> </w:t>
      </w:r>
      <w:r w:rsidR="00863856" w:rsidRPr="00863856">
        <w:rPr>
          <w:bCs/>
          <w:iCs/>
        </w:rPr>
        <w:t>а так же</w:t>
      </w:r>
      <w:r w:rsidR="00863856">
        <w:rPr>
          <w:bCs/>
          <w:iCs/>
        </w:rPr>
        <w:t xml:space="preserve"> </w:t>
      </w:r>
      <w:r w:rsidR="002A1773" w:rsidRPr="0025796C">
        <w:rPr>
          <w:bCs/>
          <w:iCs/>
        </w:rPr>
        <w:t>повысить эффективность дистанционного обучени</w:t>
      </w:r>
      <w:r w:rsidR="0089291B" w:rsidRPr="0025796C">
        <w:rPr>
          <w:bCs/>
          <w:iCs/>
        </w:rPr>
        <w:t>я</w:t>
      </w:r>
      <w:r w:rsidR="002A1773" w:rsidRPr="0025796C">
        <w:rPr>
          <w:bCs/>
          <w:iCs/>
        </w:rPr>
        <w:t xml:space="preserve">. </w:t>
      </w:r>
      <w:r w:rsidR="002A1773" w:rsidRPr="0025796C">
        <w:t xml:space="preserve">Разработка игровых </w:t>
      </w:r>
      <w:r w:rsidR="0089291B" w:rsidRPr="0025796C">
        <w:t xml:space="preserve">и </w:t>
      </w:r>
      <w:r w:rsidR="002A1773" w:rsidRPr="0025796C">
        <w:t>тестирующих пособий</w:t>
      </w:r>
      <w:r w:rsidR="0089291B" w:rsidRPr="0025796C">
        <w:t>,</w:t>
      </w:r>
      <w:r w:rsidR="002A1773" w:rsidRPr="0025796C">
        <w:t xml:space="preserve"> с применением этих технологий</w:t>
      </w:r>
      <w:r w:rsidR="0089291B" w:rsidRPr="0025796C">
        <w:t>,</w:t>
      </w:r>
      <w:r w:rsidR="002A1773" w:rsidRPr="0025796C">
        <w:t xml:space="preserve"> позволяет облегчить труд ученика и учителя, превратить объяснение сложнейших тем в увлекательную компьютерную </w:t>
      </w:r>
      <w:r w:rsidR="00CF6EB1" w:rsidRPr="0025796C">
        <w:t>игру, т.е.</w:t>
      </w:r>
      <w:r w:rsidR="002A1773" w:rsidRPr="0025796C">
        <w:t xml:space="preserve"> упаковать знания в одну из самых актуальных для современных детей форму. Уникальность данной технологии в том, что такие пособия можно использовать через Интернет, для люб</w:t>
      </w:r>
      <w:r w:rsidR="00701A45" w:rsidRPr="0025796C">
        <w:t>ых</w:t>
      </w:r>
      <w:r w:rsidR="002A1773" w:rsidRPr="0025796C">
        <w:t xml:space="preserve"> устройств и любых интерактивных досок, вне зависимости от их типа и марки, т.е. полностью решается проблема совместимости.</w:t>
      </w:r>
      <w:r w:rsidRPr="0025796C">
        <w:rPr>
          <w:noProof/>
        </w:rPr>
        <w:t xml:space="preserve"> </w:t>
      </w:r>
      <w:r w:rsidR="00CF6EB1" w:rsidRPr="0025796C">
        <w:rPr>
          <w:noProof/>
        </w:rPr>
        <w:t xml:space="preserve"> </w:t>
      </w:r>
      <w:r w:rsidR="00CF6EB1" w:rsidRPr="0025796C">
        <w:t>Каждый учитель при подготовке к уроку, старается найти разные средства, которые позволяют разнообразить урок</w:t>
      </w:r>
      <w:r w:rsidR="00701A45" w:rsidRPr="0025796C">
        <w:t>, сделать его интересным и веселым</w:t>
      </w:r>
      <w:r w:rsidR="00CF6EB1" w:rsidRPr="0025796C">
        <w:t>.</w:t>
      </w:r>
      <w:r w:rsidR="006318A8" w:rsidRPr="0025796C">
        <w:t xml:space="preserve"> </w:t>
      </w:r>
    </w:p>
    <w:p w14:paraId="64AB98CC" w14:textId="534D8BAE" w:rsidR="006318A8" w:rsidRPr="0025796C" w:rsidRDefault="006318A8" w:rsidP="00E635CB">
      <w:pPr>
        <w:spacing w:line="0" w:lineRule="atLeast"/>
        <w:ind w:firstLine="708"/>
        <w:jc w:val="both"/>
        <w:rPr>
          <w:bCs/>
          <w:iCs/>
        </w:rPr>
      </w:pPr>
      <w:r w:rsidRPr="0025796C">
        <w:t xml:space="preserve">В недавнем прошлом мне требовалось уйма времени для создания и разработки таких универсальных игровых пособий с помощью языка программирования </w:t>
      </w:r>
      <w:r w:rsidRPr="0025796C">
        <w:rPr>
          <w:lang w:val="en-US"/>
        </w:rPr>
        <w:t>Action</w:t>
      </w:r>
      <w:r w:rsidRPr="0025796C">
        <w:t xml:space="preserve"> </w:t>
      </w:r>
      <w:r w:rsidRPr="0025796C">
        <w:rPr>
          <w:lang w:val="en-US"/>
        </w:rPr>
        <w:t>Script</w:t>
      </w:r>
      <w:r w:rsidRPr="0025796C">
        <w:t xml:space="preserve"> и технологии </w:t>
      </w:r>
      <w:r w:rsidRPr="0025796C">
        <w:rPr>
          <w:lang w:val="en-US"/>
        </w:rPr>
        <w:t>HTML</w:t>
      </w:r>
      <w:r w:rsidRPr="0025796C">
        <w:t>5, но время не стоит на месте и сейчас такую игру можно создать буквально за несколько минут.</w:t>
      </w:r>
    </w:p>
    <w:p w14:paraId="0EA42282" w14:textId="3A21DB66" w:rsidR="000F3D20" w:rsidRPr="0025796C" w:rsidRDefault="0076579A" w:rsidP="00701A4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</w:rPr>
      </w:pPr>
      <w:r w:rsidRPr="0025796C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24995C21" wp14:editId="104DC92A">
            <wp:simplePos x="0" y="0"/>
            <wp:positionH relativeFrom="margin">
              <wp:posOffset>3702050</wp:posOffset>
            </wp:positionH>
            <wp:positionV relativeFrom="paragraph">
              <wp:posOffset>485775</wp:posOffset>
            </wp:positionV>
            <wp:extent cx="2950845" cy="1745615"/>
            <wp:effectExtent l="0" t="0" r="1905" b="6985"/>
            <wp:wrapTight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20" w:rsidRPr="0025796C">
        <w:rPr>
          <w:color w:val="000000"/>
        </w:rPr>
        <w:t xml:space="preserve">В настоящее время рынок систем дистанционного обучения </w:t>
      </w:r>
      <w:r w:rsidR="0089291B" w:rsidRPr="0025796C">
        <w:rPr>
          <w:color w:val="000000"/>
        </w:rPr>
        <w:t xml:space="preserve">стремительно </w:t>
      </w:r>
      <w:r w:rsidR="000F3D20" w:rsidRPr="0025796C">
        <w:rPr>
          <w:color w:val="000000"/>
        </w:rPr>
        <w:t xml:space="preserve">развивается: появляется все больше новых платформ дистанционного обучения с различным функционалом. Единого решения, которое бы решало все задачи образования нет. В современных </w:t>
      </w:r>
      <w:r w:rsidR="00913029" w:rsidRPr="0025796C">
        <w:rPr>
          <w:color w:val="000000"/>
        </w:rPr>
        <w:t>системах дистанционного</w:t>
      </w:r>
      <w:r w:rsidR="000F3D20" w:rsidRPr="0025796C">
        <w:rPr>
          <w:color w:val="000000"/>
        </w:rPr>
        <w:t xml:space="preserve"> обучения можно:</w:t>
      </w:r>
    </w:p>
    <w:p w14:paraId="49CC870E" w14:textId="0AEA5843" w:rsidR="000F3D20" w:rsidRPr="0025796C" w:rsidRDefault="000F3D20" w:rsidP="00E635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5796C">
        <w:rPr>
          <w:color w:val="000000"/>
        </w:rPr>
        <w:t>Создать базу знаний. Хранить</w:t>
      </w:r>
      <w:r w:rsidR="00696BAF" w:rsidRPr="0025796C">
        <w:rPr>
          <w:color w:val="000000"/>
        </w:rPr>
        <w:t xml:space="preserve"> </w:t>
      </w:r>
      <w:r w:rsidR="00913029" w:rsidRPr="0025796C">
        <w:rPr>
          <w:color w:val="000000"/>
        </w:rPr>
        <w:t>учебники</w:t>
      </w:r>
      <w:r w:rsidRPr="0025796C">
        <w:rPr>
          <w:color w:val="000000"/>
        </w:rPr>
        <w:t xml:space="preserve">, видео, электронные </w:t>
      </w:r>
      <w:r w:rsidR="0089291B" w:rsidRPr="0025796C">
        <w:rPr>
          <w:color w:val="000000"/>
        </w:rPr>
        <w:t>пособия</w:t>
      </w:r>
      <w:r w:rsidRPr="0025796C">
        <w:rPr>
          <w:color w:val="000000"/>
        </w:rPr>
        <w:t>, тесты и другой учебный контент в одном месте. Учащиеся смогут зайти на портал и изучить нужный материал в любое удобное</w:t>
      </w:r>
      <w:r w:rsidR="00701A45" w:rsidRPr="0025796C">
        <w:rPr>
          <w:color w:val="000000"/>
        </w:rPr>
        <w:t xml:space="preserve"> для себя</w:t>
      </w:r>
      <w:r w:rsidRPr="0025796C">
        <w:rPr>
          <w:color w:val="000000"/>
        </w:rPr>
        <w:t xml:space="preserve"> время.</w:t>
      </w:r>
    </w:p>
    <w:p w14:paraId="4665F5E8" w14:textId="7248151B" w:rsidR="000F3D20" w:rsidRPr="0025796C" w:rsidRDefault="000F3D20" w:rsidP="00E635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5796C">
        <w:rPr>
          <w:color w:val="000000"/>
        </w:rPr>
        <w:t>Обучать на расстоянии. В несколько кликов назначить курс</w:t>
      </w:r>
      <w:r w:rsidR="00701A45" w:rsidRPr="0025796C">
        <w:rPr>
          <w:color w:val="000000"/>
        </w:rPr>
        <w:t>, тест</w:t>
      </w:r>
      <w:r w:rsidRPr="0025796C">
        <w:rPr>
          <w:color w:val="000000"/>
        </w:rPr>
        <w:t xml:space="preserve"> или видеоурок конкретному учащемуся, классу или сразу нескольким классам.</w:t>
      </w:r>
    </w:p>
    <w:p w14:paraId="330FC14A" w14:textId="4A76211B" w:rsidR="00913029" w:rsidRPr="0025796C" w:rsidRDefault="000F3D20" w:rsidP="00E635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 w:rsidRPr="0025796C">
        <w:rPr>
          <w:color w:val="000000"/>
        </w:rPr>
        <w:t xml:space="preserve">Контролировать качество обучения. </w:t>
      </w:r>
    </w:p>
    <w:p w14:paraId="175B8230" w14:textId="7EC2BA59" w:rsidR="002A1773" w:rsidRPr="0025796C" w:rsidRDefault="00696BAF" w:rsidP="00701A45">
      <w:pPr>
        <w:ind w:firstLine="284"/>
        <w:jc w:val="both"/>
      </w:pPr>
      <w:r w:rsidRPr="0025796C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57B8AF1" wp14:editId="182220DD">
            <wp:simplePos x="0" y="0"/>
            <wp:positionH relativeFrom="margin">
              <wp:posOffset>3778250</wp:posOffset>
            </wp:positionH>
            <wp:positionV relativeFrom="paragraph">
              <wp:posOffset>57785</wp:posOffset>
            </wp:positionV>
            <wp:extent cx="2714625" cy="1520190"/>
            <wp:effectExtent l="114300" t="114300" r="142875" b="137160"/>
            <wp:wrapTight wrapText="bothSides">
              <wp:wrapPolygon edited="0">
                <wp:start x="-909" y="-1624"/>
                <wp:lineTo x="-909" y="23278"/>
                <wp:lineTo x="22282" y="23278"/>
                <wp:lineTo x="22585" y="20571"/>
                <wp:lineTo x="22585" y="3248"/>
                <wp:lineTo x="22282" y="-1624"/>
                <wp:lineTo x="-909" y="-162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0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029" w:rsidRPr="0025796C">
        <w:t xml:space="preserve">Сейчас оснащение школ более современными средствами коммуникации, включая </w:t>
      </w:r>
      <w:r w:rsidR="00683739" w:rsidRPr="0025796C">
        <w:rPr>
          <w:lang w:val="en-US"/>
        </w:rPr>
        <w:t>W</w:t>
      </w:r>
      <w:proofErr w:type="spellStart"/>
      <w:r w:rsidR="00913029" w:rsidRPr="0025796C">
        <w:t>eb</w:t>
      </w:r>
      <w:proofErr w:type="spellEnd"/>
      <w:r w:rsidR="00913029" w:rsidRPr="0025796C">
        <w:t>-технологии, позволяют использовать огромное количество разнообразных сервисов для создания интерактивных заданий</w:t>
      </w:r>
      <w:r w:rsidR="00CF6EB1" w:rsidRPr="0025796C">
        <w:t>, тестов и пособий по всем предметам, но лишь немногие из них обладают возможностями, способными вдохновить учителя на</w:t>
      </w:r>
      <w:r w:rsidR="00701A45" w:rsidRPr="0025796C">
        <w:t xml:space="preserve"> такой</w:t>
      </w:r>
      <w:r w:rsidR="00CF6EB1" w:rsidRPr="0025796C">
        <w:t xml:space="preserve"> творческий подход к обучению</w:t>
      </w:r>
      <w:r w:rsidR="00701A45" w:rsidRPr="0025796C">
        <w:t>, быть интуитивно понятными</w:t>
      </w:r>
      <w:r w:rsidR="00D33E73" w:rsidRPr="0025796C">
        <w:t xml:space="preserve"> и красочными</w:t>
      </w:r>
      <w:r w:rsidR="00CF6EB1" w:rsidRPr="0025796C">
        <w:t>.</w:t>
      </w:r>
      <w:r w:rsidR="00913029" w:rsidRPr="0025796C">
        <w:t xml:space="preserve"> </w:t>
      </w:r>
      <w:r w:rsidR="00D33E73" w:rsidRPr="0025796C">
        <w:t xml:space="preserve">Сегодня хочу рассказать об одном из таких сервисов, который я использую для </w:t>
      </w:r>
      <w:r w:rsidR="00913029" w:rsidRPr="0025796C">
        <w:t>своих материалов</w:t>
      </w:r>
      <w:r w:rsidR="00D33E73" w:rsidRPr="0025796C">
        <w:t xml:space="preserve">, </w:t>
      </w:r>
      <w:r w:rsidR="006324EB" w:rsidRPr="0025796C">
        <w:t>это сервис</w:t>
      </w:r>
      <w:r w:rsidR="00913029" w:rsidRPr="0025796C">
        <w:t xml:space="preserve"> </w:t>
      </w:r>
      <w:proofErr w:type="spellStart"/>
      <w:r w:rsidR="00913029" w:rsidRPr="0025796C">
        <w:t>Wordwall</w:t>
      </w:r>
      <w:proofErr w:type="spellEnd"/>
      <w:r w:rsidR="00913029" w:rsidRPr="0025796C">
        <w:t>, по моему мнению</w:t>
      </w:r>
      <w:r w:rsidR="00CF6EB1" w:rsidRPr="0025796C">
        <w:t>,</w:t>
      </w:r>
      <w:r w:rsidR="00913029" w:rsidRPr="0025796C">
        <w:t xml:space="preserve"> является самым простым способом создания </w:t>
      </w:r>
      <w:r w:rsidR="00913029" w:rsidRPr="0025796C">
        <w:lastRenderedPageBreak/>
        <w:t>игровых учебных пособий по предмету информатика. Данные пособия легко размещать в собственном блоге или сайте, что позволяет структурировать материал.</w:t>
      </w:r>
    </w:p>
    <w:p w14:paraId="5A1D2D37" w14:textId="0E405752" w:rsidR="007C3CA1" w:rsidRPr="0025796C" w:rsidRDefault="0025796C" w:rsidP="00E635CB">
      <w:pPr>
        <w:jc w:val="both"/>
      </w:pPr>
      <w:r w:rsidRPr="0025796C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4614E9E8" wp14:editId="417208E8">
            <wp:simplePos x="0" y="0"/>
            <wp:positionH relativeFrom="column">
              <wp:posOffset>3731260</wp:posOffset>
            </wp:positionH>
            <wp:positionV relativeFrom="paragraph">
              <wp:posOffset>114300</wp:posOffset>
            </wp:positionV>
            <wp:extent cx="2935605" cy="1651000"/>
            <wp:effectExtent l="133350" t="114300" r="131445" b="158750"/>
            <wp:wrapTight wrapText="bothSides">
              <wp:wrapPolygon edited="0">
                <wp:start x="-841" y="-1495"/>
                <wp:lineTo x="-981" y="21434"/>
                <wp:lineTo x="-561" y="23428"/>
                <wp:lineTo x="22006" y="23428"/>
                <wp:lineTo x="22006" y="22929"/>
                <wp:lineTo x="22427" y="19191"/>
                <wp:lineTo x="22287" y="-1495"/>
                <wp:lineTo x="-841" y="-149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65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029" w:rsidRPr="0025796C">
        <w:t xml:space="preserve"> </w:t>
      </w:r>
      <w:proofErr w:type="spellStart"/>
      <w:r w:rsidR="00913029" w:rsidRPr="0025796C">
        <w:t>Wordwall</w:t>
      </w:r>
      <w:proofErr w:type="spellEnd"/>
      <w:r w:rsidR="00913029" w:rsidRPr="0025796C">
        <w:t xml:space="preserve"> — универсальный учебный ресурс, решающий одну из наиболее важных задач образовательного процесса — повышение мотивации</w:t>
      </w:r>
      <w:r w:rsidR="00CF6EB1" w:rsidRPr="0025796C">
        <w:t xml:space="preserve"> как</w:t>
      </w:r>
      <w:r w:rsidR="00913029" w:rsidRPr="0025796C">
        <w:t xml:space="preserve"> учащихся</w:t>
      </w:r>
      <w:r w:rsidR="00CF6EB1" w:rsidRPr="0025796C">
        <w:t>, так и учителя</w:t>
      </w:r>
      <w:r w:rsidR="00D33E73" w:rsidRPr="0025796C">
        <w:t>, благодаря огромной базе интересных шаблонов игр</w:t>
      </w:r>
      <w:r w:rsidR="00913029" w:rsidRPr="0025796C">
        <w:t>! С помощью данного ресурса можно организовать дифференциальное и индивидуальное обучение, создавая разные типы упражнений, например, печатные или интерактивные, с учетом возможностей каждого отдельного ребёнка.</w:t>
      </w:r>
    </w:p>
    <w:p w14:paraId="1091D1CB" w14:textId="55628E99" w:rsidR="007C3CA1" w:rsidRPr="0025796C" w:rsidRDefault="0025796C" w:rsidP="00830FC5">
      <w:pPr>
        <w:ind w:firstLine="708"/>
        <w:jc w:val="both"/>
      </w:pPr>
      <w:r w:rsidRPr="0025796C">
        <w:rPr>
          <w:noProof/>
        </w:rPr>
        <w:drawing>
          <wp:anchor distT="0" distB="0" distL="114300" distR="114300" simplePos="0" relativeHeight="251662336" behindDoc="1" locked="0" layoutInCell="1" allowOverlap="1" wp14:anchorId="125BB3D1" wp14:editId="28F9158A">
            <wp:simplePos x="0" y="0"/>
            <wp:positionH relativeFrom="column">
              <wp:posOffset>3759200</wp:posOffset>
            </wp:positionH>
            <wp:positionV relativeFrom="paragraph">
              <wp:posOffset>913130</wp:posOffset>
            </wp:positionV>
            <wp:extent cx="2888615" cy="1833880"/>
            <wp:effectExtent l="133350" t="114300" r="121285" b="166370"/>
            <wp:wrapTight wrapText="bothSides">
              <wp:wrapPolygon edited="0">
                <wp:start x="-855" y="-1346"/>
                <wp:lineTo x="-997" y="20643"/>
                <wp:lineTo x="-712" y="23335"/>
                <wp:lineTo x="21937" y="23335"/>
                <wp:lineTo x="22364" y="20867"/>
                <wp:lineTo x="22222" y="-1346"/>
                <wp:lineTo x="-855" y="-134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11211" r="24613" b="15152"/>
                    <a:stretch/>
                  </pic:blipFill>
                  <pic:spPr bwMode="auto">
                    <a:xfrm>
                      <a:off x="0" y="0"/>
                      <a:ext cx="2888615" cy="1833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25796C">
        <w:t>Ш</w:t>
      </w:r>
      <w:r w:rsidR="007C3CA1" w:rsidRPr="0025796C">
        <w:t>аблоны включают в себя знакомые дидактические игры, которые часто встречаются в педагогической практике. Даже в бесплатной версии вы получаете доступ к большому арсеналу игр.</w:t>
      </w:r>
      <w:r w:rsidR="007C3CA1" w:rsidRPr="0025796C">
        <w:t xml:space="preserve"> </w:t>
      </w:r>
      <w:r w:rsidR="007C3CA1" w:rsidRPr="0025796C">
        <w:t>Алгоритм работы примерно такой же, как в популярном среди учителей </w:t>
      </w:r>
      <w:proofErr w:type="spellStart"/>
      <w:r w:rsidR="007C3CA1" w:rsidRPr="0025796C">
        <w:fldChar w:fldCharType="begin"/>
      </w:r>
      <w:r w:rsidR="007C3CA1" w:rsidRPr="0025796C">
        <w:instrText xml:space="preserve"> HYPERLINK "https://learningapps.org/" \t "_blank" </w:instrText>
      </w:r>
      <w:r w:rsidR="007C3CA1" w:rsidRPr="0025796C">
        <w:fldChar w:fldCharType="separate"/>
      </w:r>
      <w:r w:rsidR="007C3CA1" w:rsidRPr="0025796C">
        <w:rPr>
          <w:u w:val="single"/>
          <w:bdr w:val="none" w:sz="0" w:space="0" w:color="auto" w:frame="1"/>
        </w:rPr>
        <w:t>LearningApps</w:t>
      </w:r>
      <w:proofErr w:type="spellEnd"/>
      <w:r w:rsidR="007C3CA1" w:rsidRPr="0025796C">
        <w:fldChar w:fldCharType="end"/>
      </w:r>
      <w:r w:rsidRPr="0025796C">
        <w:t>,</w:t>
      </w:r>
      <w:r w:rsidR="007C3CA1" w:rsidRPr="0025796C">
        <w:t xml:space="preserve"> </w:t>
      </w:r>
      <w:r w:rsidRPr="0025796C">
        <w:t>о</w:t>
      </w:r>
      <w:r w:rsidR="007C3CA1" w:rsidRPr="0025796C">
        <w:t>днако качество данных шаблонов и функциональные возможности намного выше.</w:t>
      </w:r>
      <w:r w:rsidR="007C3CA1" w:rsidRPr="0025796C">
        <w:t xml:space="preserve"> </w:t>
      </w:r>
      <w:r w:rsidR="007C3CA1" w:rsidRPr="0025796C">
        <w:t>Для создания своего учебного задания вы выбираете шаблон, а затем вводите свой контент.</w:t>
      </w:r>
    </w:p>
    <w:p w14:paraId="0FF7AC26" w14:textId="5C5D1558" w:rsidR="00913029" w:rsidRPr="0025796C" w:rsidRDefault="00E635CB" w:rsidP="00E635CB">
      <w:pPr>
        <w:jc w:val="both"/>
      </w:pPr>
      <w:r w:rsidRPr="0025796C">
        <w:t>В области информатики возможно создание множества обучающих игр, и выучить и понять такие темы, как</w:t>
      </w:r>
      <w:r w:rsidR="00D33E73" w:rsidRPr="0025796C">
        <w:t>:</w:t>
      </w:r>
      <w:r w:rsidRPr="0025796C">
        <w:t xml:space="preserve"> перевод чисел в различные системы счисления, </w:t>
      </w:r>
      <w:r w:rsidR="00D33E73" w:rsidRPr="0025796C">
        <w:t xml:space="preserve">можно </w:t>
      </w:r>
      <w:r w:rsidRPr="0025796C">
        <w:t xml:space="preserve">быстро запомнить степени двойки, </w:t>
      </w:r>
      <w:r w:rsidR="0076579A" w:rsidRPr="0025796C">
        <w:t xml:space="preserve"> </w:t>
      </w:r>
      <w:r w:rsidRPr="0025796C">
        <w:t>играя в игру «Ударь крота»,</w:t>
      </w:r>
      <w:r w:rsidR="00913029" w:rsidRPr="0025796C">
        <w:br/>
      </w:r>
      <w:r w:rsidRPr="0025796C">
        <w:t xml:space="preserve">повторить основные команды языка </w:t>
      </w:r>
      <w:r w:rsidR="0076579A" w:rsidRPr="0025796C">
        <w:t>программирования</w:t>
      </w:r>
      <w:r w:rsidRPr="0025796C">
        <w:t xml:space="preserve"> </w:t>
      </w:r>
      <w:r w:rsidRPr="0025796C">
        <w:rPr>
          <w:lang w:val="en-US"/>
        </w:rPr>
        <w:t>Python</w:t>
      </w:r>
      <w:r w:rsidRPr="0025796C">
        <w:t>, устройства ввода-вывода информации, и множество других идей</w:t>
      </w:r>
      <w:r w:rsidR="0076579A" w:rsidRPr="0025796C">
        <w:t xml:space="preserve"> на которые вдохновляют учителя готовые шаблоны платформы.</w:t>
      </w:r>
    </w:p>
    <w:p w14:paraId="30B6F621" w14:textId="27E267EF" w:rsidR="0009591B" w:rsidRDefault="0009591B" w:rsidP="00E635CB">
      <w:pPr>
        <w:jc w:val="both"/>
        <w:rPr>
          <w:i/>
          <w:iCs/>
        </w:rPr>
      </w:pPr>
      <w:r w:rsidRPr="0025796C">
        <w:tab/>
      </w:r>
      <w:r w:rsidRPr="0025796C">
        <w:rPr>
          <w:i/>
          <w:iCs/>
        </w:rPr>
        <w:t xml:space="preserve">Таким образом, правильный выбор образовательных средств позволяет повысить мотивацию не только обучающихся, но и учителя, создать образовательную среду, которая сделает обучение интересным и осваивать сложные темы играючи, благодаря интересным м мощным образовательным ресурсам, актуальным </w:t>
      </w:r>
      <w:r w:rsidR="00D33E73" w:rsidRPr="0025796C">
        <w:rPr>
          <w:i/>
          <w:iCs/>
        </w:rPr>
        <w:t>в настоящее время</w:t>
      </w:r>
      <w:r w:rsidRPr="0025796C">
        <w:rPr>
          <w:i/>
          <w:iCs/>
        </w:rPr>
        <w:t>.</w:t>
      </w:r>
    </w:p>
    <w:p w14:paraId="33BA12D1" w14:textId="77777777" w:rsidR="00830FC5" w:rsidRPr="0025796C" w:rsidRDefault="00830FC5" w:rsidP="00E635CB">
      <w:pPr>
        <w:jc w:val="both"/>
        <w:rPr>
          <w:i/>
          <w:iCs/>
        </w:rPr>
      </w:pPr>
    </w:p>
    <w:p w14:paraId="7D7F9892" w14:textId="6EE87C31" w:rsidR="00610D24" w:rsidRPr="0025796C" w:rsidRDefault="00610D24" w:rsidP="00E635CB">
      <w:pPr>
        <w:jc w:val="both"/>
        <w:rPr>
          <w:b/>
          <w:bCs/>
        </w:rPr>
      </w:pPr>
      <w:r w:rsidRPr="0025796C">
        <w:rPr>
          <w:b/>
          <w:bCs/>
        </w:rPr>
        <w:t>Источники информации:</w:t>
      </w:r>
      <w:r w:rsidR="00181D42" w:rsidRPr="0025796C">
        <w:rPr>
          <w:b/>
          <w:bCs/>
        </w:rPr>
        <w:t xml:space="preserve"> </w:t>
      </w:r>
      <w:r w:rsidR="00181D42" w:rsidRPr="0025796C">
        <w:t xml:space="preserve">открытые источники сети </w:t>
      </w:r>
      <w:r w:rsidR="00181D42" w:rsidRPr="0025796C">
        <w:rPr>
          <w:lang w:val="en-US"/>
        </w:rPr>
        <w:t>Internet</w:t>
      </w:r>
      <w:r w:rsidR="00181D42" w:rsidRPr="0025796C">
        <w:t>.</w:t>
      </w:r>
    </w:p>
    <w:sectPr w:rsidR="00610D24" w:rsidRPr="0025796C" w:rsidSect="002A1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A92"/>
    <w:multiLevelType w:val="multilevel"/>
    <w:tmpl w:val="B37AF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73"/>
    <w:rsid w:val="0009591B"/>
    <w:rsid w:val="000F3D20"/>
    <w:rsid w:val="00181D42"/>
    <w:rsid w:val="0025796C"/>
    <w:rsid w:val="002A1773"/>
    <w:rsid w:val="005F7E5B"/>
    <w:rsid w:val="00610D24"/>
    <w:rsid w:val="006318A8"/>
    <w:rsid w:val="006324EB"/>
    <w:rsid w:val="00683739"/>
    <w:rsid w:val="00696BAF"/>
    <w:rsid w:val="00701A45"/>
    <w:rsid w:val="0076579A"/>
    <w:rsid w:val="007C3CA1"/>
    <w:rsid w:val="00830FC5"/>
    <w:rsid w:val="00863856"/>
    <w:rsid w:val="0089291B"/>
    <w:rsid w:val="00913029"/>
    <w:rsid w:val="009F4C89"/>
    <w:rsid w:val="00CB48E5"/>
    <w:rsid w:val="00CF6EB1"/>
    <w:rsid w:val="00D21F5B"/>
    <w:rsid w:val="00D33E73"/>
    <w:rsid w:val="00D852F1"/>
    <w:rsid w:val="00DE4C32"/>
    <w:rsid w:val="00E635CB"/>
    <w:rsid w:val="00F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5A2"/>
  <w15:chartTrackingRefBased/>
  <w15:docId w15:val="{99F335B3-5FC8-4251-98C4-9BE0F04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D2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3CA1"/>
    <w:rPr>
      <w:b/>
      <w:bCs/>
    </w:rPr>
  </w:style>
  <w:style w:type="character" w:customStyle="1" w:styleId="link">
    <w:name w:val="link"/>
    <w:basedOn w:val="a0"/>
    <w:rsid w:val="00CB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16</cp:revision>
  <dcterms:created xsi:type="dcterms:W3CDTF">2024-02-27T06:30:00Z</dcterms:created>
  <dcterms:modified xsi:type="dcterms:W3CDTF">2024-02-28T08:12:00Z</dcterms:modified>
</cp:coreProperties>
</file>