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26B3" w14:textId="04FF1D78" w:rsidR="00095EDD" w:rsidRPr="00222E2A" w:rsidRDefault="00095EDD" w:rsidP="004D05C2">
      <w:pPr>
        <w:jc w:val="center"/>
        <w:rPr>
          <w:rFonts w:eastAsiaTheme="minorHAnsi"/>
          <w:b/>
          <w:lang w:eastAsia="en-US"/>
        </w:rPr>
      </w:pPr>
      <w:r w:rsidRPr="00222E2A">
        <w:rPr>
          <w:rFonts w:eastAsiaTheme="minorHAnsi"/>
          <w:b/>
          <w:lang w:eastAsia="en-US"/>
        </w:rPr>
        <w:t xml:space="preserve">Использование интерактивного приёма «Кубик Блума» для развития критического мышления </w:t>
      </w:r>
      <w:r w:rsidRPr="00222E2A">
        <w:rPr>
          <w:rFonts w:eastAsiaTheme="minorHAnsi"/>
          <w:b/>
          <w:lang w:eastAsia="en-US"/>
        </w:rPr>
        <w:t>у школьников на уроках</w:t>
      </w:r>
      <w:r w:rsidR="004D05C2">
        <w:rPr>
          <w:rFonts w:eastAsiaTheme="minorHAnsi"/>
          <w:b/>
          <w:lang w:eastAsia="en-US"/>
        </w:rPr>
        <w:t xml:space="preserve"> </w:t>
      </w:r>
      <w:r w:rsidRPr="00222E2A">
        <w:rPr>
          <w:rFonts w:eastAsiaTheme="minorHAnsi"/>
          <w:b/>
          <w:lang w:eastAsia="en-US"/>
        </w:rPr>
        <w:t>изобразительного искусства</w:t>
      </w:r>
    </w:p>
    <w:p w14:paraId="47F28960" w14:textId="7D6D6013" w:rsidR="00095EDD" w:rsidRPr="00222E2A" w:rsidRDefault="00095EDD" w:rsidP="00614D02">
      <w:pPr>
        <w:jc w:val="center"/>
        <w:rPr>
          <w:rFonts w:eastAsiaTheme="minorHAnsi"/>
          <w:b/>
          <w:lang w:eastAsia="en-US"/>
        </w:rPr>
      </w:pPr>
      <w:r w:rsidRPr="00222E2A">
        <w:rPr>
          <w:rFonts w:eastAsiaTheme="minorHAnsi"/>
          <w:b/>
          <w:lang w:eastAsia="en-US"/>
        </w:rPr>
        <w:t>Царькова Полина Александровна</w:t>
      </w:r>
    </w:p>
    <w:p w14:paraId="1E94FDF0" w14:textId="21A3795F" w:rsidR="00095EDD" w:rsidRPr="00222E2A" w:rsidRDefault="00ED7918" w:rsidP="00095EDD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учитель изобразительного искусства</w:t>
      </w:r>
      <w:r w:rsidR="00095EDD" w:rsidRPr="00222E2A">
        <w:rPr>
          <w:rFonts w:eastAsiaTheme="minorHAnsi"/>
          <w:bCs/>
          <w:lang w:eastAsia="en-US"/>
        </w:rPr>
        <w:t xml:space="preserve"> </w:t>
      </w:r>
    </w:p>
    <w:p w14:paraId="793E3927" w14:textId="77777777" w:rsidR="00095EDD" w:rsidRPr="00222E2A" w:rsidRDefault="00095EDD" w:rsidP="00095EDD">
      <w:pPr>
        <w:jc w:val="center"/>
        <w:rPr>
          <w:rFonts w:eastAsiaTheme="minorHAnsi"/>
          <w:bCs/>
          <w:lang w:eastAsia="en-US"/>
        </w:rPr>
      </w:pPr>
      <w:r w:rsidRPr="00222E2A">
        <w:rPr>
          <w:rFonts w:eastAsiaTheme="minorHAnsi"/>
          <w:bCs/>
          <w:lang w:eastAsia="en-US"/>
        </w:rPr>
        <w:t xml:space="preserve">МБОУ «Школа-интернат спортивного профиля </w:t>
      </w:r>
      <w:proofErr w:type="spellStart"/>
      <w:r w:rsidRPr="00222E2A">
        <w:rPr>
          <w:rFonts w:eastAsiaTheme="minorHAnsi"/>
          <w:bCs/>
          <w:lang w:eastAsia="en-US"/>
        </w:rPr>
        <w:t>г.Челябинска</w:t>
      </w:r>
      <w:proofErr w:type="spellEnd"/>
      <w:r w:rsidRPr="00222E2A">
        <w:rPr>
          <w:rFonts w:eastAsiaTheme="minorHAnsi"/>
          <w:bCs/>
          <w:lang w:eastAsia="en-US"/>
        </w:rPr>
        <w:t xml:space="preserve">» </w:t>
      </w:r>
    </w:p>
    <w:p w14:paraId="6DD616B2" w14:textId="54DE8FC4" w:rsidR="005E1843" w:rsidRPr="00222E2A" w:rsidRDefault="00905FC3" w:rsidP="00095EDD">
      <w:pPr>
        <w:jc w:val="center"/>
        <w:rPr>
          <w:rFonts w:eastAsiaTheme="minorHAnsi"/>
          <w:bCs/>
          <w:lang w:eastAsia="en-US"/>
        </w:rPr>
      </w:pPr>
      <w:r w:rsidRPr="00222E2A">
        <w:rPr>
          <w:rFonts w:eastAsiaTheme="minorHAnsi"/>
          <w:bCs/>
          <w:lang w:eastAsia="en-US"/>
        </w:rPr>
        <w:t>г.</w:t>
      </w:r>
      <w:r w:rsidR="00F163F2" w:rsidRPr="00222E2A">
        <w:rPr>
          <w:rFonts w:eastAsiaTheme="minorHAnsi"/>
          <w:bCs/>
          <w:lang w:eastAsia="en-US"/>
        </w:rPr>
        <w:t xml:space="preserve"> </w:t>
      </w:r>
      <w:r w:rsidR="001847D2" w:rsidRPr="00222E2A">
        <w:rPr>
          <w:rFonts w:eastAsiaTheme="minorHAnsi"/>
          <w:bCs/>
          <w:lang w:eastAsia="en-US"/>
        </w:rPr>
        <w:t>Челябинск</w:t>
      </w:r>
      <w:r w:rsidRPr="00222E2A">
        <w:rPr>
          <w:rFonts w:eastAsiaTheme="minorHAnsi"/>
          <w:bCs/>
          <w:lang w:eastAsia="en-US"/>
        </w:rPr>
        <w:t>,</w:t>
      </w:r>
      <w:r w:rsidR="00F163F2" w:rsidRPr="00222E2A">
        <w:rPr>
          <w:rFonts w:eastAsiaTheme="minorHAnsi"/>
          <w:bCs/>
          <w:lang w:eastAsia="en-US"/>
        </w:rPr>
        <w:t xml:space="preserve"> </w:t>
      </w:r>
      <w:r w:rsidRPr="00222E2A">
        <w:rPr>
          <w:rFonts w:eastAsiaTheme="minorHAnsi"/>
          <w:bCs/>
          <w:lang w:eastAsia="en-US"/>
        </w:rPr>
        <w:t>Рос</w:t>
      </w:r>
      <w:r w:rsidR="001847D2" w:rsidRPr="00222E2A">
        <w:rPr>
          <w:rFonts w:eastAsiaTheme="minorHAnsi"/>
          <w:bCs/>
          <w:lang w:eastAsia="en-US"/>
        </w:rPr>
        <w:t>сия</w:t>
      </w:r>
      <w:r w:rsidR="00F163F2" w:rsidRPr="00222E2A">
        <w:rPr>
          <w:rFonts w:eastAsiaTheme="minorHAnsi"/>
          <w:bCs/>
          <w:lang w:eastAsia="en-US"/>
        </w:rPr>
        <w:t xml:space="preserve"> </w:t>
      </w:r>
    </w:p>
    <w:p w14:paraId="0438548E" w14:textId="75FE07BE" w:rsidR="001847D2" w:rsidRPr="00222E2A" w:rsidRDefault="00000000" w:rsidP="00614D02">
      <w:pPr>
        <w:jc w:val="center"/>
        <w:rPr>
          <w:rFonts w:eastAsiaTheme="minorHAnsi"/>
          <w:color w:val="0D0D0D" w:themeColor="text1" w:themeTint="F2"/>
          <w:lang w:eastAsia="en-US"/>
        </w:rPr>
      </w:pPr>
      <w:hyperlink r:id="rId6" w:history="1">
        <w:r w:rsidR="005E1843" w:rsidRPr="00222E2A">
          <w:rPr>
            <w:rStyle w:val="a6"/>
            <w:rFonts w:eastAsiaTheme="minorHAnsi"/>
            <w:color w:val="0D0D0D" w:themeColor="text1" w:themeTint="F2"/>
            <w:lang w:val="en-US" w:eastAsia="en-US"/>
          </w:rPr>
          <w:t>tzarkovaaa</w:t>
        </w:r>
        <w:r w:rsidR="005E1843" w:rsidRPr="00222E2A">
          <w:rPr>
            <w:rStyle w:val="a6"/>
            <w:rFonts w:eastAsiaTheme="minorHAnsi"/>
            <w:color w:val="0D0D0D" w:themeColor="text1" w:themeTint="F2"/>
            <w:lang w:eastAsia="en-US"/>
          </w:rPr>
          <w:t>@</w:t>
        </w:r>
        <w:r w:rsidR="005E1843" w:rsidRPr="00222E2A">
          <w:rPr>
            <w:rStyle w:val="a6"/>
            <w:rFonts w:eastAsiaTheme="minorHAnsi"/>
            <w:color w:val="0D0D0D" w:themeColor="text1" w:themeTint="F2"/>
            <w:lang w:val="en-US" w:eastAsia="en-US"/>
          </w:rPr>
          <w:t>mail</w:t>
        </w:r>
        <w:r w:rsidR="005E1843" w:rsidRPr="00222E2A">
          <w:rPr>
            <w:rStyle w:val="a6"/>
            <w:rFonts w:eastAsiaTheme="minorHAnsi"/>
            <w:color w:val="0D0D0D" w:themeColor="text1" w:themeTint="F2"/>
            <w:lang w:eastAsia="en-US"/>
          </w:rPr>
          <w:t>.</w:t>
        </w:r>
        <w:proofErr w:type="spellStart"/>
        <w:r w:rsidR="005E1843" w:rsidRPr="00222E2A">
          <w:rPr>
            <w:rStyle w:val="a6"/>
            <w:rFonts w:eastAsiaTheme="minorHAnsi"/>
            <w:color w:val="0D0D0D" w:themeColor="text1" w:themeTint="F2"/>
            <w:lang w:eastAsia="en-US"/>
          </w:rPr>
          <w:t>ru</w:t>
        </w:r>
        <w:proofErr w:type="spellEnd"/>
      </w:hyperlink>
      <w:r w:rsidR="00F163F2" w:rsidRPr="00222E2A">
        <w:rPr>
          <w:rFonts w:eastAsiaTheme="minorHAnsi"/>
          <w:color w:val="0D0D0D" w:themeColor="text1" w:themeTint="F2"/>
          <w:lang w:eastAsia="en-US"/>
        </w:rPr>
        <w:t xml:space="preserve"> </w:t>
      </w:r>
    </w:p>
    <w:p w14:paraId="00108343" w14:textId="77777777" w:rsidR="001847D2" w:rsidRPr="00222E2A" w:rsidRDefault="001847D2" w:rsidP="00614D02">
      <w:pPr>
        <w:jc w:val="center"/>
        <w:rPr>
          <w:rFonts w:eastAsiaTheme="minorHAnsi"/>
          <w:lang w:eastAsia="en-US"/>
        </w:rPr>
      </w:pPr>
    </w:p>
    <w:p w14:paraId="0CA106FC" w14:textId="53590AE4" w:rsidR="00095EDD" w:rsidRPr="00222E2A" w:rsidRDefault="00905FC3" w:rsidP="00D975C8">
      <w:pPr>
        <w:jc w:val="both"/>
        <w:rPr>
          <w:rFonts w:eastAsiaTheme="minorHAnsi"/>
          <w:lang w:eastAsia="en-US"/>
        </w:rPr>
      </w:pPr>
      <w:r w:rsidRPr="00222E2A">
        <w:rPr>
          <w:rFonts w:eastAsiaTheme="minorHAnsi"/>
          <w:b/>
          <w:lang w:eastAsia="en-US"/>
        </w:rPr>
        <w:t>Аннотация:</w:t>
      </w:r>
      <w:r w:rsidR="00F163F2" w:rsidRPr="00222E2A">
        <w:rPr>
          <w:rFonts w:eastAsiaTheme="minorHAnsi"/>
          <w:lang w:eastAsia="en-US"/>
        </w:rPr>
        <w:t xml:space="preserve"> </w:t>
      </w:r>
      <w:r w:rsidR="00095EDD" w:rsidRPr="00222E2A">
        <w:rPr>
          <w:rFonts w:eastAsiaTheme="minorHAnsi"/>
          <w:lang w:eastAsia="en-US"/>
        </w:rPr>
        <w:t>в с</w:t>
      </w:r>
      <w:r w:rsidR="00095EDD" w:rsidRPr="00222E2A">
        <w:rPr>
          <w:rFonts w:eastAsiaTheme="minorHAnsi"/>
          <w:lang w:eastAsia="en-US"/>
        </w:rPr>
        <w:t>тать</w:t>
      </w:r>
      <w:r w:rsidR="00095EDD" w:rsidRPr="00222E2A">
        <w:rPr>
          <w:rFonts w:eastAsiaTheme="minorHAnsi"/>
          <w:lang w:eastAsia="en-US"/>
        </w:rPr>
        <w:t>е</w:t>
      </w:r>
      <w:r w:rsidR="00095EDD" w:rsidRPr="00222E2A">
        <w:rPr>
          <w:rFonts w:eastAsiaTheme="minorHAnsi"/>
          <w:lang w:eastAsia="en-US"/>
        </w:rPr>
        <w:t xml:space="preserve"> раскрывает</w:t>
      </w:r>
      <w:r w:rsidR="00095EDD" w:rsidRPr="00222E2A">
        <w:rPr>
          <w:rFonts w:eastAsiaTheme="minorHAnsi"/>
          <w:lang w:eastAsia="en-US"/>
        </w:rPr>
        <w:t>ся</w:t>
      </w:r>
      <w:r w:rsidR="00095EDD" w:rsidRPr="00222E2A">
        <w:rPr>
          <w:rFonts w:eastAsiaTheme="minorHAnsi"/>
          <w:lang w:eastAsia="en-US"/>
        </w:rPr>
        <w:t xml:space="preserve"> единство применения методического и психологического приёма «Кубик Блума» для развития критического мышления школьников на уроках</w:t>
      </w:r>
      <w:r w:rsidR="00095EDD" w:rsidRPr="00222E2A">
        <w:rPr>
          <w:rFonts w:eastAsiaTheme="minorHAnsi"/>
          <w:lang w:eastAsia="en-US"/>
        </w:rPr>
        <w:t xml:space="preserve"> изобразительного искусства</w:t>
      </w:r>
      <w:r w:rsidR="00095EDD" w:rsidRPr="00222E2A">
        <w:rPr>
          <w:rFonts w:eastAsiaTheme="minorHAnsi"/>
          <w:lang w:eastAsia="en-US"/>
        </w:rPr>
        <w:t xml:space="preserve">. Особое внимание </w:t>
      </w:r>
      <w:r w:rsidR="00095EDD" w:rsidRPr="00222E2A">
        <w:rPr>
          <w:rFonts w:eastAsiaTheme="minorHAnsi"/>
          <w:lang w:eastAsia="en-US"/>
        </w:rPr>
        <w:t xml:space="preserve">уделяется </w:t>
      </w:r>
      <w:r w:rsidR="00095EDD" w:rsidRPr="00222E2A">
        <w:rPr>
          <w:rFonts w:eastAsiaTheme="minorHAnsi"/>
          <w:lang w:eastAsia="en-US"/>
        </w:rPr>
        <w:t>на то, как этот приём облегчает и помогает охарактеризовать понятия,</w:t>
      </w:r>
      <w:r w:rsidR="00ED7918">
        <w:rPr>
          <w:rFonts w:eastAsiaTheme="minorHAnsi"/>
          <w:lang w:eastAsia="en-US"/>
        </w:rPr>
        <w:t xml:space="preserve"> термины,</w:t>
      </w:r>
      <w:r w:rsidR="00095EDD" w:rsidRPr="00222E2A">
        <w:rPr>
          <w:rFonts w:eastAsiaTheme="minorHAnsi"/>
          <w:lang w:eastAsia="en-US"/>
        </w:rPr>
        <w:t xml:space="preserve"> предметы или явления всесторонне и полностью, </w:t>
      </w:r>
      <w:r w:rsidR="00ED7918">
        <w:rPr>
          <w:rFonts w:eastAsiaTheme="minorHAnsi"/>
          <w:lang w:eastAsia="en-US"/>
        </w:rPr>
        <w:t>внедрить</w:t>
      </w:r>
      <w:r w:rsidR="00095EDD" w:rsidRPr="00222E2A">
        <w:rPr>
          <w:rFonts w:eastAsiaTheme="minorHAnsi"/>
          <w:lang w:eastAsia="en-US"/>
        </w:rPr>
        <w:t xml:space="preserve"> различные стороны рассмотрения </w:t>
      </w:r>
      <w:r w:rsidR="00ED7918">
        <w:rPr>
          <w:rFonts w:eastAsiaTheme="minorHAnsi"/>
          <w:lang w:eastAsia="en-US"/>
        </w:rPr>
        <w:t>ситуации</w:t>
      </w:r>
      <w:r w:rsidR="00095EDD" w:rsidRPr="00222E2A">
        <w:rPr>
          <w:rFonts w:eastAsiaTheme="minorHAnsi"/>
          <w:lang w:eastAsia="en-US"/>
        </w:rPr>
        <w:t xml:space="preserve">, темы, задания, создаёт условия для конструктивной интерпретации полученной информации, одновременно способствуя при этом развитию критического мышления школьников. Использование данного приёма раскрывает </w:t>
      </w:r>
      <w:r w:rsidR="00ED7918">
        <w:rPr>
          <w:rFonts w:eastAsiaTheme="minorHAnsi"/>
          <w:lang w:eastAsia="en-US"/>
        </w:rPr>
        <w:t>последовательную</w:t>
      </w:r>
      <w:r w:rsidR="00095EDD" w:rsidRPr="00222E2A">
        <w:rPr>
          <w:rFonts w:eastAsiaTheme="minorHAnsi"/>
          <w:lang w:eastAsia="en-US"/>
        </w:rPr>
        <w:t xml:space="preserve"> </w:t>
      </w:r>
      <w:r w:rsidR="00095EDD" w:rsidRPr="00222E2A">
        <w:rPr>
          <w:rFonts w:eastAsiaTheme="minorHAnsi"/>
          <w:lang w:eastAsia="en-US"/>
        </w:rPr>
        <w:t>и системную работу учителя по данно</w:t>
      </w:r>
      <w:r w:rsidR="00ED7918">
        <w:rPr>
          <w:rFonts w:eastAsiaTheme="minorHAnsi"/>
          <w:lang w:eastAsia="en-US"/>
        </w:rPr>
        <w:t>му вопросу</w:t>
      </w:r>
      <w:r w:rsidR="00095EDD" w:rsidRPr="00222E2A">
        <w:rPr>
          <w:rFonts w:eastAsiaTheme="minorHAnsi"/>
          <w:lang w:eastAsia="en-US"/>
        </w:rPr>
        <w:t>.</w:t>
      </w:r>
    </w:p>
    <w:p w14:paraId="66B0DF05" w14:textId="78C50FCE" w:rsidR="005E1843" w:rsidRPr="00222E2A" w:rsidRDefault="00905FC3" w:rsidP="00D975C8">
      <w:pPr>
        <w:jc w:val="both"/>
        <w:rPr>
          <w:rFonts w:eastAsiaTheme="minorHAnsi"/>
          <w:b/>
          <w:bCs/>
          <w:lang w:eastAsia="en-US"/>
        </w:rPr>
      </w:pPr>
      <w:r w:rsidRPr="00222E2A">
        <w:rPr>
          <w:rFonts w:eastAsiaTheme="minorHAnsi"/>
          <w:b/>
          <w:bCs/>
          <w:lang w:eastAsia="en-US"/>
        </w:rPr>
        <w:t>Ключевые</w:t>
      </w:r>
      <w:r w:rsidR="00F163F2" w:rsidRPr="00222E2A">
        <w:rPr>
          <w:rFonts w:eastAsiaTheme="minorHAnsi"/>
          <w:b/>
          <w:bCs/>
          <w:lang w:eastAsia="en-US"/>
        </w:rPr>
        <w:t xml:space="preserve"> </w:t>
      </w:r>
      <w:r w:rsidRPr="00222E2A">
        <w:rPr>
          <w:rFonts w:eastAsiaTheme="minorHAnsi"/>
          <w:b/>
          <w:bCs/>
          <w:lang w:eastAsia="en-US"/>
        </w:rPr>
        <w:t>слова:</w:t>
      </w:r>
      <w:r w:rsidR="00F163F2" w:rsidRPr="00222E2A">
        <w:rPr>
          <w:rFonts w:eastAsiaTheme="minorHAnsi"/>
          <w:lang w:eastAsia="en-US"/>
        </w:rPr>
        <w:t xml:space="preserve"> </w:t>
      </w:r>
      <w:r w:rsidR="00095EDD" w:rsidRPr="00222E2A">
        <w:rPr>
          <w:rFonts w:eastAsiaTheme="minorHAnsi"/>
          <w:lang w:eastAsia="en-US"/>
        </w:rPr>
        <w:t>кубик Блума</w:t>
      </w:r>
      <w:r w:rsidR="00176EAF" w:rsidRPr="00222E2A">
        <w:rPr>
          <w:rFonts w:eastAsiaTheme="minorHAnsi"/>
          <w:lang w:eastAsia="en-US"/>
        </w:rPr>
        <w:t>,</w:t>
      </w:r>
      <w:r w:rsidR="00F163F2" w:rsidRPr="00222E2A">
        <w:rPr>
          <w:rFonts w:eastAsiaTheme="minorHAnsi"/>
          <w:lang w:eastAsia="en-US"/>
        </w:rPr>
        <w:t xml:space="preserve"> </w:t>
      </w:r>
      <w:r w:rsidR="00095EDD" w:rsidRPr="00222E2A">
        <w:rPr>
          <w:rFonts w:eastAsiaTheme="minorHAnsi"/>
          <w:lang w:eastAsia="en-US"/>
        </w:rPr>
        <w:t>критическое мышление</w:t>
      </w:r>
      <w:r w:rsidR="00176EAF" w:rsidRPr="00222E2A">
        <w:rPr>
          <w:rFonts w:eastAsiaTheme="minorHAnsi"/>
          <w:lang w:eastAsia="en-US"/>
        </w:rPr>
        <w:t>,</w:t>
      </w:r>
      <w:r w:rsidR="00F163F2" w:rsidRPr="00222E2A">
        <w:rPr>
          <w:rFonts w:eastAsiaTheme="minorHAnsi"/>
          <w:lang w:eastAsia="en-US"/>
        </w:rPr>
        <w:t xml:space="preserve"> </w:t>
      </w:r>
      <w:r w:rsidR="00095EDD" w:rsidRPr="00222E2A">
        <w:rPr>
          <w:rFonts w:eastAsiaTheme="minorHAnsi"/>
          <w:lang w:eastAsia="en-US"/>
        </w:rPr>
        <w:t>изобразительное искусство</w:t>
      </w:r>
      <w:r w:rsidR="00176EAF" w:rsidRPr="00222E2A">
        <w:rPr>
          <w:rFonts w:eastAsiaTheme="minorHAnsi"/>
          <w:lang w:eastAsia="en-US"/>
        </w:rPr>
        <w:t>,</w:t>
      </w:r>
      <w:r w:rsidR="00F163F2" w:rsidRPr="00222E2A">
        <w:rPr>
          <w:rFonts w:eastAsiaTheme="minorHAnsi"/>
          <w:lang w:eastAsia="en-US"/>
        </w:rPr>
        <w:t xml:space="preserve"> </w:t>
      </w:r>
      <w:r w:rsidR="00095EDD" w:rsidRPr="00222E2A">
        <w:rPr>
          <w:rFonts w:eastAsiaTheme="minorHAnsi"/>
          <w:lang w:eastAsia="en-US"/>
        </w:rPr>
        <w:t>современное образование.</w:t>
      </w:r>
    </w:p>
    <w:p w14:paraId="3FF02F87" w14:textId="77777777" w:rsidR="00095EDD" w:rsidRPr="00222E2A" w:rsidRDefault="00095EDD" w:rsidP="00D975C8">
      <w:pPr>
        <w:ind w:firstLine="709"/>
        <w:jc w:val="both"/>
        <w:rPr>
          <w:rFonts w:eastAsiaTheme="minorHAnsi"/>
        </w:rPr>
      </w:pPr>
    </w:p>
    <w:p w14:paraId="21EB42E6" w14:textId="3D1F5E9B" w:rsidR="00095EDD" w:rsidRPr="00222E2A" w:rsidRDefault="00095EDD" w:rsidP="00D975C8">
      <w:pPr>
        <w:ind w:firstLine="709"/>
        <w:jc w:val="both"/>
        <w:rPr>
          <w:rFonts w:eastAsiaTheme="minorHAnsi"/>
        </w:rPr>
      </w:pPr>
      <w:r w:rsidRPr="00222E2A">
        <w:rPr>
          <w:rFonts w:eastAsiaTheme="minorHAnsi"/>
        </w:rPr>
        <w:t xml:space="preserve">С изменением целей образовательного процесса произошли существенные изменения и </w:t>
      </w:r>
      <w:r w:rsidR="00ED7918">
        <w:rPr>
          <w:rFonts w:eastAsiaTheme="minorHAnsi"/>
        </w:rPr>
        <w:t>в</w:t>
      </w:r>
      <w:r w:rsidRPr="00222E2A">
        <w:rPr>
          <w:rFonts w:eastAsiaTheme="minorHAnsi"/>
        </w:rPr>
        <w:t xml:space="preserve"> подход</w:t>
      </w:r>
      <w:r w:rsidR="00ED7918">
        <w:rPr>
          <w:rFonts w:eastAsiaTheme="minorHAnsi"/>
        </w:rPr>
        <w:t>ах</w:t>
      </w:r>
      <w:r w:rsidRPr="00222E2A">
        <w:rPr>
          <w:rFonts w:eastAsiaTheme="minorHAnsi"/>
        </w:rPr>
        <w:t xml:space="preserve"> к обучению. Если раньше </w:t>
      </w:r>
      <w:r w:rsidR="00ED7918">
        <w:rPr>
          <w:rFonts w:eastAsiaTheme="minorHAnsi"/>
        </w:rPr>
        <w:t>педагог</w:t>
      </w:r>
      <w:r w:rsidRPr="00222E2A">
        <w:rPr>
          <w:rFonts w:eastAsiaTheme="minorHAnsi"/>
        </w:rPr>
        <w:t xml:space="preserve"> воспринимался </w:t>
      </w:r>
      <w:r w:rsidR="00ED7918">
        <w:rPr>
          <w:rFonts w:eastAsiaTheme="minorHAnsi"/>
        </w:rPr>
        <w:t>как один из источников информации</w:t>
      </w:r>
      <w:r w:rsidRPr="00222E2A">
        <w:rPr>
          <w:rFonts w:eastAsiaTheme="minorHAnsi"/>
        </w:rPr>
        <w:t xml:space="preserve">, </w:t>
      </w:r>
      <w:r w:rsidR="00ED7918">
        <w:rPr>
          <w:rFonts w:eastAsiaTheme="minorHAnsi"/>
        </w:rPr>
        <w:t xml:space="preserve">задачей которого было </w:t>
      </w:r>
      <w:r w:rsidRPr="00222E2A">
        <w:rPr>
          <w:rFonts w:eastAsiaTheme="minorHAnsi"/>
        </w:rPr>
        <w:t>дать ученикам знания, умения и навыки, то теперь, в рамках ФГОС, поменялась и роль учителя –</w:t>
      </w:r>
      <w:r w:rsidR="00ED7918">
        <w:rPr>
          <w:rFonts w:eastAsiaTheme="minorHAnsi"/>
        </w:rPr>
        <w:t xml:space="preserve"> </w:t>
      </w:r>
      <w:r w:rsidRPr="00222E2A">
        <w:rPr>
          <w:rFonts w:eastAsiaTheme="minorHAnsi"/>
        </w:rPr>
        <w:t>научить ребенка учиться</w:t>
      </w:r>
      <w:r w:rsidR="00ED7918">
        <w:rPr>
          <w:rFonts w:eastAsiaTheme="minorHAnsi"/>
        </w:rPr>
        <w:t xml:space="preserve"> самостоятельно</w:t>
      </w:r>
      <w:r w:rsidRPr="00222E2A">
        <w:rPr>
          <w:rFonts w:eastAsiaTheme="minorHAnsi"/>
        </w:rPr>
        <w:t>. К традиционным</w:t>
      </w:r>
      <w:r w:rsidR="00ED7918">
        <w:rPr>
          <w:rFonts w:eastAsiaTheme="minorHAnsi"/>
        </w:rPr>
        <w:t xml:space="preserve"> и проверенным</w:t>
      </w:r>
      <w:r w:rsidRPr="00222E2A">
        <w:rPr>
          <w:rFonts w:eastAsiaTheme="minorHAnsi"/>
        </w:rPr>
        <w:t xml:space="preserve"> методикам современный учитель добавля</w:t>
      </w:r>
      <w:r w:rsidR="00ED7918">
        <w:rPr>
          <w:rFonts w:eastAsiaTheme="minorHAnsi"/>
        </w:rPr>
        <w:t>ет</w:t>
      </w:r>
      <w:r w:rsidRPr="00222E2A">
        <w:rPr>
          <w:rFonts w:eastAsiaTheme="minorHAnsi"/>
        </w:rPr>
        <w:t xml:space="preserve"> новые, активные</w:t>
      </w:r>
      <w:r w:rsidR="00ED7918">
        <w:rPr>
          <w:rFonts w:eastAsiaTheme="minorHAnsi"/>
        </w:rPr>
        <w:t xml:space="preserve"> и инновационные</w:t>
      </w:r>
      <w:r w:rsidRPr="00222E2A">
        <w:rPr>
          <w:rFonts w:eastAsiaTheme="minorHAnsi"/>
        </w:rPr>
        <w:t xml:space="preserve"> методы и приемы обучения, использует технологии, развивающие продуктивное </w:t>
      </w:r>
      <w:r w:rsidR="00ED7918">
        <w:rPr>
          <w:rFonts w:eastAsiaTheme="minorHAnsi"/>
        </w:rPr>
        <w:t>креативное</w:t>
      </w:r>
      <w:r w:rsidRPr="00222E2A">
        <w:rPr>
          <w:rFonts w:eastAsiaTheme="minorHAnsi"/>
        </w:rPr>
        <w:t xml:space="preserve"> мышление, формирующие интеллектуальные умения, учат учиться. Технология развития критического мышления формирует поисково-исследовательскую деятельность </w:t>
      </w:r>
      <w:r w:rsidR="00ED7918">
        <w:rPr>
          <w:rFonts w:eastAsiaTheme="minorHAnsi"/>
        </w:rPr>
        <w:t>школьников</w:t>
      </w:r>
      <w:r w:rsidRPr="00222E2A">
        <w:rPr>
          <w:rFonts w:eastAsiaTheme="minorHAnsi"/>
        </w:rPr>
        <w:t>.</w:t>
      </w:r>
    </w:p>
    <w:p w14:paraId="766D1B07" w14:textId="2A518E39" w:rsidR="00095EDD" w:rsidRPr="00222E2A" w:rsidRDefault="00095EDD" w:rsidP="00D975C8">
      <w:pPr>
        <w:ind w:firstLine="709"/>
        <w:jc w:val="both"/>
        <w:rPr>
          <w:rFonts w:eastAsiaTheme="minorHAnsi"/>
        </w:rPr>
      </w:pPr>
      <w:r w:rsidRPr="00222E2A">
        <w:rPr>
          <w:rFonts w:eastAsiaTheme="minorHAnsi"/>
        </w:rPr>
        <w:t>Умение</w:t>
      </w:r>
      <w:r w:rsidR="00ED7918">
        <w:rPr>
          <w:rFonts w:eastAsiaTheme="minorHAnsi"/>
        </w:rPr>
        <w:t xml:space="preserve"> искать </w:t>
      </w:r>
      <w:r w:rsidRPr="00222E2A">
        <w:rPr>
          <w:rFonts w:eastAsiaTheme="minorHAnsi"/>
        </w:rPr>
        <w:t>информаци</w:t>
      </w:r>
      <w:r w:rsidR="00ED7918">
        <w:rPr>
          <w:rFonts w:eastAsiaTheme="minorHAnsi"/>
        </w:rPr>
        <w:t>ю</w:t>
      </w:r>
      <w:r w:rsidRPr="00222E2A">
        <w:rPr>
          <w:rFonts w:eastAsiaTheme="minorHAnsi"/>
        </w:rPr>
        <w:t xml:space="preserve"> нужную, подходить к </w:t>
      </w:r>
      <w:r w:rsidR="00ED7918">
        <w:rPr>
          <w:rFonts w:eastAsiaTheme="minorHAnsi"/>
        </w:rPr>
        <w:t>источникам данных</w:t>
      </w:r>
      <w:r w:rsidRPr="00222E2A">
        <w:rPr>
          <w:rFonts w:eastAsiaTheme="minorHAnsi"/>
        </w:rPr>
        <w:t xml:space="preserve"> критически, структурировать</w:t>
      </w:r>
      <w:r w:rsidR="00ED7918">
        <w:rPr>
          <w:rFonts w:eastAsiaTheme="minorHAnsi"/>
        </w:rPr>
        <w:t xml:space="preserve"> и обобщать</w:t>
      </w:r>
      <w:r w:rsidRPr="00222E2A">
        <w:rPr>
          <w:rFonts w:eastAsiaTheme="minorHAnsi"/>
        </w:rPr>
        <w:t xml:space="preserve"> информацию, фиксировать ее различными способами; понимать информацию, представленную в разных формах: изобразительной,  </w:t>
      </w:r>
      <w:r w:rsidR="00ED7918">
        <w:rPr>
          <w:rFonts w:eastAsiaTheme="minorHAnsi"/>
        </w:rPr>
        <w:t>графической</w:t>
      </w:r>
      <w:r w:rsidRPr="00222E2A">
        <w:rPr>
          <w:rFonts w:eastAsiaTheme="minorHAnsi"/>
        </w:rPr>
        <w:t xml:space="preserve">, модельной, переводить ее в словесную форму; проводить анализ, синтез, аналогию, сравнение, классификацию, обобщение; устанавливать причинно-следственные связи, подводить под понятие, доказывать – это  познавательные универсальные учебные действия, которые </w:t>
      </w:r>
      <w:r w:rsidR="00B1783F">
        <w:rPr>
          <w:rFonts w:eastAsiaTheme="minorHAnsi"/>
        </w:rPr>
        <w:t>эффективно</w:t>
      </w:r>
      <w:r w:rsidRPr="00222E2A">
        <w:rPr>
          <w:rFonts w:eastAsiaTheme="minorHAnsi"/>
        </w:rPr>
        <w:t xml:space="preserve"> могут быть сформированы при использовании данной технологии</w:t>
      </w:r>
      <w:r w:rsidRPr="00222E2A">
        <w:rPr>
          <w:rFonts w:eastAsiaTheme="minorHAnsi"/>
        </w:rPr>
        <w:t>.</w:t>
      </w:r>
    </w:p>
    <w:p w14:paraId="6DB8804E" w14:textId="4F15DE6A" w:rsidR="00095EDD" w:rsidRPr="00222E2A" w:rsidRDefault="00095EDD" w:rsidP="00D975C8">
      <w:pPr>
        <w:ind w:firstLine="709"/>
        <w:jc w:val="both"/>
        <w:rPr>
          <w:rFonts w:eastAsiaTheme="minorHAnsi"/>
        </w:rPr>
      </w:pPr>
      <w:r w:rsidRPr="00222E2A">
        <w:rPr>
          <w:rFonts w:eastAsiaTheme="minorHAnsi"/>
        </w:rPr>
        <w:t>Один из популярных приемов технологии критического мышления, разработа</w:t>
      </w:r>
      <w:r w:rsidR="00956D2A" w:rsidRPr="00222E2A">
        <w:rPr>
          <w:rFonts w:eastAsiaTheme="minorHAnsi"/>
        </w:rPr>
        <w:t>л</w:t>
      </w:r>
      <w:r w:rsidRPr="00222E2A">
        <w:rPr>
          <w:rFonts w:eastAsiaTheme="minorHAnsi"/>
        </w:rPr>
        <w:t xml:space="preserve"> американск</w:t>
      </w:r>
      <w:r w:rsidR="00956D2A" w:rsidRPr="00222E2A">
        <w:rPr>
          <w:rFonts w:eastAsiaTheme="minorHAnsi"/>
        </w:rPr>
        <w:t>ий</w:t>
      </w:r>
      <w:r w:rsidRPr="00222E2A">
        <w:rPr>
          <w:rFonts w:eastAsiaTheme="minorHAnsi"/>
        </w:rPr>
        <w:t xml:space="preserve"> учены</w:t>
      </w:r>
      <w:r w:rsidR="00956D2A" w:rsidRPr="00222E2A">
        <w:rPr>
          <w:rFonts w:eastAsiaTheme="minorHAnsi"/>
        </w:rPr>
        <w:t>й</w:t>
      </w:r>
      <w:r w:rsidRPr="00222E2A">
        <w:rPr>
          <w:rFonts w:eastAsiaTheme="minorHAnsi"/>
        </w:rPr>
        <w:t xml:space="preserve"> и психолог Бенджамин Блум.</w:t>
      </w:r>
      <w:r w:rsidRPr="00222E2A">
        <w:rPr>
          <w:rFonts w:eastAsiaTheme="minorHAnsi"/>
        </w:rPr>
        <w:t xml:space="preserve"> </w:t>
      </w:r>
      <w:r w:rsidR="00956D2A" w:rsidRPr="00222E2A">
        <w:rPr>
          <w:rFonts w:eastAsiaTheme="minorHAnsi"/>
        </w:rPr>
        <w:t>О</w:t>
      </w:r>
      <w:r w:rsidR="00956D2A" w:rsidRPr="00222E2A">
        <w:rPr>
          <w:rFonts w:eastAsiaTheme="minorHAnsi"/>
        </w:rPr>
        <w:t xml:space="preserve">н считал, что одной из основных задач </w:t>
      </w:r>
      <w:r w:rsidR="00B1783F">
        <w:rPr>
          <w:rFonts w:eastAsiaTheme="minorHAnsi"/>
        </w:rPr>
        <w:t>образовательной организации</w:t>
      </w:r>
      <w:r w:rsidR="00956D2A" w:rsidRPr="00222E2A">
        <w:rPr>
          <w:rFonts w:eastAsiaTheme="minorHAnsi"/>
        </w:rPr>
        <w:t xml:space="preserve"> является обучение решению проблем</w:t>
      </w:r>
      <w:r w:rsidR="00B1783F">
        <w:rPr>
          <w:rFonts w:eastAsiaTheme="minorHAnsi"/>
        </w:rPr>
        <w:t xml:space="preserve"> и ситуаций</w:t>
      </w:r>
      <w:r w:rsidR="00956D2A" w:rsidRPr="00222E2A">
        <w:rPr>
          <w:rFonts w:eastAsiaTheme="minorHAnsi"/>
        </w:rPr>
        <w:t>, с которыми придётся столкнуться в жизни и умению применить полученные знания на практике. По его утверждению «Каковы бы ни были способности детей в раннем возрасте, без активной поддержки и специальных методов обучения они вряд ли достигли бы тех высот, покорив которые, стали знаменитыми».</w:t>
      </w:r>
      <w:r w:rsidR="00956D2A" w:rsidRPr="00222E2A">
        <w:rPr>
          <w:rFonts w:eastAsiaTheme="minorHAnsi"/>
        </w:rPr>
        <w:t xml:space="preserve"> </w:t>
      </w:r>
      <w:r w:rsidR="00956D2A" w:rsidRPr="00222E2A">
        <w:rPr>
          <w:rFonts w:eastAsiaTheme="minorHAnsi"/>
        </w:rPr>
        <w:t>Исходя из этого, он разработал теорию таксономии, которая предусматривает деление целей обучения на умственные процессы: «запоминание» - «понимание» - «применение</w:t>
      </w:r>
      <w:proofErr w:type="gramStart"/>
      <w:r w:rsidR="00956D2A" w:rsidRPr="00222E2A">
        <w:rPr>
          <w:rFonts w:eastAsiaTheme="minorHAnsi"/>
        </w:rPr>
        <w:t>»,-</w:t>
      </w:r>
      <w:proofErr w:type="gramEnd"/>
      <w:r w:rsidR="00956D2A" w:rsidRPr="00222E2A">
        <w:rPr>
          <w:rFonts w:eastAsiaTheme="minorHAnsi"/>
        </w:rPr>
        <w:t xml:space="preserve"> «анализ» - «синтез» - «оценка»</w:t>
      </w:r>
      <w:r w:rsidR="00EA56C1">
        <w:rPr>
          <w:rFonts w:eastAsiaTheme="minorHAnsi"/>
        </w:rPr>
        <w:t xml:space="preserve"> </w:t>
      </w:r>
      <w:r w:rsidR="00EA56C1" w:rsidRPr="00EA56C1">
        <w:rPr>
          <w:rFonts w:eastAsiaTheme="minorHAnsi"/>
        </w:rPr>
        <w:t>[</w:t>
      </w:r>
      <w:r w:rsidR="00EA56C1" w:rsidRPr="004578F8">
        <w:rPr>
          <w:rFonts w:eastAsiaTheme="minorHAnsi"/>
        </w:rPr>
        <w:t>2</w:t>
      </w:r>
      <w:r w:rsidR="00EA56C1" w:rsidRPr="00EA56C1">
        <w:rPr>
          <w:rFonts w:eastAsiaTheme="minorHAnsi"/>
        </w:rPr>
        <w:t>]</w:t>
      </w:r>
      <w:r w:rsidR="00956D2A" w:rsidRPr="00222E2A">
        <w:rPr>
          <w:rFonts w:eastAsiaTheme="minorHAnsi"/>
        </w:rPr>
        <w:t>.</w:t>
      </w:r>
      <w:r w:rsidR="00EA56C1">
        <w:rPr>
          <w:rFonts w:eastAsiaTheme="minorHAnsi"/>
        </w:rPr>
        <w:t xml:space="preserve"> </w:t>
      </w:r>
    </w:p>
    <w:p w14:paraId="38170D90" w14:textId="0147BBA3" w:rsidR="00956D2A" w:rsidRPr="00222E2A" w:rsidRDefault="00956D2A" w:rsidP="00D975C8">
      <w:pPr>
        <w:ind w:firstLine="709"/>
        <w:jc w:val="both"/>
        <w:rPr>
          <w:rFonts w:eastAsiaTheme="minorHAnsi"/>
        </w:rPr>
      </w:pPr>
      <w:r w:rsidRPr="00222E2A">
        <w:rPr>
          <w:rFonts w:eastAsiaTheme="minorHAnsi"/>
        </w:rPr>
        <w:t>«Кубик Блума» – это способ формулировки учебного задания в соответствии с поставленной задачей</w:t>
      </w:r>
      <w:r w:rsidR="00B1783F">
        <w:rPr>
          <w:rFonts w:eastAsiaTheme="minorHAnsi"/>
        </w:rPr>
        <w:t xml:space="preserve"> или темой</w:t>
      </w:r>
      <w:r w:rsidRPr="00222E2A">
        <w:rPr>
          <w:rFonts w:eastAsiaTheme="minorHAnsi"/>
        </w:rPr>
        <w:t>, при котором на гран</w:t>
      </w:r>
      <w:r w:rsidR="00B1783F">
        <w:rPr>
          <w:rFonts w:eastAsiaTheme="minorHAnsi"/>
        </w:rPr>
        <w:t>ях</w:t>
      </w:r>
      <w:r w:rsidRPr="00222E2A">
        <w:rPr>
          <w:rFonts w:eastAsiaTheme="minorHAnsi"/>
        </w:rPr>
        <w:t xml:space="preserve"> геометрической фигуры наносятся вопросы, предполагающие рассмотрение школьником всех</w:t>
      </w:r>
      <w:r w:rsidRPr="00222E2A">
        <w:rPr>
          <w:rFonts w:eastAsiaTheme="minorHAnsi"/>
        </w:rPr>
        <w:t xml:space="preserve"> </w:t>
      </w:r>
      <w:r w:rsidRPr="00222E2A">
        <w:rPr>
          <w:rFonts w:eastAsiaTheme="minorHAnsi"/>
        </w:rPr>
        <w:t>аспектов изучаемой темы» [1].</w:t>
      </w:r>
    </w:p>
    <w:p w14:paraId="039EBD0A" w14:textId="327C3E25" w:rsidR="00956D2A" w:rsidRPr="00222E2A" w:rsidRDefault="00956D2A" w:rsidP="00D975C8">
      <w:pPr>
        <w:ind w:firstLine="709"/>
        <w:jc w:val="both"/>
        <w:rPr>
          <w:rFonts w:eastAsiaTheme="minorHAnsi"/>
        </w:rPr>
      </w:pPr>
      <w:r w:rsidRPr="00222E2A">
        <w:rPr>
          <w:rFonts w:eastAsiaTheme="minorHAnsi"/>
        </w:rPr>
        <w:t>Организация работы с данным приемом и вопросы могут модифицироваться в соответствии с возраст</w:t>
      </w:r>
      <w:r w:rsidR="00B1783F">
        <w:rPr>
          <w:rFonts w:eastAsiaTheme="minorHAnsi"/>
        </w:rPr>
        <w:t>ной категорией</w:t>
      </w:r>
      <w:r w:rsidRPr="00222E2A">
        <w:rPr>
          <w:rFonts w:eastAsiaTheme="minorHAnsi"/>
        </w:rPr>
        <w:t xml:space="preserve"> обучающихся, их количеством и уровнем</w:t>
      </w:r>
      <w:r w:rsidRPr="00222E2A">
        <w:rPr>
          <w:rFonts w:eastAsiaTheme="minorHAnsi"/>
        </w:rPr>
        <w:t xml:space="preserve"> </w:t>
      </w:r>
      <w:r w:rsidRPr="00222E2A">
        <w:rPr>
          <w:rFonts w:eastAsiaTheme="minorHAnsi"/>
        </w:rPr>
        <w:t>обученности группы. Существуют следующие группы вариантов заданий для</w:t>
      </w:r>
      <w:r w:rsidRPr="00222E2A">
        <w:rPr>
          <w:rFonts w:eastAsiaTheme="minorHAnsi"/>
        </w:rPr>
        <w:t xml:space="preserve"> </w:t>
      </w:r>
      <w:r w:rsidRPr="00222E2A">
        <w:rPr>
          <w:rFonts w:eastAsiaTheme="minorHAnsi"/>
        </w:rPr>
        <w:t>граней кубика:</w:t>
      </w:r>
    </w:p>
    <w:p w14:paraId="7BC6CCE5" w14:textId="70AB5DAE" w:rsidR="00956D2A" w:rsidRPr="00222E2A" w:rsidRDefault="00956D2A" w:rsidP="00D975C8">
      <w:pPr>
        <w:ind w:firstLine="709"/>
        <w:jc w:val="both"/>
        <w:rPr>
          <w:rFonts w:eastAsiaTheme="minorHAnsi"/>
        </w:rPr>
      </w:pPr>
      <w:r w:rsidRPr="00222E2A">
        <w:rPr>
          <w:rFonts w:eastAsiaTheme="minorHAnsi"/>
        </w:rPr>
        <w:t>1. Назови</w:t>
      </w:r>
      <w:proofErr w:type="gramStart"/>
      <w:r w:rsidRPr="00222E2A">
        <w:rPr>
          <w:rFonts w:eastAsiaTheme="minorHAnsi"/>
        </w:rPr>
        <w:t>,</w:t>
      </w:r>
      <w:r w:rsidR="00D975C8">
        <w:rPr>
          <w:rFonts w:eastAsiaTheme="minorHAnsi"/>
        </w:rPr>
        <w:t xml:space="preserve"> </w:t>
      </w:r>
      <w:r w:rsidRPr="00222E2A">
        <w:rPr>
          <w:rFonts w:eastAsiaTheme="minorHAnsi"/>
        </w:rPr>
        <w:t>Почему</w:t>
      </w:r>
      <w:proofErr w:type="gramEnd"/>
      <w:r w:rsidRPr="00222E2A">
        <w:rPr>
          <w:rFonts w:eastAsiaTheme="minorHAnsi"/>
        </w:rPr>
        <w:t>, Объясни, Предложи, Придумай, Поделись</w:t>
      </w:r>
    </w:p>
    <w:p w14:paraId="7AEFF1E1" w14:textId="7C6E6CED" w:rsidR="00095EDD" w:rsidRPr="00222E2A" w:rsidRDefault="00956D2A" w:rsidP="00D975C8">
      <w:pPr>
        <w:ind w:firstLine="709"/>
        <w:jc w:val="both"/>
        <w:rPr>
          <w:rFonts w:eastAsiaTheme="minorHAnsi"/>
        </w:rPr>
      </w:pPr>
      <w:r w:rsidRPr="00222E2A">
        <w:rPr>
          <w:rFonts w:eastAsiaTheme="minorHAnsi"/>
        </w:rPr>
        <w:t>2. Ассоциации, Опиши, Сравни, Оценка, Проанализируй, Примени</w:t>
      </w:r>
    </w:p>
    <w:p w14:paraId="3355C46C" w14:textId="41B4185E" w:rsidR="00956D2A" w:rsidRPr="00222E2A" w:rsidRDefault="00956D2A" w:rsidP="00D975C8">
      <w:pPr>
        <w:ind w:firstLine="709"/>
        <w:jc w:val="both"/>
        <w:rPr>
          <w:rFonts w:eastAsiaTheme="minorHAnsi"/>
        </w:rPr>
      </w:pPr>
      <w:r w:rsidRPr="00222E2A">
        <w:rPr>
          <w:rFonts w:eastAsiaTheme="minorHAnsi"/>
        </w:rPr>
        <w:lastRenderedPageBreak/>
        <w:t xml:space="preserve">Также у </w:t>
      </w:r>
      <w:r w:rsidR="00B1783F">
        <w:rPr>
          <w:rFonts w:eastAsiaTheme="minorHAnsi"/>
        </w:rPr>
        <w:t>педагога</w:t>
      </w:r>
      <w:r w:rsidRPr="00222E2A">
        <w:rPr>
          <w:rFonts w:eastAsiaTheme="minorHAnsi"/>
        </w:rPr>
        <w:t xml:space="preserve"> существует возможность </w:t>
      </w:r>
      <w:r w:rsidR="00B1783F">
        <w:rPr>
          <w:rFonts w:eastAsiaTheme="minorHAnsi"/>
        </w:rPr>
        <w:t>интерпретировать</w:t>
      </w:r>
      <w:r w:rsidRPr="00222E2A">
        <w:rPr>
          <w:rFonts w:eastAsiaTheme="minorHAnsi"/>
        </w:rPr>
        <w:t xml:space="preserve"> сложность кубика, подбирая задания из разных групп его вариантов. Таким образом, группа </w:t>
      </w:r>
      <w:r w:rsidR="00B1783F">
        <w:rPr>
          <w:rFonts w:eastAsiaTheme="minorHAnsi"/>
        </w:rPr>
        <w:t>школьников</w:t>
      </w:r>
      <w:r w:rsidRPr="00222E2A">
        <w:rPr>
          <w:rFonts w:eastAsiaTheme="minorHAnsi"/>
        </w:rPr>
        <w:t xml:space="preserve"> с низким уровнем обученности и группа обучающихся с более высоким уровнем обученности будут выполнять задания, соответствующие своим уровням. Задания «Назови», «Ассоциации», «Оценка», «Опиши»,</w:t>
      </w:r>
      <w:r w:rsidR="00B1783F">
        <w:rPr>
          <w:rFonts w:eastAsiaTheme="minorHAnsi"/>
        </w:rPr>
        <w:t xml:space="preserve"> </w:t>
      </w:r>
      <w:r w:rsidRPr="00222E2A">
        <w:rPr>
          <w:rFonts w:eastAsiaTheme="minorHAnsi"/>
        </w:rPr>
        <w:t>«Придумай», «Примени» могут использоваться в работе с менее</w:t>
      </w:r>
      <w:r w:rsidR="00B1783F">
        <w:rPr>
          <w:rFonts w:eastAsiaTheme="minorHAnsi"/>
        </w:rPr>
        <w:t xml:space="preserve"> или низким</w:t>
      </w:r>
      <w:r w:rsidRPr="00222E2A">
        <w:rPr>
          <w:rFonts w:eastAsiaTheme="minorHAnsi"/>
        </w:rPr>
        <w:t xml:space="preserve"> высоким</w:t>
      </w:r>
      <w:r w:rsidRPr="00222E2A">
        <w:rPr>
          <w:rFonts w:eastAsiaTheme="minorHAnsi"/>
        </w:rPr>
        <w:t xml:space="preserve"> </w:t>
      </w:r>
      <w:r w:rsidRPr="00222E2A">
        <w:rPr>
          <w:rFonts w:eastAsiaTheme="minorHAnsi"/>
        </w:rPr>
        <w:t>уровнем обученности группы, так как эти задания не подразумевают сложных предложений в речи и глубокого анализа, как задания «Почему», «Объясни», «Проанализируй», «Сравни».</w:t>
      </w:r>
    </w:p>
    <w:p w14:paraId="2B005831" w14:textId="4B5DCD55" w:rsidR="00CE48C7" w:rsidRPr="00222E2A" w:rsidRDefault="00956D2A" w:rsidP="00D975C8">
      <w:pPr>
        <w:ind w:firstLine="709"/>
        <w:jc w:val="both"/>
        <w:rPr>
          <w:rFonts w:eastAsiaTheme="minorHAnsi"/>
        </w:rPr>
      </w:pPr>
      <w:r w:rsidRPr="00222E2A">
        <w:rPr>
          <w:rFonts w:eastAsiaTheme="minorHAnsi"/>
        </w:rPr>
        <w:t xml:space="preserve">Однако, на уроках изобразительного искусства, логично трансформировать названия граней. В процессе занятия, были выявлены такие проблемы </w:t>
      </w:r>
      <w:r w:rsidR="00CE48C7" w:rsidRPr="00222E2A">
        <w:rPr>
          <w:rFonts w:eastAsiaTheme="minorHAnsi"/>
        </w:rPr>
        <w:t xml:space="preserve">у школьников </w:t>
      </w:r>
      <w:r w:rsidRPr="00222E2A">
        <w:rPr>
          <w:rFonts w:eastAsiaTheme="minorHAnsi"/>
        </w:rPr>
        <w:t>как, низкая запоминаемость основных направлений в искусстве, обучающиеся часто путают стили в живопис</w:t>
      </w:r>
      <w:r w:rsidR="00CE48C7" w:rsidRPr="00222E2A">
        <w:rPr>
          <w:rFonts w:eastAsiaTheme="minorHAnsi"/>
        </w:rPr>
        <w:t>и</w:t>
      </w:r>
      <w:r w:rsidRPr="00222E2A">
        <w:rPr>
          <w:rFonts w:eastAsiaTheme="minorHAnsi"/>
        </w:rPr>
        <w:t xml:space="preserve">, сложно воспринимают </w:t>
      </w:r>
      <w:r w:rsidR="00CE48C7" w:rsidRPr="00222E2A">
        <w:rPr>
          <w:rFonts w:eastAsiaTheme="minorHAnsi"/>
        </w:rPr>
        <w:t>теоретический материал,</w:t>
      </w:r>
      <w:r w:rsidRPr="00222E2A">
        <w:rPr>
          <w:rFonts w:eastAsiaTheme="minorHAnsi"/>
        </w:rPr>
        <w:t xml:space="preserve"> связанный с творчеством художника, скульптора и </w:t>
      </w:r>
      <w:proofErr w:type="spellStart"/>
      <w:r w:rsidRPr="00222E2A">
        <w:rPr>
          <w:rFonts w:eastAsiaTheme="minorHAnsi"/>
        </w:rPr>
        <w:t>тд</w:t>
      </w:r>
      <w:proofErr w:type="spellEnd"/>
      <w:r w:rsidRPr="00222E2A">
        <w:rPr>
          <w:rFonts w:eastAsiaTheme="minorHAnsi"/>
        </w:rPr>
        <w:t>.</w:t>
      </w:r>
      <w:r w:rsidR="00CE48C7" w:rsidRPr="00222E2A">
        <w:rPr>
          <w:rFonts w:eastAsiaTheme="minorHAnsi"/>
        </w:rPr>
        <w:t xml:space="preserve"> </w:t>
      </w:r>
    </w:p>
    <w:p w14:paraId="1AF4D4BA" w14:textId="66D94BE2" w:rsidR="00956D2A" w:rsidRPr="00222E2A" w:rsidRDefault="00CE48C7" w:rsidP="00D975C8">
      <w:pPr>
        <w:ind w:firstLine="709"/>
        <w:jc w:val="both"/>
        <w:rPr>
          <w:rFonts w:eastAsiaTheme="minorHAnsi"/>
        </w:rPr>
      </w:pPr>
      <w:r w:rsidRPr="00222E2A">
        <w:rPr>
          <w:rFonts w:eastAsiaTheme="minorHAnsi"/>
        </w:rPr>
        <w:t>Таким образом, практикуя данный прием в процессе обучения были внедрены новые названия граней (рис.1):</w:t>
      </w:r>
    </w:p>
    <w:p w14:paraId="4F344C14" w14:textId="4EB6EA40" w:rsidR="00CE48C7" w:rsidRPr="00222E2A" w:rsidRDefault="00B1783F" w:rsidP="00D975C8">
      <w:pPr>
        <w:pStyle w:val="a7"/>
        <w:numPr>
          <w:ilvl w:val="0"/>
          <w:numId w:val="9"/>
        </w:numPr>
        <w:jc w:val="both"/>
        <w:rPr>
          <w:rFonts w:eastAsiaTheme="minorHAnsi"/>
        </w:rPr>
      </w:pPr>
      <w:r>
        <w:rPr>
          <w:rFonts w:eastAsiaTheme="minorHAnsi"/>
        </w:rPr>
        <w:t>«</w:t>
      </w:r>
      <w:r w:rsidR="00CE48C7" w:rsidRPr="00222E2A">
        <w:rPr>
          <w:rFonts w:eastAsiaTheme="minorHAnsi"/>
        </w:rPr>
        <w:t>Автор и его основные работы</w:t>
      </w:r>
      <w:r>
        <w:rPr>
          <w:rFonts w:eastAsiaTheme="minorHAnsi"/>
        </w:rPr>
        <w:t>»</w:t>
      </w:r>
      <w:r w:rsidR="00CE48C7" w:rsidRPr="00222E2A">
        <w:rPr>
          <w:rFonts w:eastAsiaTheme="minorHAnsi"/>
        </w:rPr>
        <w:t xml:space="preserve">, </w:t>
      </w:r>
      <w:r>
        <w:rPr>
          <w:rFonts w:eastAsiaTheme="minorHAnsi"/>
        </w:rPr>
        <w:t>«И</w:t>
      </w:r>
      <w:r w:rsidR="00CE48C7" w:rsidRPr="00222E2A">
        <w:rPr>
          <w:rFonts w:eastAsiaTheme="minorHAnsi"/>
        </w:rPr>
        <w:t>ндивидуальный стиль</w:t>
      </w:r>
      <w:r>
        <w:rPr>
          <w:rFonts w:eastAsiaTheme="minorHAnsi"/>
        </w:rPr>
        <w:t>»</w:t>
      </w:r>
      <w:r w:rsidR="00CE48C7" w:rsidRPr="00222E2A">
        <w:rPr>
          <w:rFonts w:eastAsiaTheme="minorHAnsi"/>
        </w:rPr>
        <w:t xml:space="preserve">, </w:t>
      </w:r>
      <w:r>
        <w:rPr>
          <w:rFonts w:eastAsiaTheme="minorHAnsi"/>
        </w:rPr>
        <w:t>«О</w:t>
      </w:r>
      <w:r w:rsidR="00CE48C7" w:rsidRPr="00222E2A">
        <w:rPr>
          <w:rFonts w:eastAsiaTheme="minorHAnsi"/>
        </w:rPr>
        <w:t>тношение к творчеству</w:t>
      </w:r>
      <w:r>
        <w:rPr>
          <w:rFonts w:eastAsiaTheme="minorHAnsi"/>
        </w:rPr>
        <w:t>»</w:t>
      </w:r>
      <w:r w:rsidR="00CE48C7" w:rsidRPr="00222E2A">
        <w:rPr>
          <w:rFonts w:eastAsiaTheme="minorHAnsi"/>
        </w:rPr>
        <w:t xml:space="preserve">, </w:t>
      </w:r>
      <w:r>
        <w:rPr>
          <w:rFonts w:eastAsiaTheme="minorHAnsi"/>
        </w:rPr>
        <w:t>«И</w:t>
      </w:r>
      <w:r w:rsidR="00CE48C7" w:rsidRPr="00222E2A">
        <w:rPr>
          <w:rFonts w:eastAsiaTheme="minorHAnsi"/>
        </w:rPr>
        <w:t>спользуемые материалы</w:t>
      </w:r>
      <w:r>
        <w:rPr>
          <w:rFonts w:eastAsiaTheme="minorHAnsi"/>
        </w:rPr>
        <w:t>»</w:t>
      </w:r>
      <w:r w:rsidR="00CE48C7" w:rsidRPr="00222E2A">
        <w:rPr>
          <w:rFonts w:eastAsiaTheme="minorHAnsi"/>
        </w:rPr>
        <w:t xml:space="preserve">, </w:t>
      </w:r>
      <w:r>
        <w:rPr>
          <w:rFonts w:eastAsiaTheme="minorHAnsi"/>
        </w:rPr>
        <w:t>«С</w:t>
      </w:r>
      <w:r w:rsidR="00CE48C7" w:rsidRPr="00222E2A">
        <w:rPr>
          <w:rFonts w:eastAsiaTheme="minorHAnsi"/>
        </w:rPr>
        <w:t>емья</w:t>
      </w:r>
      <w:r>
        <w:rPr>
          <w:rFonts w:eastAsiaTheme="minorHAnsi"/>
        </w:rPr>
        <w:t>»</w:t>
      </w:r>
      <w:r w:rsidR="00CE48C7" w:rsidRPr="00222E2A">
        <w:rPr>
          <w:rFonts w:eastAsiaTheme="minorHAnsi"/>
        </w:rPr>
        <w:t xml:space="preserve">, </w:t>
      </w:r>
      <w:r>
        <w:rPr>
          <w:rFonts w:eastAsiaTheme="minorHAnsi"/>
        </w:rPr>
        <w:t>«И</w:t>
      </w:r>
      <w:r w:rsidR="00CE48C7" w:rsidRPr="00222E2A">
        <w:rPr>
          <w:rFonts w:eastAsiaTheme="minorHAnsi"/>
        </w:rPr>
        <w:t>нтересные факты</w:t>
      </w:r>
      <w:r>
        <w:rPr>
          <w:rFonts w:eastAsiaTheme="minorHAnsi"/>
        </w:rPr>
        <w:t>»</w:t>
      </w:r>
      <w:r w:rsidR="00CE48C7" w:rsidRPr="00222E2A">
        <w:rPr>
          <w:rFonts w:eastAsiaTheme="minorHAnsi"/>
        </w:rPr>
        <w:t>.</w:t>
      </w:r>
    </w:p>
    <w:p w14:paraId="07A828F3" w14:textId="24A1E770" w:rsidR="001668B7" w:rsidRPr="00222E2A" w:rsidRDefault="001668B7" w:rsidP="00D975C8">
      <w:pPr>
        <w:ind w:firstLine="709"/>
        <w:jc w:val="both"/>
        <w:rPr>
          <w:rFonts w:eastAsiaTheme="minorHAnsi"/>
        </w:rPr>
      </w:pPr>
      <w:r w:rsidRPr="00222E2A">
        <w:rPr>
          <w:rFonts w:eastAsiaTheme="minorHAnsi"/>
        </w:rPr>
        <w:t xml:space="preserve">Для работы над гранями кубика класс может быть разделен на </w:t>
      </w:r>
      <w:r w:rsidR="008D6D6A">
        <w:rPr>
          <w:rFonts w:eastAsiaTheme="minorHAnsi"/>
        </w:rPr>
        <w:t>5-</w:t>
      </w:r>
      <w:r w:rsidRPr="00222E2A">
        <w:rPr>
          <w:rFonts w:eastAsiaTheme="minorHAnsi"/>
        </w:rPr>
        <w:t>6 групп,</w:t>
      </w:r>
      <w:r w:rsidRPr="00222E2A">
        <w:rPr>
          <w:rFonts w:eastAsiaTheme="minorHAnsi"/>
        </w:rPr>
        <w:t xml:space="preserve"> </w:t>
      </w:r>
      <w:r w:rsidRPr="00222E2A">
        <w:rPr>
          <w:rFonts w:eastAsiaTheme="minorHAnsi"/>
        </w:rPr>
        <w:t>каждая из которых получает задание или вопрос. Таким образом, в классе с</w:t>
      </w:r>
      <w:r w:rsidRPr="00222E2A">
        <w:rPr>
          <w:rFonts w:eastAsiaTheme="minorHAnsi"/>
        </w:rPr>
        <w:t xml:space="preserve"> </w:t>
      </w:r>
      <w:r w:rsidRPr="00222E2A">
        <w:rPr>
          <w:rFonts w:eastAsiaTheme="minorHAnsi"/>
        </w:rPr>
        <w:t xml:space="preserve">небольшим количеством </w:t>
      </w:r>
      <w:r w:rsidR="008D6D6A">
        <w:rPr>
          <w:rFonts w:eastAsiaTheme="minorHAnsi"/>
        </w:rPr>
        <w:t>школьников</w:t>
      </w:r>
      <w:r w:rsidRPr="00222E2A">
        <w:rPr>
          <w:rFonts w:eastAsiaTheme="minorHAnsi"/>
        </w:rPr>
        <w:t xml:space="preserve"> дети работают в парах или в группах</w:t>
      </w:r>
      <w:r w:rsidRPr="00222E2A">
        <w:rPr>
          <w:rFonts w:eastAsiaTheme="minorHAnsi"/>
        </w:rPr>
        <w:t xml:space="preserve"> </w:t>
      </w:r>
      <w:r w:rsidRPr="00222E2A">
        <w:rPr>
          <w:rFonts w:eastAsiaTheme="minorHAnsi"/>
        </w:rPr>
        <w:t>по 3</w:t>
      </w:r>
      <w:r w:rsidR="008D6D6A">
        <w:rPr>
          <w:rFonts w:eastAsiaTheme="minorHAnsi"/>
        </w:rPr>
        <w:t>-5</w:t>
      </w:r>
      <w:r w:rsidRPr="00222E2A">
        <w:rPr>
          <w:rFonts w:eastAsiaTheme="minorHAnsi"/>
        </w:rPr>
        <w:t xml:space="preserve"> человека, что позволяет задействовать в работу каждого обучающегося.</w:t>
      </w:r>
      <w:r w:rsidRPr="00222E2A">
        <w:rPr>
          <w:rFonts w:eastAsiaTheme="minorHAnsi"/>
        </w:rPr>
        <w:t xml:space="preserve"> </w:t>
      </w:r>
      <w:r w:rsidRPr="00222E2A">
        <w:rPr>
          <w:rFonts w:eastAsiaTheme="minorHAnsi"/>
        </w:rPr>
        <w:t xml:space="preserve">Сначала выбирается </w:t>
      </w:r>
      <w:r w:rsidRPr="00222E2A">
        <w:rPr>
          <w:rFonts w:eastAsiaTheme="minorHAnsi"/>
        </w:rPr>
        <w:t>художник, скульптор или другой деятель искусства, которому посвящен</w:t>
      </w:r>
      <w:r w:rsidR="008D6D6A">
        <w:rPr>
          <w:rFonts w:eastAsiaTheme="minorHAnsi"/>
        </w:rPr>
        <w:t>а тема</w:t>
      </w:r>
      <w:r w:rsidRPr="00222E2A">
        <w:rPr>
          <w:rFonts w:eastAsiaTheme="minorHAnsi"/>
        </w:rPr>
        <w:t xml:space="preserve"> урок</w:t>
      </w:r>
      <w:r w:rsidR="008D6D6A">
        <w:rPr>
          <w:rFonts w:eastAsiaTheme="minorHAnsi"/>
        </w:rPr>
        <w:t>а</w:t>
      </w:r>
      <w:r w:rsidRPr="00222E2A">
        <w:rPr>
          <w:rFonts w:eastAsiaTheme="minorHAnsi"/>
        </w:rPr>
        <w:t>.</w:t>
      </w:r>
    </w:p>
    <w:p w14:paraId="2552B877" w14:textId="2F91048A" w:rsidR="00222E2A" w:rsidRPr="00222E2A" w:rsidRDefault="008D6D6A" w:rsidP="00D975C8">
      <w:pPr>
        <w:ind w:firstLine="709"/>
        <w:jc w:val="both"/>
        <w:rPr>
          <w:rFonts w:eastAsiaTheme="minorHAnsi"/>
        </w:rPr>
      </w:pPr>
      <w:r w:rsidRPr="00222E2A">
        <w:rPr>
          <w:rFonts w:eastAsiaTheme="minorHAnsi"/>
        </w:rPr>
        <w:t>К примеру,</w:t>
      </w:r>
      <w:r w:rsidR="001668B7" w:rsidRPr="00222E2A">
        <w:rPr>
          <w:rFonts w:eastAsiaTheme="minorHAnsi"/>
        </w:rPr>
        <w:t xml:space="preserve"> был выбран </w:t>
      </w:r>
      <w:r w:rsidR="001668B7" w:rsidRPr="00222E2A">
        <w:rPr>
          <w:rFonts w:eastAsiaTheme="minorHAnsi"/>
        </w:rPr>
        <w:t>нидерландский художник-постимпрессионист</w:t>
      </w:r>
      <w:r w:rsidR="001668B7" w:rsidRPr="00222E2A">
        <w:rPr>
          <w:rFonts w:eastAsiaTheme="minorHAnsi"/>
        </w:rPr>
        <w:t xml:space="preserve"> </w:t>
      </w:r>
      <w:r w:rsidR="001668B7" w:rsidRPr="00222E2A">
        <w:rPr>
          <w:rFonts w:eastAsiaTheme="minorHAnsi"/>
        </w:rPr>
        <w:t>Винсент ван Гог</w:t>
      </w:r>
      <w:r w:rsidR="001668B7" w:rsidRPr="00222E2A">
        <w:rPr>
          <w:rFonts w:eastAsiaTheme="minorHAnsi"/>
        </w:rPr>
        <w:t xml:space="preserve">. </w:t>
      </w:r>
      <w:r w:rsidR="001668B7" w:rsidRPr="00222E2A">
        <w:rPr>
          <w:rFonts w:eastAsiaTheme="minorHAnsi"/>
        </w:rPr>
        <w:t>Группа, получившая задание «</w:t>
      </w:r>
      <w:r w:rsidR="001668B7" w:rsidRPr="00222E2A">
        <w:rPr>
          <w:rFonts w:eastAsiaTheme="minorHAnsi"/>
        </w:rPr>
        <w:t>Основные работы</w:t>
      </w:r>
      <w:r w:rsidR="001668B7" w:rsidRPr="00222E2A">
        <w:rPr>
          <w:rFonts w:eastAsiaTheme="minorHAnsi"/>
        </w:rPr>
        <w:t>», рисует или перечисляет на листе</w:t>
      </w:r>
      <w:r>
        <w:rPr>
          <w:rFonts w:eastAsiaTheme="minorHAnsi"/>
        </w:rPr>
        <w:t xml:space="preserve"> бумаги</w:t>
      </w:r>
      <w:r w:rsidR="001668B7" w:rsidRPr="00222E2A">
        <w:rPr>
          <w:rFonts w:eastAsiaTheme="minorHAnsi"/>
        </w:rPr>
        <w:t xml:space="preserve"> слова, связанные с </w:t>
      </w:r>
      <w:r w:rsidR="001668B7" w:rsidRPr="00222E2A">
        <w:rPr>
          <w:rFonts w:eastAsiaTheme="minorHAnsi"/>
        </w:rPr>
        <w:t xml:space="preserve">работами данного автора. </w:t>
      </w:r>
      <w:r w:rsidR="001668B7" w:rsidRPr="00222E2A">
        <w:rPr>
          <w:rFonts w:eastAsiaTheme="minorHAnsi"/>
        </w:rPr>
        <w:t>Группа с заданием «</w:t>
      </w:r>
      <w:r w:rsidR="001668B7" w:rsidRPr="00222E2A">
        <w:rPr>
          <w:rFonts w:eastAsiaTheme="minorHAnsi"/>
        </w:rPr>
        <w:t>Индивидуальный стиль</w:t>
      </w:r>
      <w:r w:rsidR="001668B7" w:rsidRPr="00222E2A">
        <w:rPr>
          <w:rFonts w:eastAsiaTheme="minorHAnsi"/>
        </w:rPr>
        <w:t xml:space="preserve">» должна описать </w:t>
      </w:r>
      <w:r w:rsidR="001668B7" w:rsidRPr="00222E2A">
        <w:rPr>
          <w:rFonts w:eastAsiaTheme="minorHAnsi"/>
        </w:rPr>
        <w:t xml:space="preserve">стиль художника, манеру его исполнения. </w:t>
      </w:r>
      <w:r w:rsidR="001668B7" w:rsidRPr="00222E2A">
        <w:rPr>
          <w:rFonts w:eastAsiaTheme="minorHAnsi"/>
        </w:rPr>
        <w:t>Задание «</w:t>
      </w:r>
      <w:r w:rsidR="001668B7" w:rsidRPr="00222E2A">
        <w:rPr>
          <w:rFonts w:eastAsiaTheme="minorHAnsi"/>
        </w:rPr>
        <w:t>Отношение к творчеству</w:t>
      </w:r>
      <w:r w:rsidR="001668B7" w:rsidRPr="00222E2A">
        <w:rPr>
          <w:rFonts w:eastAsiaTheme="minorHAnsi"/>
        </w:rPr>
        <w:t xml:space="preserve">» </w:t>
      </w:r>
      <w:r w:rsidR="001668B7" w:rsidRPr="00222E2A">
        <w:rPr>
          <w:rFonts w:eastAsiaTheme="minorHAnsi"/>
        </w:rPr>
        <w:t xml:space="preserve">ищут в печатных или цифровых источниках, высказывания или цитаты, подходящие к заданию. </w:t>
      </w:r>
      <w:r w:rsidR="001668B7" w:rsidRPr="00222E2A">
        <w:rPr>
          <w:rFonts w:eastAsiaTheme="minorHAnsi"/>
        </w:rPr>
        <w:t>Здесь обучающиеся могут составить сравнительную таблицу</w:t>
      </w:r>
      <w:r w:rsidR="001668B7" w:rsidRPr="00222E2A">
        <w:rPr>
          <w:rFonts w:eastAsiaTheme="minorHAnsi"/>
        </w:rPr>
        <w:t>,</w:t>
      </w:r>
      <w:r w:rsidR="001668B7" w:rsidRPr="00222E2A">
        <w:rPr>
          <w:rFonts w:eastAsiaTheme="minorHAnsi"/>
        </w:rPr>
        <w:t xml:space="preserve"> </w:t>
      </w:r>
      <w:r w:rsidR="001668B7" w:rsidRPr="00222E2A">
        <w:rPr>
          <w:rFonts w:eastAsiaTheme="minorHAnsi"/>
        </w:rPr>
        <w:t>описать высказывания самого автора и цитаты коллег о</w:t>
      </w:r>
      <w:r>
        <w:rPr>
          <w:rFonts w:eastAsiaTheme="minorHAnsi"/>
        </w:rPr>
        <w:t xml:space="preserve"> его</w:t>
      </w:r>
      <w:r w:rsidR="001668B7" w:rsidRPr="00222E2A">
        <w:rPr>
          <w:rFonts w:eastAsiaTheme="minorHAnsi"/>
        </w:rPr>
        <w:t xml:space="preserve"> творчестве. </w:t>
      </w:r>
      <w:r w:rsidR="001668B7" w:rsidRPr="00222E2A">
        <w:rPr>
          <w:rFonts w:eastAsiaTheme="minorHAnsi"/>
        </w:rPr>
        <w:t>Группа, получившая задание «</w:t>
      </w:r>
      <w:r w:rsidR="001668B7" w:rsidRPr="00222E2A">
        <w:rPr>
          <w:rFonts w:eastAsiaTheme="minorHAnsi"/>
        </w:rPr>
        <w:t>Используемые материалы</w:t>
      </w:r>
      <w:r w:rsidR="001668B7" w:rsidRPr="00222E2A">
        <w:rPr>
          <w:rFonts w:eastAsiaTheme="minorHAnsi"/>
        </w:rPr>
        <w:t>», может</w:t>
      </w:r>
      <w:r w:rsidR="001668B7" w:rsidRPr="00222E2A">
        <w:rPr>
          <w:rFonts w:eastAsiaTheme="minorHAnsi"/>
        </w:rPr>
        <w:t xml:space="preserve"> </w:t>
      </w:r>
      <w:r w:rsidR="001668B7" w:rsidRPr="00222E2A">
        <w:rPr>
          <w:rFonts w:eastAsiaTheme="minorHAnsi"/>
        </w:rPr>
        <w:t>оценить п</w:t>
      </w:r>
      <w:r w:rsidR="001668B7" w:rsidRPr="00222E2A">
        <w:rPr>
          <w:rFonts w:eastAsiaTheme="minorHAnsi"/>
        </w:rPr>
        <w:t xml:space="preserve">о работам автора, какие материалы чаще использовались им в профессиональной деятельности. </w:t>
      </w:r>
      <w:r w:rsidR="001668B7" w:rsidRPr="00222E2A">
        <w:rPr>
          <w:rFonts w:eastAsiaTheme="minorHAnsi"/>
        </w:rPr>
        <w:t>Задание</w:t>
      </w:r>
      <w:r>
        <w:rPr>
          <w:rFonts w:eastAsiaTheme="minorHAnsi"/>
        </w:rPr>
        <w:t xml:space="preserve"> </w:t>
      </w:r>
      <w:r w:rsidR="001668B7" w:rsidRPr="00222E2A">
        <w:rPr>
          <w:rFonts w:eastAsiaTheme="minorHAnsi"/>
        </w:rPr>
        <w:t>«</w:t>
      </w:r>
      <w:r w:rsidR="001668B7" w:rsidRPr="00222E2A">
        <w:rPr>
          <w:rFonts w:eastAsiaTheme="minorHAnsi"/>
        </w:rPr>
        <w:t>Семья</w:t>
      </w:r>
      <w:r w:rsidR="001668B7" w:rsidRPr="00222E2A">
        <w:rPr>
          <w:rFonts w:eastAsiaTheme="minorHAnsi"/>
        </w:rPr>
        <w:t xml:space="preserve">» требует от обучающихся сообщить </w:t>
      </w:r>
      <w:r w:rsidR="00222E2A" w:rsidRPr="00222E2A">
        <w:rPr>
          <w:rFonts w:eastAsiaTheme="minorHAnsi"/>
        </w:rPr>
        <w:t xml:space="preserve">о его семейной биографии, личностных характеристиках. </w:t>
      </w:r>
      <w:r w:rsidR="001668B7" w:rsidRPr="00222E2A">
        <w:rPr>
          <w:rFonts w:eastAsiaTheme="minorHAnsi"/>
        </w:rPr>
        <w:t>Группа, имеющая задание «</w:t>
      </w:r>
      <w:r w:rsidR="00222E2A" w:rsidRPr="00222E2A">
        <w:rPr>
          <w:rFonts w:eastAsiaTheme="minorHAnsi"/>
        </w:rPr>
        <w:t>Интересные факты</w:t>
      </w:r>
      <w:r w:rsidR="001668B7" w:rsidRPr="00222E2A">
        <w:rPr>
          <w:rFonts w:eastAsiaTheme="minorHAnsi"/>
        </w:rPr>
        <w:t xml:space="preserve">», рассказывает остальным группам, </w:t>
      </w:r>
      <w:r w:rsidR="00222E2A" w:rsidRPr="00222E2A">
        <w:rPr>
          <w:rFonts w:eastAsiaTheme="minorHAnsi"/>
        </w:rPr>
        <w:t xml:space="preserve">о его скрытых талантах, увлечениях и </w:t>
      </w:r>
      <w:proofErr w:type="spellStart"/>
      <w:r w:rsidR="00222E2A" w:rsidRPr="00222E2A">
        <w:rPr>
          <w:rFonts w:eastAsiaTheme="minorHAnsi"/>
        </w:rPr>
        <w:t>тд</w:t>
      </w:r>
      <w:proofErr w:type="spellEnd"/>
      <w:r w:rsidR="00222E2A" w:rsidRPr="00222E2A">
        <w:rPr>
          <w:rFonts w:eastAsiaTheme="minorHAnsi"/>
        </w:rPr>
        <w:t xml:space="preserve">. </w:t>
      </w:r>
    </w:p>
    <w:p w14:paraId="04FCE9AC" w14:textId="291D44D9" w:rsidR="00222E2A" w:rsidRPr="00222E2A" w:rsidRDefault="00222E2A" w:rsidP="00D975C8">
      <w:pPr>
        <w:ind w:firstLine="709"/>
        <w:jc w:val="both"/>
        <w:rPr>
          <w:rFonts w:eastAsiaTheme="minorHAnsi"/>
        </w:rPr>
      </w:pPr>
      <w:r w:rsidRPr="00222E2A">
        <w:rPr>
          <w:rFonts w:eastAsiaTheme="minorHAnsi"/>
        </w:rPr>
        <w:t>В конечном итоге, обучающимися формируется вывод о том, что они узнали нового, попробую</w:t>
      </w:r>
      <w:r w:rsidR="008D6D6A">
        <w:rPr>
          <w:rFonts w:eastAsiaTheme="minorHAnsi"/>
        </w:rPr>
        <w:t>т</w:t>
      </w:r>
      <w:r w:rsidRPr="00222E2A">
        <w:rPr>
          <w:rFonts w:eastAsiaTheme="minorHAnsi"/>
        </w:rPr>
        <w:t xml:space="preserve"> ли они создать творческую работу в стиле изученного художника, куда возможно применить </w:t>
      </w:r>
      <w:r w:rsidR="008D6D6A" w:rsidRPr="00222E2A">
        <w:rPr>
          <w:rFonts w:eastAsiaTheme="minorHAnsi"/>
        </w:rPr>
        <w:t>знания,</w:t>
      </w:r>
      <w:r w:rsidRPr="00222E2A">
        <w:rPr>
          <w:rFonts w:eastAsiaTheme="minorHAnsi"/>
        </w:rPr>
        <w:t xml:space="preserve"> полученные на данном уроке.</w:t>
      </w:r>
    </w:p>
    <w:p w14:paraId="5FD8A432" w14:textId="77777777" w:rsidR="004D05C2" w:rsidRDefault="00735462" w:rsidP="00D975C8">
      <w:pPr>
        <w:jc w:val="center"/>
        <w:rPr>
          <w:rFonts w:eastAsiaTheme="minorHAnsi"/>
        </w:rPr>
      </w:pPr>
      <w:r w:rsidRPr="00222E2A">
        <w:rPr>
          <w:rFonts w:eastAsiaTheme="minorHAnsi"/>
          <w:noProof/>
        </w:rPr>
        <w:drawing>
          <wp:inline distT="0" distB="0" distL="0" distR="0" wp14:anchorId="637234AE" wp14:editId="17DA1659">
            <wp:extent cx="3916680" cy="256114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122" cy="258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CD79A" w14:textId="2B6BB378" w:rsidR="00956D2A" w:rsidRPr="00222E2A" w:rsidRDefault="004D05C2" w:rsidP="00D975C8">
      <w:pPr>
        <w:jc w:val="center"/>
        <w:rPr>
          <w:rFonts w:eastAsiaTheme="minorHAnsi"/>
        </w:rPr>
      </w:pPr>
      <w:r>
        <w:rPr>
          <w:rFonts w:eastAsiaTheme="minorHAnsi"/>
        </w:rPr>
        <w:t>Рис.1 Шаблон «Кубика Блума» для использования на уроках ИЗО</w:t>
      </w:r>
    </w:p>
    <w:p w14:paraId="5A61AF31" w14:textId="4D9072EB" w:rsidR="00956D2A" w:rsidRDefault="00222E2A" w:rsidP="00D975C8">
      <w:pPr>
        <w:ind w:firstLine="709"/>
        <w:jc w:val="both"/>
        <w:rPr>
          <w:rFonts w:eastAsiaTheme="minorHAnsi"/>
        </w:rPr>
      </w:pPr>
      <w:r w:rsidRPr="00222E2A">
        <w:rPr>
          <w:rFonts w:eastAsiaTheme="minorHAnsi"/>
        </w:rPr>
        <w:lastRenderedPageBreak/>
        <w:t>Эти задания группы выполняют на листах бумаги квадратной формы,</w:t>
      </w:r>
      <w:r w:rsidR="004D05C2">
        <w:rPr>
          <w:rFonts w:eastAsiaTheme="minorHAnsi"/>
        </w:rPr>
        <w:t xml:space="preserve"> </w:t>
      </w:r>
      <w:r w:rsidRPr="00222E2A">
        <w:rPr>
          <w:rFonts w:eastAsiaTheme="minorHAnsi"/>
        </w:rPr>
        <w:t xml:space="preserve">которые затем собираются </w:t>
      </w:r>
      <w:r w:rsidR="008D6D6A">
        <w:rPr>
          <w:rFonts w:eastAsiaTheme="minorHAnsi"/>
        </w:rPr>
        <w:t>педагогом</w:t>
      </w:r>
      <w:r w:rsidRPr="00222E2A">
        <w:rPr>
          <w:rFonts w:eastAsiaTheme="minorHAnsi"/>
        </w:rPr>
        <w:t xml:space="preserve"> и наклеиваются на кубик. Обучающиеся</w:t>
      </w:r>
      <w:r w:rsidR="004D05C2">
        <w:rPr>
          <w:rFonts w:eastAsiaTheme="minorHAnsi"/>
        </w:rPr>
        <w:t xml:space="preserve"> </w:t>
      </w:r>
      <w:r w:rsidRPr="00222E2A">
        <w:rPr>
          <w:rFonts w:eastAsiaTheme="minorHAnsi"/>
        </w:rPr>
        <w:t>могут оформить свою грань текстом, либо рисунком, проявляя тем самым</w:t>
      </w:r>
      <w:r w:rsidR="004D05C2">
        <w:rPr>
          <w:rFonts w:eastAsiaTheme="minorHAnsi"/>
        </w:rPr>
        <w:t xml:space="preserve"> </w:t>
      </w:r>
      <w:r w:rsidRPr="00222E2A">
        <w:rPr>
          <w:rFonts w:eastAsiaTheme="minorHAnsi"/>
        </w:rPr>
        <w:t>свое творчество</w:t>
      </w:r>
      <w:r w:rsidR="008D6D6A">
        <w:rPr>
          <w:rFonts w:eastAsiaTheme="minorHAnsi"/>
        </w:rPr>
        <w:t xml:space="preserve"> и креативность</w:t>
      </w:r>
      <w:r w:rsidRPr="00222E2A">
        <w:rPr>
          <w:rFonts w:eastAsiaTheme="minorHAnsi"/>
        </w:rPr>
        <w:t>. После того, как все грани кубика будут собраны, обучающиеся представляют остальным группам свой результат работы</w:t>
      </w:r>
      <w:r w:rsidR="008D6D6A">
        <w:rPr>
          <w:rFonts w:eastAsiaTheme="minorHAnsi"/>
        </w:rPr>
        <w:t>, формируют вывод</w:t>
      </w:r>
      <w:r w:rsidRPr="00222E2A">
        <w:rPr>
          <w:rFonts w:eastAsiaTheme="minorHAnsi"/>
        </w:rPr>
        <w:t>.</w:t>
      </w:r>
    </w:p>
    <w:p w14:paraId="09F85958" w14:textId="77777777" w:rsidR="00A72888" w:rsidRDefault="004D05C2" w:rsidP="00D975C8">
      <w:pPr>
        <w:ind w:firstLine="709"/>
        <w:jc w:val="both"/>
        <w:rPr>
          <w:rFonts w:eastAsiaTheme="minorHAnsi"/>
        </w:rPr>
      </w:pPr>
      <w:r w:rsidRPr="004D05C2">
        <w:rPr>
          <w:rFonts w:eastAsiaTheme="minorHAnsi"/>
        </w:rPr>
        <w:t>Таким образом, данный прием способствует развитию устной и письменной речи, активизирует использование пройденно</w:t>
      </w:r>
      <w:r>
        <w:rPr>
          <w:rFonts w:eastAsiaTheme="minorHAnsi"/>
        </w:rPr>
        <w:t>го материала</w:t>
      </w:r>
      <w:r w:rsidRPr="004D05C2">
        <w:rPr>
          <w:rFonts w:eastAsiaTheme="minorHAnsi"/>
        </w:rPr>
        <w:t xml:space="preserve"> на уроке, а</w:t>
      </w:r>
      <w:r>
        <w:rPr>
          <w:rFonts w:eastAsiaTheme="minorHAnsi"/>
        </w:rPr>
        <w:t xml:space="preserve"> </w:t>
      </w:r>
      <w:r w:rsidRPr="004D05C2">
        <w:rPr>
          <w:rFonts w:eastAsiaTheme="minorHAnsi"/>
        </w:rPr>
        <w:t xml:space="preserve">также дает возможность обучающимся проявить свое творчество. Кроме того, обучающиеся в процессе выполнения заданий работают и над </w:t>
      </w:r>
      <w:r w:rsidR="00A72888">
        <w:rPr>
          <w:rFonts w:eastAsiaTheme="minorHAnsi"/>
        </w:rPr>
        <w:t>техникой владения художественными инструментами</w:t>
      </w:r>
      <w:r w:rsidRPr="004D05C2">
        <w:rPr>
          <w:rFonts w:eastAsiaTheme="minorHAnsi"/>
        </w:rPr>
        <w:t>, со</w:t>
      </w:r>
      <w:r w:rsidR="00A72888">
        <w:rPr>
          <w:rFonts w:eastAsiaTheme="minorHAnsi"/>
        </w:rPr>
        <w:t>здавая сои работы в духе деятеля искусства.</w:t>
      </w:r>
    </w:p>
    <w:p w14:paraId="339D690D" w14:textId="287211DA" w:rsidR="004D05C2" w:rsidRPr="00222E2A" w:rsidRDefault="00A72888" w:rsidP="00D975C8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В конечном итоге, п</w:t>
      </w:r>
      <w:r w:rsidRPr="00A72888">
        <w:rPr>
          <w:rFonts w:eastAsiaTheme="minorHAnsi"/>
        </w:rPr>
        <w:t>рием «Кубик</w:t>
      </w:r>
      <w:r>
        <w:rPr>
          <w:rFonts w:eastAsiaTheme="minorHAnsi"/>
        </w:rPr>
        <w:t>а</w:t>
      </w:r>
      <w:r w:rsidRPr="00A72888">
        <w:rPr>
          <w:rFonts w:eastAsiaTheme="minorHAnsi"/>
        </w:rPr>
        <w:t xml:space="preserve"> Блума» способствует развитию критического </w:t>
      </w:r>
      <w:r w:rsidRPr="00A72888">
        <w:rPr>
          <w:rFonts w:eastAsiaTheme="minorHAnsi"/>
        </w:rPr>
        <w:t>мышления, помогает</w:t>
      </w:r>
      <w:r w:rsidRPr="00A72888">
        <w:rPr>
          <w:rFonts w:eastAsiaTheme="minorHAnsi"/>
        </w:rPr>
        <w:t xml:space="preserve"> результативно усвоить </w:t>
      </w:r>
      <w:r>
        <w:rPr>
          <w:rFonts w:eastAsiaTheme="minorHAnsi"/>
        </w:rPr>
        <w:t>учебный</w:t>
      </w:r>
      <w:r w:rsidRPr="00A72888">
        <w:rPr>
          <w:rFonts w:eastAsiaTheme="minorHAnsi"/>
        </w:rPr>
        <w:t xml:space="preserve"> материал</w:t>
      </w:r>
      <w:r>
        <w:rPr>
          <w:rFonts w:eastAsiaTheme="minorHAnsi"/>
        </w:rPr>
        <w:t>, прив</w:t>
      </w:r>
      <w:r w:rsidRPr="00A72888">
        <w:rPr>
          <w:rFonts w:eastAsiaTheme="minorHAnsi"/>
        </w:rPr>
        <w:t>носит элементы игр</w:t>
      </w:r>
      <w:r>
        <w:rPr>
          <w:rFonts w:eastAsiaTheme="minorHAnsi"/>
        </w:rPr>
        <w:t>овой деятельности</w:t>
      </w:r>
      <w:r w:rsidRPr="00A72888">
        <w:rPr>
          <w:rFonts w:eastAsiaTheme="minorHAnsi"/>
        </w:rPr>
        <w:t xml:space="preserve"> в урок, снимает стресс у детей</w:t>
      </w:r>
      <w:r>
        <w:rPr>
          <w:rFonts w:eastAsiaTheme="minorHAnsi"/>
        </w:rPr>
        <w:t>. Важной составляющей является, что кубик п</w:t>
      </w:r>
      <w:r w:rsidRPr="00A72888">
        <w:rPr>
          <w:rFonts w:eastAsiaTheme="minorHAnsi"/>
        </w:rPr>
        <w:t>омогает ученикам реализовать различные стороны рассмотрения проблемы, темы, задания</w:t>
      </w:r>
      <w:r>
        <w:rPr>
          <w:rFonts w:eastAsiaTheme="minorHAnsi"/>
        </w:rPr>
        <w:t>, с</w:t>
      </w:r>
      <w:r w:rsidRPr="00A72888">
        <w:rPr>
          <w:rFonts w:eastAsiaTheme="minorHAnsi"/>
        </w:rPr>
        <w:t>оздаёт условия для конструктивной интерпретации полученной информации.</w:t>
      </w:r>
    </w:p>
    <w:p w14:paraId="0968F221" w14:textId="77777777" w:rsidR="000B436C" w:rsidRPr="00222E2A" w:rsidRDefault="000B436C" w:rsidP="00D975C8">
      <w:pPr>
        <w:jc w:val="both"/>
        <w:rPr>
          <w:rFonts w:eastAsiaTheme="minorHAnsi"/>
        </w:rPr>
      </w:pPr>
    </w:p>
    <w:p w14:paraId="6BD31D90" w14:textId="77777777" w:rsidR="00F163F2" w:rsidRPr="00222E2A" w:rsidRDefault="00F163F2" w:rsidP="00D975C8">
      <w:pPr>
        <w:ind w:firstLine="709"/>
        <w:jc w:val="both"/>
        <w:rPr>
          <w:rFonts w:eastAsiaTheme="minorHAnsi"/>
          <w:lang w:eastAsia="en-US"/>
        </w:rPr>
      </w:pPr>
    </w:p>
    <w:p w14:paraId="41824EC2" w14:textId="77777777" w:rsidR="004D05C2" w:rsidRPr="004D05C2" w:rsidRDefault="004D05C2" w:rsidP="004578F8">
      <w:pPr>
        <w:ind w:firstLine="709"/>
        <w:jc w:val="center"/>
        <w:rPr>
          <w:rFonts w:eastAsiaTheme="minorHAnsi"/>
          <w:b/>
          <w:bCs/>
          <w:lang w:eastAsia="en-US"/>
        </w:rPr>
      </w:pPr>
      <w:r w:rsidRPr="004D05C2">
        <w:rPr>
          <w:rFonts w:eastAsiaTheme="minorHAnsi"/>
          <w:b/>
          <w:bCs/>
          <w:lang w:eastAsia="en-US"/>
        </w:rPr>
        <w:t>Список литературы</w:t>
      </w:r>
    </w:p>
    <w:p w14:paraId="302FDCD8" w14:textId="03F2B20E" w:rsidR="00F163F2" w:rsidRPr="00D975C8" w:rsidRDefault="004D05C2" w:rsidP="00D975C8">
      <w:pPr>
        <w:pStyle w:val="a7"/>
        <w:numPr>
          <w:ilvl w:val="0"/>
          <w:numId w:val="10"/>
        </w:numPr>
        <w:jc w:val="both"/>
        <w:rPr>
          <w:rFonts w:eastAsiaTheme="minorHAnsi"/>
          <w:color w:val="000000" w:themeColor="text1"/>
          <w:lang w:eastAsia="en-US"/>
        </w:rPr>
      </w:pPr>
      <w:r w:rsidRPr="00D975C8">
        <w:rPr>
          <w:rFonts w:eastAsiaTheme="minorHAnsi"/>
          <w:color w:val="000000" w:themeColor="text1"/>
          <w:lang w:eastAsia="en-US"/>
        </w:rPr>
        <w:t>Василишин Н. А. В чем суть педагогического приема «Кубик Блума?» URL:</w:t>
      </w:r>
      <w:r w:rsidRPr="00D975C8">
        <w:rPr>
          <w:rFonts w:eastAsiaTheme="minorHAnsi"/>
          <w:color w:val="000000" w:themeColor="text1"/>
          <w:lang w:eastAsia="en-US"/>
        </w:rPr>
        <w:t xml:space="preserve"> </w:t>
      </w:r>
      <w:r w:rsidRPr="00D975C8">
        <w:rPr>
          <w:rFonts w:eastAsiaTheme="minorHAnsi"/>
          <w:color w:val="000000" w:themeColor="text1"/>
          <w:lang w:eastAsia="en-US"/>
        </w:rPr>
        <w:t xml:space="preserve">www.paidagogos.com/?p=10026 </w:t>
      </w:r>
      <w:bookmarkStart w:id="0" w:name="_Hlk116132097"/>
      <w:r w:rsidRPr="00D975C8">
        <w:rPr>
          <w:rFonts w:eastAsiaTheme="minorHAnsi"/>
          <w:color w:val="000000" w:themeColor="text1"/>
          <w:lang w:eastAsia="en-US"/>
        </w:rPr>
        <w:t>(дата обращения: 0</w:t>
      </w:r>
      <w:r w:rsidRPr="00D975C8">
        <w:rPr>
          <w:rFonts w:eastAsiaTheme="minorHAnsi"/>
          <w:color w:val="000000" w:themeColor="text1"/>
          <w:lang w:eastAsia="en-US"/>
        </w:rPr>
        <w:t>8</w:t>
      </w:r>
      <w:r w:rsidRPr="00D975C8">
        <w:rPr>
          <w:rFonts w:eastAsiaTheme="minorHAnsi"/>
          <w:color w:val="000000" w:themeColor="text1"/>
          <w:lang w:eastAsia="en-US"/>
        </w:rPr>
        <w:t>.</w:t>
      </w:r>
      <w:r w:rsidRPr="00D975C8">
        <w:rPr>
          <w:rFonts w:eastAsiaTheme="minorHAnsi"/>
          <w:color w:val="000000" w:themeColor="text1"/>
          <w:lang w:eastAsia="en-US"/>
        </w:rPr>
        <w:t>10</w:t>
      </w:r>
      <w:r w:rsidRPr="00D975C8">
        <w:rPr>
          <w:rFonts w:eastAsiaTheme="minorHAnsi"/>
          <w:color w:val="000000" w:themeColor="text1"/>
          <w:lang w:eastAsia="en-US"/>
        </w:rPr>
        <w:t>.20</w:t>
      </w:r>
      <w:r w:rsidRPr="00D975C8">
        <w:rPr>
          <w:rFonts w:eastAsiaTheme="minorHAnsi"/>
          <w:color w:val="000000" w:themeColor="text1"/>
          <w:lang w:eastAsia="en-US"/>
        </w:rPr>
        <w:t>22</w:t>
      </w:r>
      <w:r w:rsidRPr="00D975C8">
        <w:rPr>
          <w:rFonts w:eastAsiaTheme="minorHAnsi"/>
          <w:color w:val="000000" w:themeColor="text1"/>
          <w:lang w:eastAsia="en-US"/>
        </w:rPr>
        <w:t>)</w:t>
      </w:r>
      <w:bookmarkEnd w:id="0"/>
    </w:p>
    <w:p w14:paraId="08FD9967" w14:textId="2A4D49B8" w:rsidR="00D975C8" w:rsidRPr="00D975C8" w:rsidRDefault="00D975C8" w:rsidP="00D975C8">
      <w:pPr>
        <w:pStyle w:val="a7"/>
        <w:numPr>
          <w:ilvl w:val="0"/>
          <w:numId w:val="10"/>
        </w:numPr>
        <w:jc w:val="both"/>
        <w:rPr>
          <w:rFonts w:eastAsiaTheme="minorHAnsi"/>
          <w:color w:val="000000" w:themeColor="text1"/>
          <w:lang w:eastAsia="en-US"/>
        </w:rPr>
      </w:pPr>
      <w:r w:rsidRPr="00D975C8">
        <w:rPr>
          <w:rFonts w:eastAsiaTheme="minorHAnsi"/>
          <w:color w:val="000000" w:themeColor="text1"/>
          <w:lang w:eastAsia="en-US"/>
        </w:rPr>
        <w:t>Шутова Г. Кубик Блума – прием технологии критического мышления. Что это такое и как его использовать?</w:t>
      </w:r>
      <w:r w:rsidRPr="00D975C8">
        <w:rPr>
          <w:rFonts w:eastAsiaTheme="minorHAnsi"/>
          <w:color w:val="000000" w:themeColor="text1"/>
          <w:lang w:eastAsia="en-US"/>
        </w:rPr>
        <w:t xml:space="preserve"> </w:t>
      </w:r>
      <w:r w:rsidRPr="00D975C8">
        <w:rPr>
          <w:rFonts w:eastAsiaTheme="minorHAnsi"/>
          <w:color w:val="000000" w:themeColor="text1"/>
          <w:lang w:val="en-US" w:eastAsia="en-US"/>
        </w:rPr>
        <w:t>URL</w:t>
      </w:r>
      <w:r w:rsidRPr="00D975C8">
        <w:rPr>
          <w:rFonts w:eastAsiaTheme="minorHAnsi"/>
          <w:color w:val="000000" w:themeColor="text1"/>
          <w:lang w:eastAsia="en-US"/>
        </w:rPr>
        <w:t xml:space="preserve">: </w:t>
      </w:r>
      <w:hyperlink r:id="rId8" w:history="1">
        <w:r w:rsidRPr="00D975C8">
          <w:rPr>
            <w:rStyle w:val="a6"/>
            <w:rFonts w:eastAsiaTheme="minorHAnsi"/>
            <w:color w:val="000000" w:themeColor="text1"/>
            <w:lang w:val="en-US" w:eastAsia="en-US"/>
          </w:rPr>
          <w:t>https</w:t>
        </w:r>
        <w:r w:rsidRPr="00D975C8">
          <w:rPr>
            <w:rStyle w:val="a6"/>
            <w:rFonts w:eastAsiaTheme="minorHAnsi"/>
            <w:color w:val="000000" w:themeColor="text1"/>
            <w:lang w:eastAsia="en-US"/>
          </w:rPr>
          <w:t>://</w:t>
        </w:r>
        <w:proofErr w:type="spellStart"/>
        <w:r w:rsidRPr="00D975C8">
          <w:rPr>
            <w:rStyle w:val="a6"/>
            <w:rFonts w:eastAsiaTheme="minorHAnsi"/>
            <w:color w:val="000000" w:themeColor="text1"/>
            <w:lang w:val="en-US" w:eastAsia="en-US"/>
          </w:rPr>
          <w:t>pedsovet</w:t>
        </w:r>
        <w:proofErr w:type="spellEnd"/>
        <w:r w:rsidRPr="00D975C8">
          <w:rPr>
            <w:rStyle w:val="a6"/>
            <w:rFonts w:eastAsiaTheme="minorHAnsi"/>
            <w:color w:val="000000" w:themeColor="text1"/>
            <w:lang w:eastAsia="en-US"/>
          </w:rPr>
          <w:t>.</w:t>
        </w:r>
        <w:proofErr w:type="spellStart"/>
        <w:r w:rsidRPr="00D975C8">
          <w:rPr>
            <w:rStyle w:val="a6"/>
            <w:rFonts w:eastAsiaTheme="minorHAnsi"/>
            <w:color w:val="000000" w:themeColor="text1"/>
            <w:lang w:val="en-US" w:eastAsia="en-US"/>
          </w:rPr>
          <w:t>su</w:t>
        </w:r>
        <w:proofErr w:type="spellEnd"/>
        <w:r w:rsidRPr="00D975C8">
          <w:rPr>
            <w:rStyle w:val="a6"/>
            <w:rFonts w:eastAsiaTheme="minorHAnsi"/>
            <w:color w:val="000000" w:themeColor="text1"/>
            <w:lang w:eastAsia="en-US"/>
          </w:rPr>
          <w:t>/</w:t>
        </w:r>
        <w:proofErr w:type="spellStart"/>
        <w:r w:rsidRPr="00D975C8">
          <w:rPr>
            <w:rStyle w:val="a6"/>
            <w:rFonts w:eastAsiaTheme="minorHAnsi"/>
            <w:color w:val="000000" w:themeColor="text1"/>
            <w:lang w:val="en-US" w:eastAsia="en-US"/>
          </w:rPr>
          <w:t>metodika</w:t>
        </w:r>
        <w:proofErr w:type="spellEnd"/>
        <w:r w:rsidRPr="00D975C8">
          <w:rPr>
            <w:rStyle w:val="a6"/>
            <w:rFonts w:eastAsiaTheme="minorHAnsi"/>
            <w:color w:val="000000" w:themeColor="text1"/>
            <w:lang w:eastAsia="en-US"/>
          </w:rPr>
          <w:t>/</w:t>
        </w:r>
        <w:proofErr w:type="spellStart"/>
        <w:r w:rsidRPr="00D975C8">
          <w:rPr>
            <w:rStyle w:val="a6"/>
            <w:rFonts w:eastAsiaTheme="minorHAnsi"/>
            <w:color w:val="000000" w:themeColor="text1"/>
            <w:lang w:val="en-US" w:eastAsia="en-US"/>
          </w:rPr>
          <w:t>priemy</w:t>
        </w:r>
        <w:proofErr w:type="spellEnd"/>
        <w:r w:rsidRPr="00D975C8">
          <w:rPr>
            <w:rStyle w:val="a6"/>
            <w:rFonts w:eastAsiaTheme="minorHAnsi"/>
            <w:color w:val="000000" w:themeColor="text1"/>
            <w:lang w:eastAsia="en-US"/>
          </w:rPr>
          <w:t>/6001_</w:t>
        </w:r>
        <w:proofErr w:type="spellStart"/>
        <w:r w:rsidRPr="00D975C8">
          <w:rPr>
            <w:rStyle w:val="a6"/>
            <w:rFonts w:eastAsiaTheme="minorHAnsi"/>
            <w:color w:val="000000" w:themeColor="text1"/>
            <w:lang w:val="en-US" w:eastAsia="en-US"/>
          </w:rPr>
          <w:t>kubik</w:t>
        </w:r>
        <w:proofErr w:type="spellEnd"/>
        <w:r w:rsidRPr="00D975C8">
          <w:rPr>
            <w:rStyle w:val="a6"/>
            <w:rFonts w:eastAsiaTheme="minorHAnsi"/>
            <w:color w:val="000000" w:themeColor="text1"/>
            <w:lang w:eastAsia="en-US"/>
          </w:rPr>
          <w:t>_</w:t>
        </w:r>
        <w:proofErr w:type="spellStart"/>
        <w:r w:rsidRPr="00D975C8">
          <w:rPr>
            <w:rStyle w:val="a6"/>
            <w:rFonts w:eastAsiaTheme="minorHAnsi"/>
            <w:color w:val="000000" w:themeColor="text1"/>
            <w:lang w:val="en-US" w:eastAsia="en-US"/>
          </w:rPr>
          <w:t>bluma</w:t>
        </w:r>
        <w:proofErr w:type="spellEnd"/>
        <w:r w:rsidRPr="00D975C8">
          <w:rPr>
            <w:rStyle w:val="a6"/>
            <w:rFonts w:eastAsiaTheme="minorHAnsi"/>
            <w:color w:val="000000" w:themeColor="text1"/>
            <w:lang w:eastAsia="en-US"/>
          </w:rPr>
          <w:t>_</w:t>
        </w:r>
        <w:proofErr w:type="spellStart"/>
        <w:r w:rsidRPr="00D975C8">
          <w:rPr>
            <w:rStyle w:val="a6"/>
            <w:rFonts w:eastAsiaTheme="minorHAnsi"/>
            <w:color w:val="000000" w:themeColor="text1"/>
            <w:lang w:val="en-US" w:eastAsia="en-US"/>
          </w:rPr>
          <w:t>na</w:t>
        </w:r>
        <w:proofErr w:type="spellEnd"/>
        <w:r w:rsidRPr="00D975C8">
          <w:rPr>
            <w:rStyle w:val="a6"/>
            <w:rFonts w:eastAsiaTheme="minorHAnsi"/>
            <w:color w:val="000000" w:themeColor="text1"/>
            <w:lang w:eastAsia="en-US"/>
          </w:rPr>
          <w:t>_</w:t>
        </w:r>
        <w:proofErr w:type="spellStart"/>
        <w:r w:rsidRPr="00D975C8">
          <w:rPr>
            <w:rStyle w:val="a6"/>
            <w:rFonts w:eastAsiaTheme="minorHAnsi"/>
            <w:color w:val="000000" w:themeColor="text1"/>
            <w:lang w:val="en-US" w:eastAsia="en-US"/>
          </w:rPr>
          <w:t>uroke</w:t>
        </w:r>
        <w:proofErr w:type="spellEnd"/>
      </w:hyperlink>
      <w:r w:rsidRPr="00D975C8">
        <w:rPr>
          <w:rFonts w:eastAsiaTheme="minorHAnsi"/>
          <w:color w:val="000000" w:themeColor="text1"/>
          <w:lang w:eastAsia="en-US"/>
        </w:rPr>
        <w:t xml:space="preserve"> </w:t>
      </w:r>
      <w:r w:rsidRPr="00D975C8">
        <w:rPr>
          <w:rFonts w:eastAsiaTheme="minorHAnsi"/>
          <w:color w:val="000000" w:themeColor="text1"/>
          <w:lang w:eastAsia="en-US"/>
        </w:rPr>
        <w:t>(дата обращения: 08.10.2022)</w:t>
      </w:r>
    </w:p>
    <w:p w14:paraId="370B4CD4" w14:textId="77777777" w:rsidR="004D05C2" w:rsidRPr="00D975C8" w:rsidRDefault="004D05C2" w:rsidP="00AB5ADC">
      <w:pPr>
        <w:spacing w:line="312" w:lineRule="auto"/>
        <w:jc w:val="center"/>
        <w:rPr>
          <w:rFonts w:eastAsiaTheme="minorHAnsi"/>
          <w:b/>
          <w:lang w:eastAsia="en-US"/>
        </w:rPr>
      </w:pPr>
    </w:p>
    <w:p w14:paraId="63CEE2AD" w14:textId="12DAFCCA" w:rsidR="00B421FD" w:rsidRPr="00D975C8" w:rsidRDefault="00B421FD" w:rsidP="001847D2">
      <w:pPr>
        <w:spacing w:line="312" w:lineRule="auto"/>
        <w:jc w:val="both"/>
        <w:rPr>
          <w:rFonts w:eastAsiaTheme="minorHAnsi"/>
          <w:lang w:eastAsia="en-US"/>
        </w:rPr>
      </w:pPr>
    </w:p>
    <w:p w14:paraId="653DDA61" w14:textId="77777777" w:rsidR="00905FC3" w:rsidRPr="00D975C8" w:rsidRDefault="00905FC3" w:rsidP="00DA77BB">
      <w:pPr>
        <w:spacing w:line="312" w:lineRule="auto"/>
        <w:rPr>
          <w:rFonts w:eastAsiaTheme="minorHAnsi"/>
          <w:lang w:eastAsia="en-US"/>
        </w:rPr>
      </w:pPr>
    </w:p>
    <w:p w14:paraId="10EFB4A0" w14:textId="77777777" w:rsidR="00905FC3" w:rsidRPr="00D975C8" w:rsidRDefault="00905FC3" w:rsidP="00DA77BB">
      <w:pPr>
        <w:spacing w:line="312" w:lineRule="auto"/>
        <w:rPr>
          <w:rFonts w:eastAsiaTheme="minorHAnsi"/>
          <w:lang w:eastAsia="en-US"/>
        </w:rPr>
      </w:pPr>
    </w:p>
    <w:p w14:paraId="56F11B7D" w14:textId="77777777" w:rsidR="00905FC3" w:rsidRPr="00D975C8" w:rsidRDefault="00905FC3" w:rsidP="00DA77BB">
      <w:pPr>
        <w:spacing w:line="312" w:lineRule="auto"/>
        <w:rPr>
          <w:rFonts w:eastAsiaTheme="minorHAnsi"/>
          <w:lang w:eastAsia="en-US"/>
        </w:rPr>
      </w:pPr>
    </w:p>
    <w:p w14:paraId="7AB8818B" w14:textId="77777777" w:rsidR="00AB5ADC" w:rsidRPr="00D975C8" w:rsidRDefault="00AB5ADC" w:rsidP="00DA77BB">
      <w:pPr>
        <w:spacing w:line="312" w:lineRule="auto"/>
        <w:rPr>
          <w:rFonts w:eastAsiaTheme="minorHAnsi"/>
          <w:lang w:eastAsia="en-US"/>
        </w:rPr>
      </w:pPr>
    </w:p>
    <w:p w14:paraId="134EAA5C" w14:textId="77777777" w:rsidR="00AB5ADC" w:rsidRPr="00D975C8" w:rsidRDefault="00AB5ADC" w:rsidP="00DA77BB">
      <w:pPr>
        <w:spacing w:line="312" w:lineRule="auto"/>
        <w:rPr>
          <w:rFonts w:eastAsiaTheme="minorHAnsi"/>
          <w:sz w:val="28"/>
          <w:szCs w:val="28"/>
          <w:lang w:eastAsia="en-US"/>
        </w:rPr>
      </w:pPr>
    </w:p>
    <w:p w14:paraId="4BEA3E73" w14:textId="77777777" w:rsidR="00AB5ADC" w:rsidRPr="00D975C8" w:rsidRDefault="00AB5ADC" w:rsidP="00DA77BB">
      <w:pPr>
        <w:spacing w:line="312" w:lineRule="auto"/>
        <w:rPr>
          <w:rFonts w:eastAsiaTheme="minorHAnsi"/>
          <w:sz w:val="28"/>
          <w:szCs w:val="28"/>
          <w:lang w:eastAsia="en-US"/>
        </w:rPr>
      </w:pPr>
    </w:p>
    <w:p w14:paraId="746A9000" w14:textId="77777777" w:rsidR="00AB5ADC" w:rsidRPr="00D975C8" w:rsidRDefault="00AB5ADC" w:rsidP="00DA77BB">
      <w:pPr>
        <w:spacing w:line="312" w:lineRule="auto"/>
        <w:rPr>
          <w:rFonts w:eastAsiaTheme="minorHAnsi"/>
          <w:sz w:val="28"/>
          <w:szCs w:val="28"/>
          <w:lang w:eastAsia="en-US"/>
        </w:rPr>
      </w:pPr>
    </w:p>
    <w:p w14:paraId="3723421E" w14:textId="77777777" w:rsidR="00AB5ADC" w:rsidRPr="00D975C8" w:rsidRDefault="00AB5ADC" w:rsidP="00DA77BB">
      <w:pPr>
        <w:spacing w:line="312" w:lineRule="auto"/>
        <w:rPr>
          <w:rFonts w:eastAsiaTheme="minorHAnsi"/>
          <w:sz w:val="28"/>
          <w:szCs w:val="28"/>
          <w:lang w:eastAsia="en-US"/>
        </w:rPr>
      </w:pPr>
    </w:p>
    <w:p w14:paraId="5EAC44F3" w14:textId="77777777" w:rsidR="00AB5ADC" w:rsidRPr="00D975C8" w:rsidRDefault="00AB5ADC" w:rsidP="00DA77BB">
      <w:pPr>
        <w:spacing w:line="312" w:lineRule="auto"/>
        <w:rPr>
          <w:rFonts w:eastAsiaTheme="minorHAnsi"/>
          <w:sz w:val="28"/>
          <w:szCs w:val="28"/>
          <w:lang w:eastAsia="en-US"/>
        </w:rPr>
      </w:pPr>
    </w:p>
    <w:p w14:paraId="11DE0622" w14:textId="77777777" w:rsidR="00AB5ADC" w:rsidRPr="00D975C8" w:rsidRDefault="00AB5ADC" w:rsidP="00DA77BB">
      <w:pPr>
        <w:spacing w:line="312" w:lineRule="auto"/>
        <w:rPr>
          <w:rFonts w:eastAsiaTheme="minorHAnsi"/>
          <w:sz w:val="28"/>
          <w:szCs w:val="28"/>
          <w:lang w:eastAsia="en-US"/>
        </w:rPr>
      </w:pPr>
    </w:p>
    <w:p w14:paraId="0D9DF064" w14:textId="77777777" w:rsidR="00AB5ADC" w:rsidRPr="00D975C8" w:rsidRDefault="00AB5ADC" w:rsidP="00DA77BB">
      <w:pPr>
        <w:spacing w:line="312" w:lineRule="auto"/>
        <w:rPr>
          <w:rFonts w:eastAsiaTheme="minorHAnsi"/>
          <w:sz w:val="28"/>
          <w:szCs w:val="28"/>
          <w:lang w:eastAsia="en-US"/>
        </w:rPr>
      </w:pPr>
    </w:p>
    <w:p w14:paraId="7F1BDBFB" w14:textId="77777777" w:rsidR="00AB5ADC" w:rsidRPr="00D975C8" w:rsidRDefault="00AB5ADC" w:rsidP="00DA77BB">
      <w:pPr>
        <w:spacing w:line="312" w:lineRule="auto"/>
        <w:rPr>
          <w:rFonts w:eastAsiaTheme="minorHAnsi"/>
          <w:sz w:val="28"/>
          <w:szCs w:val="28"/>
          <w:lang w:eastAsia="en-US"/>
        </w:rPr>
      </w:pPr>
    </w:p>
    <w:p w14:paraId="6AD31A1A" w14:textId="77777777" w:rsidR="00905FC3" w:rsidRPr="00D975C8" w:rsidRDefault="00905FC3" w:rsidP="00DA77BB">
      <w:pPr>
        <w:spacing w:line="312" w:lineRule="auto"/>
        <w:rPr>
          <w:rFonts w:eastAsiaTheme="minorHAnsi"/>
          <w:sz w:val="28"/>
          <w:szCs w:val="28"/>
          <w:lang w:eastAsia="en-US"/>
        </w:rPr>
      </w:pPr>
    </w:p>
    <w:sectPr w:rsidR="00905FC3" w:rsidRPr="00D9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CDD"/>
    <w:multiLevelType w:val="hybridMultilevel"/>
    <w:tmpl w:val="017E9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CC30C2"/>
    <w:multiLevelType w:val="hybridMultilevel"/>
    <w:tmpl w:val="5CE4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D76"/>
    <w:multiLevelType w:val="hybridMultilevel"/>
    <w:tmpl w:val="C1B0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9D3"/>
    <w:multiLevelType w:val="hybridMultilevel"/>
    <w:tmpl w:val="F95A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53748"/>
    <w:multiLevelType w:val="hybridMultilevel"/>
    <w:tmpl w:val="5CE4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143B"/>
    <w:multiLevelType w:val="hybridMultilevel"/>
    <w:tmpl w:val="EAC414EA"/>
    <w:lvl w:ilvl="0" w:tplc="A39E9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1A441E"/>
    <w:multiLevelType w:val="hybridMultilevel"/>
    <w:tmpl w:val="2B64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C0563"/>
    <w:multiLevelType w:val="hybridMultilevel"/>
    <w:tmpl w:val="EEBC4ECC"/>
    <w:lvl w:ilvl="0" w:tplc="BD26E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51374"/>
    <w:multiLevelType w:val="hybridMultilevel"/>
    <w:tmpl w:val="E4FE9B44"/>
    <w:lvl w:ilvl="0" w:tplc="1B10B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0D1BE6"/>
    <w:multiLevelType w:val="hybridMultilevel"/>
    <w:tmpl w:val="5CE4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7456">
    <w:abstractNumId w:val="2"/>
  </w:num>
  <w:num w:numId="2" w16cid:durableId="785462617">
    <w:abstractNumId w:val="1"/>
  </w:num>
  <w:num w:numId="3" w16cid:durableId="1318607097">
    <w:abstractNumId w:val="6"/>
  </w:num>
  <w:num w:numId="4" w16cid:durableId="1402408697">
    <w:abstractNumId w:val="4"/>
  </w:num>
  <w:num w:numId="5" w16cid:durableId="700856924">
    <w:abstractNumId w:val="9"/>
  </w:num>
  <w:num w:numId="6" w16cid:durableId="1054046393">
    <w:abstractNumId w:val="0"/>
  </w:num>
  <w:num w:numId="7" w16cid:durableId="1575318600">
    <w:abstractNumId w:val="7"/>
  </w:num>
  <w:num w:numId="8" w16cid:durableId="387850223">
    <w:abstractNumId w:val="5"/>
  </w:num>
  <w:num w:numId="9" w16cid:durableId="954481958">
    <w:abstractNumId w:val="8"/>
  </w:num>
  <w:num w:numId="10" w16cid:durableId="1074280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42"/>
    <w:rsid w:val="00015561"/>
    <w:rsid w:val="00027A0F"/>
    <w:rsid w:val="000622C5"/>
    <w:rsid w:val="00066C5F"/>
    <w:rsid w:val="0008476E"/>
    <w:rsid w:val="00095EDD"/>
    <w:rsid w:val="000A320E"/>
    <w:rsid w:val="000B436C"/>
    <w:rsid w:val="000C64A1"/>
    <w:rsid w:val="000D6B94"/>
    <w:rsid w:val="000F41D6"/>
    <w:rsid w:val="00103B33"/>
    <w:rsid w:val="0011124A"/>
    <w:rsid w:val="001668B7"/>
    <w:rsid w:val="00176EAF"/>
    <w:rsid w:val="0018124C"/>
    <w:rsid w:val="001847D2"/>
    <w:rsid w:val="001B10BD"/>
    <w:rsid w:val="00207939"/>
    <w:rsid w:val="00222E2A"/>
    <w:rsid w:val="002269B7"/>
    <w:rsid w:val="00233C44"/>
    <w:rsid w:val="002A0B4B"/>
    <w:rsid w:val="002A5D32"/>
    <w:rsid w:val="002C10C8"/>
    <w:rsid w:val="002F6AAF"/>
    <w:rsid w:val="00360272"/>
    <w:rsid w:val="003A3E07"/>
    <w:rsid w:val="003F3FF4"/>
    <w:rsid w:val="003F46E6"/>
    <w:rsid w:val="0044241F"/>
    <w:rsid w:val="004578F8"/>
    <w:rsid w:val="004B1BC4"/>
    <w:rsid w:val="004C6947"/>
    <w:rsid w:val="004D05C2"/>
    <w:rsid w:val="004D5E5D"/>
    <w:rsid w:val="004D612F"/>
    <w:rsid w:val="004E3319"/>
    <w:rsid w:val="005028A3"/>
    <w:rsid w:val="005107CB"/>
    <w:rsid w:val="005118FC"/>
    <w:rsid w:val="00576B85"/>
    <w:rsid w:val="0059559F"/>
    <w:rsid w:val="005A750B"/>
    <w:rsid w:val="005E1843"/>
    <w:rsid w:val="005F6FE2"/>
    <w:rsid w:val="006126BF"/>
    <w:rsid w:val="00614D02"/>
    <w:rsid w:val="00615182"/>
    <w:rsid w:val="00677042"/>
    <w:rsid w:val="00735225"/>
    <w:rsid w:val="00735462"/>
    <w:rsid w:val="00783CF2"/>
    <w:rsid w:val="007909A7"/>
    <w:rsid w:val="007A32AC"/>
    <w:rsid w:val="007D4755"/>
    <w:rsid w:val="007E171A"/>
    <w:rsid w:val="008110CF"/>
    <w:rsid w:val="00813439"/>
    <w:rsid w:val="0086600E"/>
    <w:rsid w:val="008951F1"/>
    <w:rsid w:val="008D587A"/>
    <w:rsid w:val="008D6D6A"/>
    <w:rsid w:val="00905FC3"/>
    <w:rsid w:val="00956D2A"/>
    <w:rsid w:val="00960FAF"/>
    <w:rsid w:val="00962332"/>
    <w:rsid w:val="00985A19"/>
    <w:rsid w:val="00986A34"/>
    <w:rsid w:val="009C666F"/>
    <w:rsid w:val="00A359DB"/>
    <w:rsid w:val="00A72888"/>
    <w:rsid w:val="00A817CF"/>
    <w:rsid w:val="00AB5ADC"/>
    <w:rsid w:val="00AC4851"/>
    <w:rsid w:val="00AE5C37"/>
    <w:rsid w:val="00B03432"/>
    <w:rsid w:val="00B141A9"/>
    <w:rsid w:val="00B1783F"/>
    <w:rsid w:val="00B36340"/>
    <w:rsid w:val="00B4115A"/>
    <w:rsid w:val="00B421FD"/>
    <w:rsid w:val="00B50D47"/>
    <w:rsid w:val="00B70EBE"/>
    <w:rsid w:val="00B76C3E"/>
    <w:rsid w:val="00BA7433"/>
    <w:rsid w:val="00BB460E"/>
    <w:rsid w:val="00BC210A"/>
    <w:rsid w:val="00BE2EAA"/>
    <w:rsid w:val="00C03C01"/>
    <w:rsid w:val="00C50A91"/>
    <w:rsid w:val="00C85EFB"/>
    <w:rsid w:val="00CA22F0"/>
    <w:rsid w:val="00CC013E"/>
    <w:rsid w:val="00CD3989"/>
    <w:rsid w:val="00CE48C7"/>
    <w:rsid w:val="00D73F81"/>
    <w:rsid w:val="00D975C8"/>
    <w:rsid w:val="00DA77BB"/>
    <w:rsid w:val="00DB6576"/>
    <w:rsid w:val="00E02CC3"/>
    <w:rsid w:val="00E17531"/>
    <w:rsid w:val="00E27FEC"/>
    <w:rsid w:val="00EA3709"/>
    <w:rsid w:val="00EA56C1"/>
    <w:rsid w:val="00ED311C"/>
    <w:rsid w:val="00ED7918"/>
    <w:rsid w:val="00F163F2"/>
    <w:rsid w:val="00F30E63"/>
    <w:rsid w:val="00FA03C1"/>
    <w:rsid w:val="00FC04A6"/>
    <w:rsid w:val="00FC1109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FE31"/>
  <w15:chartTrackingRefBased/>
  <w15:docId w15:val="{763E2504-956A-471A-B98C-E656522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6C3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76C3E"/>
    <w:rPr>
      <w:b/>
      <w:bCs/>
    </w:rPr>
  </w:style>
  <w:style w:type="character" w:styleId="a6">
    <w:name w:val="Hyperlink"/>
    <w:basedOn w:val="a0"/>
    <w:uiPriority w:val="99"/>
    <w:unhideWhenUsed/>
    <w:rsid w:val="005118F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118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59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59D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Unresolved Mention"/>
    <w:basedOn w:val="a0"/>
    <w:uiPriority w:val="99"/>
    <w:semiHidden/>
    <w:unhideWhenUsed/>
    <w:rsid w:val="001B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metodika/priemy/6001_kubik_bluma_na_urok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zarkovaa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2EC2-B36B-44C9-864D-6D51E4BC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Полина Царькова</cp:lastModifiedBy>
  <cp:revision>32</cp:revision>
  <cp:lastPrinted>2021-11-14T12:43:00Z</cp:lastPrinted>
  <dcterms:created xsi:type="dcterms:W3CDTF">2021-11-19T07:42:00Z</dcterms:created>
  <dcterms:modified xsi:type="dcterms:W3CDTF">2022-10-08T09:36:00Z</dcterms:modified>
</cp:coreProperties>
</file>