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2550" w14:textId="77777777" w:rsidR="008572C7" w:rsidRPr="000837E7" w:rsidRDefault="008572C7" w:rsidP="000837E7">
      <w:pPr>
        <w:pStyle w:val="a3"/>
        <w:spacing w:after="0" w:line="240" w:lineRule="auto"/>
        <w:ind w:left="0"/>
        <w:rPr>
          <w:rFonts w:ascii="Times New Roman" w:hAnsi="Times New Roman"/>
          <w:b/>
          <w:sz w:val="24"/>
          <w:szCs w:val="24"/>
        </w:rPr>
      </w:pPr>
    </w:p>
    <w:p w14:paraId="682F6366" w14:textId="77777777" w:rsidR="0097482E" w:rsidRPr="000837E7" w:rsidRDefault="0097482E" w:rsidP="000837E7">
      <w:pPr>
        <w:pStyle w:val="a3"/>
        <w:spacing w:after="0" w:line="240" w:lineRule="auto"/>
        <w:ind w:left="0"/>
        <w:jc w:val="center"/>
        <w:rPr>
          <w:rFonts w:ascii="Times New Roman" w:hAnsi="Times New Roman"/>
          <w:i/>
          <w:sz w:val="24"/>
          <w:szCs w:val="24"/>
        </w:rPr>
      </w:pPr>
      <w:r w:rsidRPr="000837E7">
        <w:rPr>
          <w:rFonts w:ascii="Times New Roman" w:hAnsi="Times New Roman"/>
          <w:i/>
          <w:sz w:val="24"/>
          <w:szCs w:val="24"/>
        </w:rPr>
        <w:t>Пояснительная записка</w:t>
      </w:r>
    </w:p>
    <w:p w14:paraId="7D052B46" w14:textId="77777777" w:rsidR="00FB7D98" w:rsidRPr="000837E7" w:rsidRDefault="0097482E" w:rsidP="000837E7">
      <w:pPr>
        <w:jc w:val="both"/>
      </w:pPr>
      <w:r w:rsidRPr="000837E7">
        <w:t xml:space="preserve">         </w:t>
      </w:r>
    </w:p>
    <w:p w14:paraId="4A5A19DC" w14:textId="77777777" w:rsidR="009F20B4" w:rsidRPr="000837E7" w:rsidRDefault="00F206E5" w:rsidP="000837E7">
      <w:pPr>
        <w:pStyle w:val="a5"/>
        <w:spacing w:before="0" w:beforeAutospacing="0" w:after="0" w:afterAutospacing="0"/>
        <w:jc w:val="both"/>
      </w:pPr>
      <w:r w:rsidRPr="000837E7">
        <w:t xml:space="preserve">      </w:t>
      </w:r>
      <w:r w:rsidR="009F20B4" w:rsidRPr="000837E7">
        <w:t>Данная программа разработана на основе образовательной программы по учебному курсу «Английский язык».</w:t>
      </w:r>
      <w:r w:rsidRPr="000837E7">
        <w:t xml:space="preserve"> </w:t>
      </w:r>
    </w:p>
    <w:p w14:paraId="7D9EE974" w14:textId="2E29983E" w:rsidR="009F20B4" w:rsidRPr="000837E7" w:rsidRDefault="00F206E5" w:rsidP="000837E7">
      <w:pPr>
        <w:pStyle w:val="a5"/>
        <w:spacing w:before="0" w:beforeAutospacing="0" w:after="0" w:afterAutospacing="0"/>
        <w:jc w:val="both"/>
      </w:pPr>
      <w:r w:rsidRPr="000837E7">
        <w:t xml:space="preserve">В связи с </w:t>
      </w:r>
      <w:r w:rsidR="00623228" w:rsidRPr="000837E7">
        <w:t>активным</w:t>
      </w:r>
      <w:r w:rsidRPr="000837E7">
        <w:t xml:space="preserve"> развитием общества в последние годы наблюдается все больший интерес к иностранному языку. Стремление изучать этот предмет объясняется многими причинами. Одна из которых – желание путешествовать по миру, обогащать свои знания в общении с представителями различных стран и культур, а без знания хотя бы одного иностранного языка это сделать очень трудно. Самым популярным иностранным языком, на котором говорит большая часть населения земного шара, считается английский. Поэтому не случайно одним из распространенных языков, изучаемых в школе, является именно английский язык.  </w:t>
      </w:r>
      <w:r w:rsidR="000837E7" w:rsidRPr="000837E7">
        <w:t>Вопросы,</w:t>
      </w:r>
      <w:r w:rsidR="00623228" w:rsidRPr="000837E7">
        <w:t xml:space="preserve"> связанные с изучением</w:t>
      </w:r>
      <w:r w:rsidRPr="000837E7">
        <w:t xml:space="preserve"> </w:t>
      </w:r>
      <w:r w:rsidR="000837E7" w:rsidRPr="000837E7">
        <w:t>иностранного языка,</w:t>
      </w:r>
      <w:r w:rsidRPr="000837E7">
        <w:t xml:space="preserve"> </w:t>
      </w:r>
      <w:r w:rsidR="00623228" w:rsidRPr="000837E7">
        <w:t xml:space="preserve">были рассмотрены </w:t>
      </w:r>
      <w:r w:rsidRPr="000837E7">
        <w:t>психологами (Артемов В.А., Беляев Б.В., Зимняя И.А., Клычникова З.И.</w:t>
      </w:r>
      <w:r w:rsidR="00623228" w:rsidRPr="000837E7">
        <w:t xml:space="preserve"> и др.</w:t>
      </w:r>
      <w:r w:rsidRPr="000837E7">
        <w:t xml:space="preserve">) и методистами (Бим И.Л., Гез Н.И., </w:t>
      </w:r>
      <w:proofErr w:type="spellStart"/>
      <w:r w:rsidRPr="000837E7">
        <w:t>Ляховицкий</w:t>
      </w:r>
      <w:proofErr w:type="spellEnd"/>
      <w:r w:rsidRPr="000837E7">
        <w:t xml:space="preserve"> М.В.</w:t>
      </w:r>
      <w:r w:rsidR="00623228" w:rsidRPr="000837E7">
        <w:t xml:space="preserve"> и др.</w:t>
      </w:r>
      <w:r w:rsidRPr="000837E7">
        <w:t>).</w:t>
      </w:r>
    </w:p>
    <w:p w14:paraId="546F13DB" w14:textId="1BB6511D" w:rsidR="009F20B4" w:rsidRPr="000837E7" w:rsidRDefault="00F206E5" w:rsidP="000837E7">
      <w:pPr>
        <w:pStyle w:val="a5"/>
        <w:spacing w:before="0" w:beforeAutospacing="0" w:after="0" w:afterAutospacing="0"/>
        <w:jc w:val="both"/>
      </w:pPr>
      <w:r w:rsidRPr="000837E7">
        <w:t xml:space="preserve"> В отношении с трудно обучаемыми детьми следует </w:t>
      </w:r>
      <w:r w:rsidR="00623228" w:rsidRPr="000837E7">
        <w:t xml:space="preserve">особенно </w:t>
      </w:r>
      <w:r w:rsidR="000837E7" w:rsidRPr="000837E7">
        <w:t>проявлять толерантность</w:t>
      </w:r>
      <w:r w:rsidRPr="000837E7">
        <w:t xml:space="preserve"> и такт, бережно и четко отвечать на поставленные вопросы, использовать эффективные технологии и методы обучения. Не всегда желание школьников говорить и знать язык сов</w:t>
      </w:r>
      <w:r w:rsidR="00623228" w:rsidRPr="000837E7">
        <w:t>падает с их способностями к изучению языка</w:t>
      </w:r>
      <w:r w:rsidRPr="000837E7">
        <w:t xml:space="preserve">. Одним язык дается легко, другим - трудно. Так </w:t>
      </w:r>
      <w:r w:rsidRPr="000837E7">
        <w:rPr>
          <w:b/>
        </w:rPr>
        <w:t>появляются</w:t>
      </w:r>
      <w:r w:rsidRPr="000837E7">
        <w:t xml:space="preserve"> учащиеся, имеющие затруднения в освоении учебного предмета «английский язык».</w:t>
      </w:r>
    </w:p>
    <w:p w14:paraId="44599731" w14:textId="77777777" w:rsidR="009F20B4" w:rsidRPr="000837E7" w:rsidRDefault="00623228" w:rsidP="000837E7">
      <w:pPr>
        <w:pStyle w:val="a5"/>
        <w:spacing w:before="0" w:beforeAutospacing="0" w:after="0" w:afterAutospacing="0"/>
        <w:jc w:val="both"/>
      </w:pPr>
      <w:r w:rsidRPr="000837E7">
        <w:t>Трудности в усвоении языка возникающие</w:t>
      </w:r>
      <w:r w:rsidR="009F20B4" w:rsidRPr="000837E7">
        <w:t xml:space="preserve"> на начальном э</w:t>
      </w:r>
      <w:r w:rsidRPr="000837E7">
        <w:t>тапе обучения, создают проблему</w:t>
      </w:r>
      <w:r w:rsidR="009F20B4" w:rsidRPr="000837E7">
        <w:t xml:space="preserve"> дл</w:t>
      </w:r>
      <w:r w:rsidRPr="000837E7">
        <w:t>я изучения языка ребенком в дальнейшем</w:t>
      </w:r>
      <w:r w:rsidR="009F20B4" w:rsidRPr="000837E7">
        <w:t xml:space="preserve">, так как, не овладев основными умственными операциями, учащиеся не справляются с возрастающим объемом знаний в средних классах и на последующих этапах “выпадают” из процесса обучения. </w:t>
      </w:r>
    </w:p>
    <w:p w14:paraId="3C0A1C73" w14:textId="152C815D" w:rsidR="009F20B4" w:rsidRPr="000837E7" w:rsidRDefault="009F20B4" w:rsidP="000837E7">
      <w:pPr>
        <w:pStyle w:val="a5"/>
        <w:spacing w:before="0" w:beforeAutospacing="0" w:after="0" w:afterAutospacing="0"/>
        <w:jc w:val="both"/>
      </w:pPr>
      <w:r w:rsidRPr="000837E7">
        <w:t>При работе с неуспевающими школьниками необходимо искать виды з</w:t>
      </w:r>
      <w:r w:rsidR="00623228" w:rsidRPr="000837E7">
        <w:t xml:space="preserve">аданий, максимально </w:t>
      </w:r>
      <w:r w:rsidR="000837E7" w:rsidRPr="000837E7">
        <w:t>стимулирующие активность</w:t>
      </w:r>
      <w:r w:rsidRPr="000837E7">
        <w:t xml:space="preserve"> ребенка, пробуждающие у него потребность в познавательн</w:t>
      </w:r>
      <w:r w:rsidR="00794C63" w:rsidRPr="000837E7">
        <w:t>ой деятельности. В работе с детьми</w:t>
      </w:r>
      <w:r w:rsidRPr="000837E7">
        <w:t xml:space="preserve"> важно найти такие пути, которые отвечали бы особенностям их развития и были бы для них доступны, а самое главное интересны.</w:t>
      </w:r>
    </w:p>
    <w:p w14:paraId="6AF245F6" w14:textId="25E190F3" w:rsidR="009F20B4" w:rsidRPr="000837E7" w:rsidRDefault="009F20B4" w:rsidP="000837E7">
      <w:pPr>
        <w:pStyle w:val="a5"/>
        <w:spacing w:before="0" w:beforeAutospacing="0" w:after="0" w:afterAutospacing="0"/>
        <w:jc w:val="both"/>
      </w:pPr>
      <w:r w:rsidRPr="000837E7">
        <w:t xml:space="preserve">      Особенностью познавательной деятельности слабоуспевающих</w:t>
      </w:r>
      <w:r w:rsidR="00794C63" w:rsidRPr="000837E7">
        <w:t xml:space="preserve"> </w:t>
      </w:r>
      <w:r w:rsidR="000837E7" w:rsidRPr="000837E7">
        <w:t>учащихся по</w:t>
      </w:r>
      <w:r w:rsidR="00794C63" w:rsidRPr="000837E7">
        <w:t xml:space="preserve"> иностранному языку учащихся</w:t>
      </w:r>
      <w:r w:rsidRPr="000837E7">
        <w:t xml:space="preserve"> является несформированность общих умственных действий анализа, синтеза, </w:t>
      </w:r>
      <w:r w:rsidR="00794C63" w:rsidRPr="000837E7">
        <w:t xml:space="preserve">сравнения, </w:t>
      </w:r>
      <w:r w:rsidRPr="000837E7">
        <w:t xml:space="preserve">абстрагирования, </w:t>
      </w:r>
      <w:r w:rsidRPr="000837E7">
        <w:rPr>
          <w:b/>
        </w:rPr>
        <w:t>обобщения</w:t>
      </w:r>
      <w:r w:rsidR="00794C63" w:rsidRPr="000837E7">
        <w:rPr>
          <w:b/>
        </w:rPr>
        <w:t>, классификации</w:t>
      </w:r>
      <w:r w:rsidRPr="000837E7">
        <w:rPr>
          <w:b/>
        </w:rPr>
        <w:t>. Это выражается в неумении выделять основное в учебном материале, устанавливать существенные связи между понятиями и их свойствами, а также</w:t>
      </w:r>
      <w:r w:rsidRPr="000837E7">
        <w:t xml:space="preserve"> в медленном темпе продвижения, в быстром распаде усвоенных знаний, в трудности усвоения новых знаний и видов деятельности, что влечет за собой умственную пассивность, неверие в свои силы, потребность в посторонней опеке. </w:t>
      </w:r>
    </w:p>
    <w:p w14:paraId="6B72D491" w14:textId="77777777" w:rsidR="00AC381B" w:rsidRPr="000837E7" w:rsidRDefault="00AC381B" w:rsidP="000837E7">
      <w:pPr>
        <w:rPr>
          <w:b/>
          <w:i/>
        </w:rPr>
      </w:pPr>
      <w:r w:rsidRPr="000837E7">
        <w:rPr>
          <w:b/>
          <w:i/>
        </w:rPr>
        <w:t>Возможные причины неуспеваемости:</w:t>
      </w:r>
    </w:p>
    <w:p w14:paraId="2F51B597"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Пропуск уроков</w:t>
      </w:r>
    </w:p>
    <w:p w14:paraId="6CB01F85"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Недостаточная работа дома</w:t>
      </w:r>
    </w:p>
    <w:p w14:paraId="3BB61DF7"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Слабые способности</w:t>
      </w:r>
    </w:p>
    <w:p w14:paraId="54A84EE4"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Нежелание учить предмет</w:t>
      </w:r>
    </w:p>
    <w:p w14:paraId="57E76994"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Недостаточная работа на уроке</w:t>
      </w:r>
    </w:p>
    <w:p w14:paraId="63CA2A0E"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Необъективность выставления оценок на уроке</w:t>
      </w:r>
    </w:p>
    <w:p w14:paraId="5DBC4C60"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Предвзятое отношение учителя на уроке</w:t>
      </w:r>
    </w:p>
    <w:p w14:paraId="1BCAF14B"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Большой объем домашнего задания</w:t>
      </w:r>
    </w:p>
    <w:p w14:paraId="53978BBC"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Недостаточное внимание учителя</w:t>
      </w:r>
    </w:p>
    <w:p w14:paraId="77D87BB1"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Высокий уровень сложности материала</w:t>
      </w:r>
    </w:p>
    <w:p w14:paraId="470E31AE" w14:textId="77777777" w:rsidR="00AC381B" w:rsidRPr="000837E7" w:rsidRDefault="00AC381B" w:rsidP="000837E7">
      <w:pPr>
        <w:pStyle w:val="a3"/>
        <w:numPr>
          <w:ilvl w:val="0"/>
          <w:numId w:val="10"/>
        </w:numPr>
        <w:spacing w:after="0" w:line="240" w:lineRule="auto"/>
        <w:rPr>
          <w:rFonts w:ascii="Times New Roman" w:hAnsi="Times New Roman"/>
          <w:b/>
          <w:i/>
          <w:sz w:val="24"/>
          <w:szCs w:val="24"/>
        </w:rPr>
      </w:pPr>
      <w:r w:rsidRPr="000837E7">
        <w:rPr>
          <w:rFonts w:ascii="Times New Roman" w:hAnsi="Times New Roman"/>
          <w:sz w:val="24"/>
          <w:szCs w:val="24"/>
        </w:rPr>
        <w:t>Другие причины</w:t>
      </w:r>
    </w:p>
    <w:p w14:paraId="0694CE22" w14:textId="023A4F73" w:rsidR="00AC381B" w:rsidRPr="000837E7" w:rsidRDefault="00AC381B" w:rsidP="000837E7">
      <w:pPr>
        <w:pStyle w:val="a5"/>
        <w:spacing w:before="0" w:beforeAutospacing="0" w:after="0" w:afterAutospacing="0"/>
        <w:jc w:val="both"/>
      </w:pPr>
      <w:r w:rsidRPr="000837E7">
        <w:t xml:space="preserve">На фоне школьных неудач, постоянного неуспеха познавательная потребность очень скоро исчезает, порой безвозвратно, а учебная мотивация так и </w:t>
      </w:r>
      <w:r w:rsidR="00B76F87" w:rsidRPr="000837E7">
        <w:t xml:space="preserve">не возникает. </w:t>
      </w:r>
      <w:r w:rsidR="000837E7" w:rsidRPr="000837E7">
        <w:t xml:space="preserve">Поэтому </w:t>
      </w:r>
      <w:r w:rsidR="000837E7" w:rsidRPr="000837E7">
        <w:lastRenderedPageBreak/>
        <w:t>необходима</w:t>
      </w:r>
      <w:r w:rsidRPr="000837E7">
        <w:t xml:space="preserve"> специальная «поддерживающая» работа, помогающая учащимся, испытывающим трудности в обучении, успешно осваивать учебный материал, получая </w:t>
      </w:r>
      <w:r w:rsidR="00B76F87" w:rsidRPr="000837E7">
        <w:t>рекомендации</w:t>
      </w:r>
      <w:r w:rsidRPr="000837E7">
        <w:t xml:space="preserve"> от учителя. Необходимы дополнительные упражнения, в которые заключена продуман</w:t>
      </w:r>
      <w:r w:rsidR="00794C63" w:rsidRPr="000837E7">
        <w:t>ная система помощи учащемуся, включающая в серию</w:t>
      </w:r>
      <w:r w:rsidRPr="000837E7">
        <w:t xml:space="preserve"> «подсказок», в основе которых лежит последовательность операций, необходимых для успешного обучения. Кроме того, этим учащимся необходимо большее количество</w:t>
      </w:r>
      <w:r w:rsidR="00794C63" w:rsidRPr="000837E7">
        <w:t xml:space="preserve"> </w:t>
      </w:r>
      <w:r w:rsidR="000837E7" w:rsidRPr="000837E7">
        <w:t>времени на</w:t>
      </w:r>
      <w:r w:rsidRPr="000837E7">
        <w:t xml:space="preserve"> отработку навыка. </w:t>
      </w:r>
    </w:p>
    <w:p w14:paraId="15B4B3BD" w14:textId="77777777" w:rsidR="00AC381B" w:rsidRPr="000837E7" w:rsidRDefault="00AC381B" w:rsidP="000837E7">
      <w:pPr>
        <w:pStyle w:val="c2"/>
        <w:spacing w:before="0" w:beforeAutospacing="0" w:after="0" w:afterAutospacing="0"/>
        <w:rPr>
          <w:b/>
        </w:rPr>
      </w:pPr>
      <w:r w:rsidRPr="000837E7">
        <w:rPr>
          <w:rStyle w:val="c6"/>
          <w:b/>
        </w:rPr>
        <w:t>Планирование различных видов дифференцируемой помощи:</w:t>
      </w:r>
    </w:p>
    <w:p w14:paraId="506014C7" w14:textId="77777777" w:rsidR="00AC381B" w:rsidRPr="000837E7" w:rsidRDefault="00AC381B" w:rsidP="000837E7">
      <w:pPr>
        <w:pStyle w:val="c2"/>
        <w:spacing w:before="0" w:beforeAutospacing="0" w:after="0" w:afterAutospacing="0"/>
      </w:pPr>
      <w:r w:rsidRPr="000837E7">
        <w:rPr>
          <w:rStyle w:val="c6"/>
        </w:rPr>
        <w:t>1. Указание типа задачи, правила, на которое опирается задание.</w:t>
      </w:r>
    </w:p>
    <w:p w14:paraId="1109FC33" w14:textId="77777777" w:rsidR="00AC381B" w:rsidRPr="000837E7" w:rsidRDefault="00AC381B" w:rsidP="000837E7">
      <w:pPr>
        <w:pStyle w:val="c2"/>
        <w:spacing w:before="0" w:beforeAutospacing="0" w:after="0" w:afterAutospacing="0"/>
      </w:pPr>
      <w:r w:rsidRPr="000837E7">
        <w:rPr>
          <w:rStyle w:val="c6"/>
        </w:rPr>
        <w:t>2. Дополнение к заданию (рисунок, схема, чертеж, инструкция и т.д.)</w:t>
      </w:r>
    </w:p>
    <w:p w14:paraId="471CE534" w14:textId="77777777" w:rsidR="00AC381B" w:rsidRPr="000837E7" w:rsidRDefault="00AC381B" w:rsidP="000837E7">
      <w:pPr>
        <w:pStyle w:val="c2"/>
        <w:spacing w:before="0" w:beforeAutospacing="0" w:after="0" w:afterAutospacing="0"/>
      </w:pPr>
      <w:r w:rsidRPr="000837E7">
        <w:rPr>
          <w:rStyle w:val="c6"/>
        </w:rPr>
        <w:t>3. Запись условия в виде значков, матриц, таблиц.</w:t>
      </w:r>
    </w:p>
    <w:p w14:paraId="3A91C9F7" w14:textId="77777777" w:rsidR="00AC381B" w:rsidRPr="000837E7" w:rsidRDefault="00AC381B" w:rsidP="000837E7">
      <w:pPr>
        <w:pStyle w:val="c2"/>
        <w:spacing w:before="0" w:beforeAutospacing="0" w:after="0" w:afterAutospacing="0"/>
      </w:pPr>
      <w:r w:rsidRPr="000837E7">
        <w:rPr>
          <w:rStyle w:val="c6"/>
        </w:rPr>
        <w:t>4. Указание алгоритма решения или выполнения задания.</w:t>
      </w:r>
    </w:p>
    <w:p w14:paraId="05FDECEA" w14:textId="77777777" w:rsidR="00AC381B" w:rsidRPr="000837E7" w:rsidRDefault="00AC381B" w:rsidP="000837E7">
      <w:pPr>
        <w:pStyle w:val="c2"/>
        <w:spacing w:before="0" w:beforeAutospacing="0" w:after="0" w:afterAutospacing="0"/>
      </w:pPr>
      <w:r w:rsidRPr="000837E7">
        <w:rPr>
          <w:rStyle w:val="c6"/>
        </w:rPr>
        <w:t>5. Указание аналогичной задачи, решенной ранее.</w:t>
      </w:r>
    </w:p>
    <w:p w14:paraId="79767ADC" w14:textId="77777777" w:rsidR="00AC381B" w:rsidRPr="000837E7" w:rsidRDefault="00AC381B" w:rsidP="000837E7">
      <w:pPr>
        <w:pStyle w:val="c2"/>
        <w:spacing w:before="0" w:beforeAutospacing="0" w:after="0" w:afterAutospacing="0"/>
      </w:pPr>
      <w:r w:rsidRPr="000837E7">
        <w:rPr>
          <w:rStyle w:val="c6"/>
        </w:rPr>
        <w:t>6. Объяснение хода выполнения подобного задания.</w:t>
      </w:r>
    </w:p>
    <w:p w14:paraId="5154506B" w14:textId="77777777" w:rsidR="00AC381B" w:rsidRPr="000837E7" w:rsidRDefault="00AC381B" w:rsidP="000837E7">
      <w:pPr>
        <w:pStyle w:val="c2"/>
        <w:spacing w:before="0" w:beforeAutospacing="0" w:after="0" w:afterAutospacing="0"/>
      </w:pPr>
      <w:r w:rsidRPr="000837E7">
        <w:rPr>
          <w:rStyle w:val="c6"/>
        </w:rPr>
        <w:t>7. Предложение выполнить вспомогательное задание, наводящее на решение предложенного.</w:t>
      </w:r>
    </w:p>
    <w:p w14:paraId="2A9DF483" w14:textId="77777777" w:rsidR="00AC381B" w:rsidRPr="000837E7" w:rsidRDefault="00AC381B" w:rsidP="000837E7">
      <w:pPr>
        <w:pStyle w:val="c2"/>
        <w:spacing w:before="0" w:beforeAutospacing="0" w:after="0" w:afterAutospacing="0"/>
      </w:pPr>
      <w:r w:rsidRPr="000837E7">
        <w:rPr>
          <w:rStyle w:val="c6"/>
        </w:rPr>
        <w:t>8. Указание причинно-следственных связей, необходимых для решения задачи, выполнения задания.</w:t>
      </w:r>
    </w:p>
    <w:p w14:paraId="08B9FEB0" w14:textId="77777777" w:rsidR="00AC381B" w:rsidRPr="000837E7" w:rsidRDefault="00AC381B" w:rsidP="000837E7">
      <w:pPr>
        <w:pStyle w:val="c2"/>
        <w:spacing w:before="0" w:beforeAutospacing="0" w:after="0" w:afterAutospacing="0"/>
      </w:pPr>
      <w:r w:rsidRPr="000837E7">
        <w:rPr>
          <w:rStyle w:val="c6"/>
        </w:rPr>
        <w:t>9. Выдача ответа или результата выполнения задания.</w:t>
      </w:r>
    </w:p>
    <w:p w14:paraId="626C6925" w14:textId="77777777" w:rsidR="00AC381B" w:rsidRPr="000837E7" w:rsidRDefault="00AC381B" w:rsidP="000837E7">
      <w:pPr>
        <w:pStyle w:val="c2"/>
        <w:spacing w:before="0" w:beforeAutospacing="0" w:after="0" w:afterAutospacing="0"/>
      </w:pPr>
      <w:r w:rsidRPr="000837E7">
        <w:rPr>
          <w:rStyle w:val="c6"/>
        </w:rPr>
        <w:t>10. Расчленение сложного задания на элементарные составные части.</w:t>
      </w:r>
    </w:p>
    <w:p w14:paraId="740AAE05" w14:textId="77777777" w:rsidR="00AC381B" w:rsidRPr="000837E7" w:rsidRDefault="00AC381B" w:rsidP="000837E7">
      <w:pPr>
        <w:pStyle w:val="c2"/>
        <w:spacing w:before="0" w:beforeAutospacing="0" w:after="0" w:afterAutospacing="0"/>
      </w:pPr>
      <w:r w:rsidRPr="000837E7">
        <w:rPr>
          <w:rStyle w:val="c6"/>
        </w:rPr>
        <w:t>11. Постановка наводящих вопросов.</w:t>
      </w:r>
    </w:p>
    <w:p w14:paraId="58C2E023" w14:textId="77777777" w:rsidR="00AC381B" w:rsidRPr="000837E7" w:rsidRDefault="00AC381B" w:rsidP="000837E7">
      <w:pPr>
        <w:pStyle w:val="c2"/>
        <w:spacing w:before="0" w:beforeAutospacing="0" w:after="0" w:afterAutospacing="0"/>
      </w:pPr>
      <w:r w:rsidRPr="000837E7">
        <w:rPr>
          <w:rStyle w:val="c6"/>
        </w:rPr>
        <w:t>12. Указание правил, на основании которых выполняется задание.</w:t>
      </w:r>
    </w:p>
    <w:p w14:paraId="471D9554" w14:textId="77777777" w:rsidR="00AC381B" w:rsidRPr="000837E7" w:rsidRDefault="00AC381B" w:rsidP="000837E7">
      <w:pPr>
        <w:pStyle w:val="c2"/>
        <w:spacing w:before="0" w:beforeAutospacing="0" w:after="0" w:afterAutospacing="0"/>
      </w:pPr>
      <w:r w:rsidRPr="000837E7">
        <w:rPr>
          <w:rStyle w:val="c6"/>
        </w:rPr>
        <w:t>13. Предупреждение о наиболее типичных ошибках, неправильных подходах при выполнении задания.</w:t>
      </w:r>
    </w:p>
    <w:p w14:paraId="54F67F98" w14:textId="77777777" w:rsidR="00AC381B" w:rsidRPr="000837E7" w:rsidRDefault="00AC381B" w:rsidP="000837E7">
      <w:pPr>
        <w:pStyle w:val="c2"/>
        <w:spacing w:before="0" w:beforeAutospacing="0" w:after="0" w:afterAutospacing="0"/>
      </w:pPr>
      <w:r w:rsidRPr="000837E7">
        <w:rPr>
          <w:rStyle w:val="c6"/>
        </w:rPr>
        <w:t>14. Программирование дифференцирующих факторов в самих заданиях.</w:t>
      </w:r>
    </w:p>
    <w:p w14:paraId="0F89E062" w14:textId="77777777" w:rsidR="00AC381B" w:rsidRPr="000837E7" w:rsidRDefault="00AC381B" w:rsidP="000837E7">
      <w:pPr>
        <w:pStyle w:val="c2"/>
        <w:spacing w:before="0" w:beforeAutospacing="0" w:after="0" w:afterAutospacing="0"/>
        <w:jc w:val="both"/>
        <w:rPr>
          <w:b/>
        </w:rPr>
      </w:pPr>
      <w:r w:rsidRPr="000837E7">
        <w:rPr>
          <w:rStyle w:val="c6"/>
          <w:b/>
        </w:rPr>
        <w:t>При работе со слабо</w:t>
      </w:r>
      <w:r w:rsidR="00794C63" w:rsidRPr="000837E7">
        <w:rPr>
          <w:rStyle w:val="c6"/>
          <w:b/>
        </w:rPr>
        <w:t>успевающими учащимися рекомендуется</w:t>
      </w:r>
      <w:r w:rsidRPr="000837E7">
        <w:rPr>
          <w:rStyle w:val="c6"/>
          <w:b/>
        </w:rPr>
        <w:t xml:space="preserve"> учитывать следующее:</w:t>
      </w:r>
    </w:p>
    <w:p w14:paraId="3771D43D" w14:textId="77777777" w:rsidR="00AC381B" w:rsidRPr="000837E7" w:rsidRDefault="00AC381B" w:rsidP="000837E7">
      <w:pPr>
        <w:pStyle w:val="c2"/>
        <w:spacing w:before="0" w:beforeAutospacing="0" w:after="0" w:afterAutospacing="0"/>
        <w:jc w:val="both"/>
      </w:pPr>
      <w:r w:rsidRPr="000837E7">
        <w:rPr>
          <w:rStyle w:val="c6"/>
        </w:rPr>
        <w:t>1. 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14:paraId="24E7EA53" w14:textId="77777777" w:rsidR="00AC381B" w:rsidRPr="000837E7" w:rsidRDefault="00AC381B" w:rsidP="000837E7">
      <w:pPr>
        <w:pStyle w:val="c2"/>
        <w:spacing w:before="0" w:beforeAutospacing="0" w:after="0" w:afterAutospacing="0"/>
        <w:jc w:val="both"/>
      </w:pPr>
      <w:r w:rsidRPr="000837E7">
        <w:rPr>
          <w:rStyle w:val="c6"/>
        </w:rPr>
        <w:t>2.Ученикам задаются наводящие вопросы, помогающие последовательно излагать материал.</w:t>
      </w:r>
    </w:p>
    <w:p w14:paraId="70153489" w14:textId="77777777" w:rsidR="00AC381B" w:rsidRPr="000837E7" w:rsidRDefault="00AC381B" w:rsidP="000837E7">
      <w:pPr>
        <w:pStyle w:val="c2"/>
        <w:spacing w:before="0" w:beforeAutospacing="0" w:after="0" w:afterAutospacing="0"/>
        <w:jc w:val="both"/>
      </w:pPr>
      <w:r w:rsidRPr="000837E7">
        <w:rPr>
          <w:rStyle w:val="c6"/>
        </w:rPr>
        <w:t>3. При опросе создаются специальные ситуации успеха.</w:t>
      </w:r>
    </w:p>
    <w:p w14:paraId="788D696C" w14:textId="77777777" w:rsidR="00AC381B" w:rsidRPr="000837E7" w:rsidRDefault="00AC381B" w:rsidP="000837E7">
      <w:pPr>
        <w:pStyle w:val="c2"/>
        <w:spacing w:before="0" w:beforeAutospacing="0" w:after="0" w:afterAutospacing="0"/>
        <w:jc w:val="both"/>
      </w:pPr>
      <w:r w:rsidRPr="000837E7">
        <w:rPr>
          <w:rStyle w:val="c6"/>
        </w:rPr>
        <w:t>4.Периодически проверяется усвоение материала по темам уроков, на которых ученик отсутствовал по той или иной причине.</w:t>
      </w:r>
    </w:p>
    <w:p w14:paraId="64124599" w14:textId="77777777" w:rsidR="00AC381B" w:rsidRPr="000837E7" w:rsidRDefault="00AC381B" w:rsidP="000837E7">
      <w:pPr>
        <w:pStyle w:val="c2"/>
        <w:spacing w:before="0" w:beforeAutospacing="0" w:after="0" w:afterAutospacing="0"/>
        <w:jc w:val="both"/>
      </w:pPr>
      <w:r w:rsidRPr="000837E7">
        <w:rPr>
          <w:rStyle w:val="c6"/>
        </w:rPr>
        <w:t>5. В ходе опроса и при анализе его результатов обеспечивается атмосфера благожелательности.</w:t>
      </w:r>
    </w:p>
    <w:p w14:paraId="2C04F80B" w14:textId="77777777" w:rsidR="00AC381B" w:rsidRPr="000837E7" w:rsidRDefault="00AC381B" w:rsidP="000837E7">
      <w:pPr>
        <w:pStyle w:val="c2"/>
        <w:spacing w:before="0" w:beforeAutospacing="0" w:after="0" w:afterAutospacing="0"/>
        <w:jc w:val="both"/>
      </w:pPr>
      <w:r w:rsidRPr="000837E7">
        <w:rPr>
          <w:rStyle w:val="c6"/>
        </w:rPr>
        <w:t>6. 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чаще обращается к ним с вопросами, выясняющими степень понимания учебного материала, привлекает их в качестве помощников при показе опытов, раскрывающих суть изучаемого, стимулирует вопросами учеников при затруднениях в усвоении нового материала.</w:t>
      </w:r>
    </w:p>
    <w:p w14:paraId="55AC8254" w14:textId="77777777" w:rsidR="00AC381B" w:rsidRPr="000837E7" w:rsidRDefault="00AC381B" w:rsidP="000837E7">
      <w:pPr>
        <w:pStyle w:val="c2"/>
        <w:spacing w:before="0" w:beforeAutospacing="0" w:after="0" w:afterAutospacing="0"/>
        <w:jc w:val="both"/>
      </w:pPr>
      <w:r w:rsidRPr="000837E7">
        <w:rPr>
          <w:rStyle w:val="c6"/>
        </w:rPr>
        <w:t>7. В ходе самостоятельной работы на уроке слабоуспевающим школьникам даются упражнения, направленные на устранение ошибок, допускаемых ими при ответах или в письменных работах.</w:t>
      </w:r>
    </w:p>
    <w:p w14:paraId="5610C388" w14:textId="235A8B7D" w:rsidR="00AC381B" w:rsidRPr="000837E7" w:rsidRDefault="00AC381B" w:rsidP="000837E7">
      <w:pPr>
        <w:pStyle w:val="c2"/>
        <w:spacing w:before="0" w:beforeAutospacing="0" w:after="0" w:afterAutospacing="0"/>
        <w:jc w:val="both"/>
      </w:pPr>
      <w:r w:rsidRPr="000837E7">
        <w:rPr>
          <w:rStyle w:val="c6"/>
        </w:rPr>
        <w:t xml:space="preserve">8. При организации домашней работы для слабоуспевающих школьников подбираются </w:t>
      </w:r>
      <w:r w:rsidR="000837E7" w:rsidRPr="000837E7">
        <w:rPr>
          <w:rStyle w:val="c6"/>
        </w:rPr>
        <w:t>задания по</w:t>
      </w:r>
      <w:r w:rsidRPr="000837E7">
        <w:rPr>
          <w:rStyle w:val="c6"/>
        </w:rPr>
        <w:t xml:space="preserve"> осознанию и исправлению ошибок, проводится подробный инструктаж о порядке выполнения домашних заданий, о возможных затруднениях, при необходимости предлагаются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w:t>
      </w:r>
    </w:p>
    <w:p w14:paraId="5C2A0B47" w14:textId="6144308D" w:rsidR="009F20B4" w:rsidRPr="000837E7" w:rsidRDefault="009F20B4" w:rsidP="000837E7">
      <w:pPr>
        <w:pStyle w:val="a5"/>
        <w:spacing w:before="0" w:beforeAutospacing="0" w:after="0" w:afterAutospacing="0"/>
        <w:jc w:val="both"/>
      </w:pPr>
      <w:r w:rsidRPr="000837E7">
        <w:lastRenderedPageBreak/>
        <w:t xml:space="preserve">         Для </w:t>
      </w:r>
      <w:r w:rsidR="00794C63" w:rsidRPr="000837E7">
        <w:t>реализации данной программы автором ото</w:t>
      </w:r>
      <w:r w:rsidRPr="000837E7">
        <w:t xml:space="preserve">брано содержание учебного материала, которое обеспечивает </w:t>
      </w:r>
      <w:r w:rsidR="000837E7" w:rsidRPr="000837E7">
        <w:t>развитие мотивации</w:t>
      </w:r>
      <w:r w:rsidR="00794C63" w:rsidRPr="000837E7">
        <w:t xml:space="preserve">, </w:t>
      </w:r>
      <w:r w:rsidR="000837E7" w:rsidRPr="000837E7">
        <w:t>способствует развитию</w:t>
      </w:r>
      <w:r w:rsidRPr="000837E7">
        <w:t xml:space="preserve"> внимания, памяти и речи, </w:t>
      </w:r>
      <w:r w:rsidR="00794C63" w:rsidRPr="000837E7">
        <w:t xml:space="preserve">ориентирует </w:t>
      </w:r>
      <w:r w:rsidR="000837E7" w:rsidRPr="000837E7">
        <w:t>на личностную</w:t>
      </w:r>
      <w:r w:rsidR="00794C63" w:rsidRPr="000837E7">
        <w:t xml:space="preserve"> </w:t>
      </w:r>
      <w:r w:rsidR="00550E7B" w:rsidRPr="000837E7">
        <w:t>значимость</w:t>
      </w:r>
      <w:r w:rsidRPr="000837E7">
        <w:t xml:space="preserve">, а формы его подачи – занимательной, узнаваемой, реалистичной и красочной. Практика показала, что реализация </w:t>
      </w:r>
      <w:r w:rsidR="000837E7" w:rsidRPr="000837E7">
        <w:t>вышеизложенного</w:t>
      </w:r>
      <w:r w:rsidR="00550E7B" w:rsidRPr="000837E7">
        <w:t xml:space="preserve"> </w:t>
      </w:r>
      <w:r w:rsidR="000837E7" w:rsidRPr="000837E7">
        <w:t>позволяет учащимся</w:t>
      </w:r>
      <w:r w:rsidR="00550E7B" w:rsidRPr="000837E7">
        <w:t xml:space="preserve"> проявлять большую </w:t>
      </w:r>
      <w:r w:rsidR="000837E7" w:rsidRPr="000837E7">
        <w:t>активность на</w:t>
      </w:r>
      <w:r w:rsidRPr="000837E7">
        <w:t xml:space="preserve"> уроках, </w:t>
      </w:r>
      <w:r w:rsidR="00550E7B" w:rsidRPr="000837E7">
        <w:t>демонстрировать высокую</w:t>
      </w:r>
      <w:r w:rsidRPr="000837E7">
        <w:t xml:space="preserve"> з</w:t>
      </w:r>
      <w:r w:rsidR="00550E7B" w:rsidRPr="000837E7">
        <w:t>аинтересованность в материале</w:t>
      </w:r>
      <w:r w:rsidRPr="000837E7">
        <w:t xml:space="preserve"> </w:t>
      </w:r>
      <w:r w:rsidR="00550E7B" w:rsidRPr="000837E7">
        <w:t xml:space="preserve">и уверенность в себе, а также приводит </w:t>
      </w:r>
      <w:r w:rsidR="000837E7" w:rsidRPr="000837E7">
        <w:t>к повышению</w:t>
      </w:r>
      <w:r w:rsidRPr="000837E7">
        <w:t xml:space="preserve"> уровня знаний и успеваемости.</w:t>
      </w:r>
    </w:p>
    <w:p w14:paraId="53FF7896" w14:textId="77777777" w:rsidR="00F206E5" w:rsidRPr="000837E7" w:rsidRDefault="00F206E5" w:rsidP="000837E7">
      <w:pPr>
        <w:pStyle w:val="a5"/>
        <w:shd w:val="clear" w:color="auto" w:fill="FFFFFF"/>
        <w:spacing w:before="0" w:beforeAutospacing="0" w:after="0" w:afterAutospacing="0"/>
        <w:jc w:val="both"/>
      </w:pPr>
    </w:p>
    <w:p w14:paraId="0AC1EB83" w14:textId="77777777" w:rsidR="009F20B4" w:rsidRPr="000837E7" w:rsidRDefault="009F20B4" w:rsidP="000837E7">
      <w:pPr>
        <w:numPr>
          <w:ilvl w:val="1"/>
          <w:numId w:val="14"/>
        </w:numPr>
        <w:jc w:val="center"/>
        <w:rPr>
          <w:b/>
        </w:rPr>
      </w:pPr>
      <w:r w:rsidRPr="000837E7">
        <w:rPr>
          <w:b/>
        </w:rPr>
        <w:t>Цели и задачи программы</w:t>
      </w:r>
    </w:p>
    <w:p w14:paraId="4C74ABF9" w14:textId="77777777" w:rsidR="009F20B4" w:rsidRPr="000837E7" w:rsidRDefault="009F20B4" w:rsidP="000837E7">
      <w:pPr>
        <w:pStyle w:val="a5"/>
        <w:spacing w:before="0" w:beforeAutospacing="0" w:after="0" w:afterAutospacing="0"/>
        <w:jc w:val="both"/>
      </w:pPr>
      <w:r w:rsidRPr="000837E7">
        <w:rPr>
          <w:b/>
        </w:rPr>
        <w:t xml:space="preserve">Цель – </w:t>
      </w:r>
      <w:r w:rsidR="00B56A3A" w:rsidRPr="000837E7">
        <w:t>создание условий для успешного усвоения учащимся учебной программы по английскому языку и индивидуального развития ученика.</w:t>
      </w:r>
    </w:p>
    <w:p w14:paraId="32F64FD1" w14:textId="77777777" w:rsidR="009F20B4" w:rsidRPr="000837E7" w:rsidRDefault="009F20B4" w:rsidP="000837E7">
      <w:pPr>
        <w:ind w:firstLine="284"/>
        <w:jc w:val="both"/>
        <w:rPr>
          <w:b/>
        </w:rPr>
      </w:pPr>
      <w:r w:rsidRPr="000837E7">
        <w:rPr>
          <w:b/>
        </w:rPr>
        <w:t xml:space="preserve">Задачи: </w:t>
      </w:r>
    </w:p>
    <w:p w14:paraId="2E60CF08" w14:textId="77777777" w:rsidR="00B56A3A" w:rsidRPr="000837E7" w:rsidRDefault="00B56A3A" w:rsidP="000837E7">
      <w:pPr>
        <w:pStyle w:val="a5"/>
        <w:spacing w:before="0" w:beforeAutospacing="0" w:after="0" w:afterAutospacing="0"/>
        <w:jc w:val="both"/>
        <w:rPr>
          <w:b/>
        </w:rPr>
      </w:pPr>
      <w:r w:rsidRPr="000837E7">
        <w:rPr>
          <w:b/>
        </w:rPr>
        <w:t xml:space="preserve">Задачи: </w:t>
      </w:r>
    </w:p>
    <w:p w14:paraId="52F33208" w14:textId="77777777" w:rsidR="00B56A3A" w:rsidRPr="000837E7" w:rsidRDefault="00550E7B" w:rsidP="000837E7">
      <w:pPr>
        <w:pStyle w:val="a5"/>
        <w:numPr>
          <w:ilvl w:val="0"/>
          <w:numId w:val="2"/>
        </w:numPr>
        <w:spacing w:before="0" w:beforeAutospacing="0" w:after="0" w:afterAutospacing="0"/>
        <w:jc w:val="both"/>
      </w:pPr>
      <w:r w:rsidRPr="000837E7">
        <w:t xml:space="preserve">осуществить </w:t>
      </w:r>
      <w:r w:rsidR="00B56A3A" w:rsidRPr="000837E7">
        <w:t>отбор педагогических технологий для организации учебного процесса;</w:t>
      </w:r>
    </w:p>
    <w:p w14:paraId="56D34BB9" w14:textId="0BE76558" w:rsidR="00B56A3A" w:rsidRPr="000837E7" w:rsidRDefault="000837E7" w:rsidP="000837E7">
      <w:pPr>
        <w:pStyle w:val="a5"/>
        <w:numPr>
          <w:ilvl w:val="0"/>
          <w:numId w:val="2"/>
        </w:numPr>
        <w:spacing w:before="0" w:beforeAutospacing="0" w:after="0" w:afterAutospacing="0"/>
        <w:jc w:val="both"/>
      </w:pPr>
      <w:r w:rsidRPr="000837E7">
        <w:t>повысить мотивацию</w:t>
      </w:r>
      <w:r w:rsidR="00B56A3A" w:rsidRPr="000837E7">
        <w:t xml:space="preserve"> у слабоуспевающих учеников; </w:t>
      </w:r>
    </w:p>
    <w:p w14:paraId="030CEADA" w14:textId="77777777" w:rsidR="00B56A3A" w:rsidRPr="000837E7" w:rsidRDefault="00550E7B" w:rsidP="000837E7">
      <w:pPr>
        <w:pStyle w:val="a5"/>
        <w:numPr>
          <w:ilvl w:val="0"/>
          <w:numId w:val="2"/>
        </w:numPr>
        <w:spacing w:before="0" w:beforeAutospacing="0" w:after="0" w:afterAutospacing="0"/>
        <w:jc w:val="both"/>
      </w:pPr>
      <w:r w:rsidRPr="000837E7">
        <w:t>реализовать разноуровневое</w:t>
      </w:r>
      <w:r w:rsidR="00B56A3A" w:rsidRPr="000837E7">
        <w:t xml:space="preserve"> обучения; </w:t>
      </w:r>
    </w:p>
    <w:p w14:paraId="219A5D3A" w14:textId="77777777" w:rsidR="00B56A3A" w:rsidRPr="000837E7" w:rsidRDefault="00550E7B" w:rsidP="000837E7">
      <w:pPr>
        <w:pStyle w:val="a5"/>
        <w:numPr>
          <w:ilvl w:val="0"/>
          <w:numId w:val="2"/>
        </w:numPr>
        <w:spacing w:before="0" w:beforeAutospacing="0" w:after="0" w:afterAutospacing="0"/>
        <w:jc w:val="both"/>
      </w:pPr>
      <w:r w:rsidRPr="000837E7">
        <w:t>изучить особенности</w:t>
      </w:r>
      <w:r w:rsidR="00B56A3A" w:rsidRPr="000837E7">
        <w:t xml:space="preserve"> слабоуспевающих учащихся, причин</w:t>
      </w:r>
      <w:r w:rsidRPr="000837E7">
        <w:t>ы</w:t>
      </w:r>
      <w:r w:rsidR="00B56A3A" w:rsidRPr="000837E7">
        <w:t xml:space="preserve"> их отставания в учебе и слабой мотивации; </w:t>
      </w:r>
    </w:p>
    <w:p w14:paraId="39F73E1C" w14:textId="77777777" w:rsidR="00B56A3A" w:rsidRPr="000837E7" w:rsidRDefault="00550E7B" w:rsidP="000837E7">
      <w:pPr>
        <w:pStyle w:val="a5"/>
        <w:numPr>
          <w:ilvl w:val="0"/>
          <w:numId w:val="2"/>
        </w:numPr>
        <w:spacing w:before="0" w:beforeAutospacing="0" w:after="0" w:afterAutospacing="0"/>
        <w:jc w:val="both"/>
        <w:rPr>
          <w:b/>
        </w:rPr>
      </w:pPr>
      <w:r w:rsidRPr="000837E7">
        <w:t>сформировать ответственное отношение</w:t>
      </w:r>
      <w:r w:rsidR="00B56A3A" w:rsidRPr="000837E7">
        <w:t xml:space="preserve"> учащихся к учебному труду;</w:t>
      </w:r>
    </w:p>
    <w:p w14:paraId="5D167FF4" w14:textId="77777777" w:rsidR="009F20B4" w:rsidRPr="000837E7" w:rsidRDefault="00B56A3A" w:rsidP="000837E7">
      <w:pPr>
        <w:pStyle w:val="a5"/>
        <w:numPr>
          <w:ilvl w:val="0"/>
          <w:numId w:val="2"/>
        </w:numPr>
        <w:spacing w:before="0" w:beforeAutospacing="0" w:after="0" w:afterAutospacing="0"/>
        <w:jc w:val="both"/>
        <w:rPr>
          <w:b/>
        </w:rPr>
      </w:pPr>
      <w:r w:rsidRPr="000837E7">
        <w:t>р</w:t>
      </w:r>
      <w:r w:rsidR="00522F5C" w:rsidRPr="000837E7">
        <w:t>азвить внимание, логическое мышление, аккуратность, навыки</w:t>
      </w:r>
      <w:r w:rsidR="009F20B4" w:rsidRPr="000837E7">
        <w:t xml:space="preserve"> самопроверки учащихся.</w:t>
      </w:r>
    </w:p>
    <w:p w14:paraId="43378DEE" w14:textId="77777777" w:rsidR="00F206E5" w:rsidRPr="000837E7" w:rsidRDefault="00F206E5" w:rsidP="000837E7">
      <w:pPr>
        <w:pStyle w:val="a5"/>
        <w:shd w:val="clear" w:color="auto" w:fill="FFFFFF"/>
        <w:spacing w:before="0" w:beforeAutospacing="0" w:after="0" w:afterAutospacing="0"/>
        <w:jc w:val="both"/>
      </w:pPr>
    </w:p>
    <w:p w14:paraId="454CB894" w14:textId="77777777" w:rsidR="009F20B4" w:rsidRPr="000837E7" w:rsidRDefault="009F20B4" w:rsidP="000837E7">
      <w:pPr>
        <w:numPr>
          <w:ilvl w:val="1"/>
          <w:numId w:val="14"/>
        </w:numPr>
        <w:jc w:val="center"/>
        <w:rPr>
          <w:b/>
        </w:rPr>
      </w:pPr>
      <w:r w:rsidRPr="000837E7">
        <w:rPr>
          <w:b/>
        </w:rPr>
        <w:t>Планируемые результаты программы</w:t>
      </w:r>
    </w:p>
    <w:p w14:paraId="2B51ECCB" w14:textId="556DDFF7" w:rsidR="009F20B4" w:rsidRPr="000837E7" w:rsidRDefault="009F20B4" w:rsidP="000837E7">
      <w:pPr>
        <w:jc w:val="both"/>
      </w:pPr>
      <w:r w:rsidRPr="000837E7">
        <w:t xml:space="preserve">Создание благоприятных условий для развития интеллектуальных способностей </w:t>
      </w:r>
      <w:r w:rsidR="000837E7" w:rsidRPr="000837E7">
        <w:t>учащихся, личностного</w:t>
      </w:r>
      <w:r w:rsidRPr="000837E7">
        <w:t xml:space="preserve"> роста слабоуспевающих и неуспевающих детей. </w:t>
      </w:r>
    </w:p>
    <w:p w14:paraId="00F5F839" w14:textId="77777777" w:rsidR="009F20B4" w:rsidRPr="000837E7" w:rsidRDefault="009F20B4" w:rsidP="000837E7">
      <w:pPr>
        <w:jc w:val="both"/>
      </w:pPr>
      <w:r w:rsidRPr="000837E7">
        <w:t xml:space="preserve">Внедрение новых образовательных технологий. </w:t>
      </w:r>
    </w:p>
    <w:p w14:paraId="77405954" w14:textId="77777777" w:rsidR="009F20B4" w:rsidRPr="000837E7" w:rsidRDefault="009F20B4" w:rsidP="000837E7">
      <w:pPr>
        <w:jc w:val="both"/>
      </w:pPr>
      <w:r w:rsidRPr="000837E7">
        <w:t xml:space="preserve">Предоставление возможности для участия слабоуспевающих и неуспевающих школьников в творческих конкурсах, выставках и других мероприятиях. </w:t>
      </w:r>
    </w:p>
    <w:p w14:paraId="7AAFD550" w14:textId="77777777" w:rsidR="00B50FC9" w:rsidRPr="000837E7" w:rsidRDefault="009F20B4" w:rsidP="000837E7">
      <w:pPr>
        <w:jc w:val="both"/>
      </w:pPr>
      <w:r w:rsidRPr="000837E7">
        <w:t xml:space="preserve">Разработка индивидуальных образовательных маршрутов для слабоуспевающих учеников. </w:t>
      </w:r>
    </w:p>
    <w:p w14:paraId="469755B9" w14:textId="77777777" w:rsidR="00B50FC9" w:rsidRPr="000837E7" w:rsidRDefault="00B50FC9" w:rsidP="000837E7">
      <w:pPr>
        <w:pStyle w:val="a5"/>
        <w:spacing w:before="0" w:beforeAutospacing="0" w:after="0" w:afterAutospacing="0"/>
      </w:pPr>
      <w:r w:rsidRPr="000837E7">
        <w:t>Повышение уровня ЗУН учащихся.</w:t>
      </w:r>
    </w:p>
    <w:p w14:paraId="36C07732" w14:textId="77777777" w:rsidR="00B50FC9" w:rsidRPr="000837E7" w:rsidRDefault="00B50FC9" w:rsidP="000837E7">
      <w:pPr>
        <w:pStyle w:val="a5"/>
        <w:spacing w:before="0" w:beforeAutospacing="0" w:after="0" w:afterAutospacing="0"/>
      </w:pPr>
      <w:r w:rsidRPr="000837E7">
        <w:t>Повышение качества знаний учащихся.</w:t>
      </w:r>
    </w:p>
    <w:p w14:paraId="10A97C9A" w14:textId="77777777" w:rsidR="00B50FC9" w:rsidRPr="000837E7" w:rsidRDefault="00B50FC9" w:rsidP="000837E7">
      <w:pPr>
        <w:pStyle w:val="a5"/>
        <w:spacing w:before="0" w:beforeAutospacing="0" w:after="0" w:afterAutospacing="0"/>
      </w:pPr>
      <w:r w:rsidRPr="000837E7">
        <w:t>Повышение мотивации к учению.</w:t>
      </w:r>
    </w:p>
    <w:p w14:paraId="511DE5B4" w14:textId="77777777" w:rsidR="00522F5C" w:rsidRPr="000837E7" w:rsidRDefault="00522F5C" w:rsidP="000837E7">
      <w:pPr>
        <w:pStyle w:val="a5"/>
        <w:spacing w:before="0" w:beforeAutospacing="0" w:after="0" w:afterAutospacing="0"/>
      </w:pPr>
      <w:r w:rsidRPr="000837E7">
        <w:t>Ликвидация неуспеваемости.</w:t>
      </w:r>
    </w:p>
    <w:p w14:paraId="0302085B" w14:textId="77777777" w:rsidR="00522F5C" w:rsidRPr="000837E7" w:rsidRDefault="00522F5C" w:rsidP="000837E7">
      <w:pPr>
        <w:pStyle w:val="a5"/>
        <w:spacing w:before="0" w:beforeAutospacing="0" w:after="0" w:afterAutospacing="0"/>
      </w:pPr>
    </w:p>
    <w:p w14:paraId="000735FF" w14:textId="77777777" w:rsidR="009F20B4" w:rsidRPr="000837E7" w:rsidRDefault="009F20B4" w:rsidP="000837E7">
      <w:pPr>
        <w:numPr>
          <w:ilvl w:val="1"/>
          <w:numId w:val="14"/>
        </w:numPr>
        <w:jc w:val="center"/>
        <w:rPr>
          <w:b/>
        </w:rPr>
      </w:pPr>
      <w:r w:rsidRPr="000837E7">
        <w:rPr>
          <w:b/>
        </w:rPr>
        <w:t>Основные компоненты содержания программы</w:t>
      </w:r>
    </w:p>
    <w:p w14:paraId="2FAF2E30" w14:textId="77777777" w:rsidR="00B50FC9" w:rsidRPr="000837E7" w:rsidRDefault="009F20B4" w:rsidP="000837E7">
      <w:pPr>
        <w:ind w:left="-284"/>
        <w:jc w:val="both"/>
        <w:rPr>
          <w:color w:val="000000"/>
        </w:rPr>
      </w:pPr>
      <w:r w:rsidRPr="000837E7">
        <w:rPr>
          <w:color w:val="000000"/>
        </w:rPr>
        <w:t xml:space="preserve">Чтобы сформировать глубокий, устойчивый интерес к предмету необходимо развивать любознательность. Огромную роль в достижении этого успеха играет подбор специальных заданий, которые позволяют детям проявлять инициативу и творческий подход, воображение, фантазию, мечту. </w:t>
      </w:r>
    </w:p>
    <w:p w14:paraId="6E8BBAE6" w14:textId="77777777" w:rsidR="00B50FC9" w:rsidRPr="000837E7" w:rsidRDefault="009F20B4" w:rsidP="000837E7">
      <w:pPr>
        <w:ind w:left="-284"/>
        <w:jc w:val="both"/>
        <w:rPr>
          <w:color w:val="000000"/>
        </w:rPr>
      </w:pPr>
      <w:r w:rsidRPr="000837E7">
        <w:rPr>
          <w:color w:val="000000"/>
        </w:rPr>
        <w:t xml:space="preserve">Занимательность создает заинтересованность, а от степени заинтересованности часто зависит и характер внимания ученика на уроке, его активность. Развитие заинтересованности – это постепенный переход от работы по образцам (воспроизведение) к более сложной, требующей применения умений и навыков пользования словарями, справочниками и наконец, к самостоятельному творчеству, требующему проявления воображения. </w:t>
      </w:r>
    </w:p>
    <w:p w14:paraId="018E0621" w14:textId="77777777" w:rsidR="00B50FC9" w:rsidRPr="000837E7" w:rsidRDefault="009F20B4" w:rsidP="000837E7">
      <w:pPr>
        <w:ind w:left="-284"/>
        <w:jc w:val="both"/>
        <w:rPr>
          <w:color w:val="000000"/>
        </w:rPr>
      </w:pPr>
      <w:r w:rsidRPr="000837E7">
        <w:rPr>
          <w:color w:val="000000"/>
        </w:rPr>
        <w:t xml:space="preserve">Разработка системы творческих классных и домашних заданий, рассчитанных на кратковременное или долговременное выполнение. </w:t>
      </w:r>
    </w:p>
    <w:p w14:paraId="408DBF89" w14:textId="77777777" w:rsidR="009F20B4" w:rsidRPr="000837E7" w:rsidRDefault="00B50FC9" w:rsidP="000837E7">
      <w:pPr>
        <w:ind w:left="-284"/>
        <w:jc w:val="both"/>
        <w:rPr>
          <w:color w:val="000000"/>
        </w:rPr>
      </w:pPr>
      <w:r w:rsidRPr="000837E7">
        <w:rPr>
          <w:color w:val="000000"/>
        </w:rPr>
        <w:t>Применение</w:t>
      </w:r>
      <w:r w:rsidR="009F20B4" w:rsidRPr="000837E7">
        <w:rPr>
          <w:color w:val="000000"/>
        </w:rPr>
        <w:t xml:space="preserve"> на уроке</w:t>
      </w:r>
      <w:r w:rsidRPr="000837E7">
        <w:rPr>
          <w:color w:val="000000"/>
        </w:rPr>
        <w:t xml:space="preserve"> и на индивидуальных консультационных занятиях</w:t>
      </w:r>
      <w:r w:rsidR="009F20B4" w:rsidRPr="000837E7">
        <w:rPr>
          <w:color w:val="000000"/>
        </w:rPr>
        <w:t xml:space="preserve"> своего практического опыта, приводить примеры из жизни. </w:t>
      </w:r>
    </w:p>
    <w:p w14:paraId="18F9B04F" w14:textId="77777777" w:rsidR="009F20B4" w:rsidRPr="000837E7" w:rsidRDefault="00B50FC9" w:rsidP="000837E7">
      <w:pPr>
        <w:ind w:left="-284"/>
        <w:jc w:val="both"/>
        <w:rPr>
          <w:color w:val="000000"/>
        </w:rPr>
      </w:pPr>
      <w:r w:rsidRPr="000837E7">
        <w:rPr>
          <w:color w:val="000000"/>
        </w:rPr>
        <w:t>Использование наглядного</w:t>
      </w:r>
      <w:r w:rsidR="009F20B4" w:rsidRPr="000837E7">
        <w:rPr>
          <w:color w:val="000000"/>
        </w:rPr>
        <w:t xml:space="preserve"> материал</w:t>
      </w:r>
      <w:r w:rsidRPr="000837E7">
        <w:rPr>
          <w:color w:val="000000"/>
        </w:rPr>
        <w:t>а и средств ИКТ</w:t>
      </w:r>
      <w:r w:rsidR="009F20B4" w:rsidRPr="000837E7">
        <w:rPr>
          <w:color w:val="000000"/>
        </w:rPr>
        <w:t>.</w:t>
      </w:r>
    </w:p>
    <w:p w14:paraId="3DED74DB" w14:textId="77777777" w:rsidR="009F20B4" w:rsidRPr="000837E7" w:rsidRDefault="009F20B4" w:rsidP="000837E7">
      <w:pPr>
        <w:pStyle w:val="1"/>
        <w:numPr>
          <w:ilvl w:val="0"/>
          <w:numId w:val="17"/>
        </w:numPr>
        <w:spacing w:before="0" w:line="240" w:lineRule="auto"/>
        <w:jc w:val="center"/>
        <w:rPr>
          <w:rFonts w:ascii="Times New Roman" w:hAnsi="Times New Roman"/>
          <w:color w:val="auto"/>
          <w:sz w:val="24"/>
          <w:szCs w:val="24"/>
        </w:rPr>
      </w:pPr>
      <w:r w:rsidRPr="000837E7">
        <w:rPr>
          <w:rFonts w:ascii="Times New Roman" w:hAnsi="Times New Roman"/>
          <w:color w:val="auto"/>
          <w:sz w:val="24"/>
          <w:szCs w:val="24"/>
        </w:rPr>
        <w:lastRenderedPageBreak/>
        <w:t>Организация работы со слабоуспевающими детьми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126"/>
      </w:tblGrid>
      <w:tr w:rsidR="009F20B4" w:rsidRPr="000837E7" w14:paraId="78E16D3C" w14:textId="77777777" w:rsidTr="00623228">
        <w:tc>
          <w:tcPr>
            <w:tcW w:w="817" w:type="dxa"/>
            <w:shd w:val="clear" w:color="auto" w:fill="auto"/>
          </w:tcPr>
          <w:p w14:paraId="59A8CB33" w14:textId="77777777" w:rsidR="009F20B4" w:rsidRPr="000837E7" w:rsidRDefault="009F20B4" w:rsidP="000837E7">
            <w:r w:rsidRPr="000837E7">
              <w:t>№</w:t>
            </w:r>
          </w:p>
        </w:tc>
        <w:tc>
          <w:tcPr>
            <w:tcW w:w="6521" w:type="dxa"/>
            <w:shd w:val="clear" w:color="auto" w:fill="auto"/>
          </w:tcPr>
          <w:p w14:paraId="3B8854F8" w14:textId="77777777" w:rsidR="009F20B4" w:rsidRPr="000837E7" w:rsidRDefault="009F20B4" w:rsidP="000837E7">
            <w:r w:rsidRPr="000837E7">
              <w:t>Вид работы</w:t>
            </w:r>
          </w:p>
        </w:tc>
        <w:tc>
          <w:tcPr>
            <w:tcW w:w="2126" w:type="dxa"/>
            <w:shd w:val="clear" w:color="auto" w:fill="auto"/>
          </w:tcPr>
          <w:p w14:paraId="78308814" w14:textId="77777777" w:rsidR="009F20B4" w:rsidRPr="000837E7" w:rsidRDefault="009F20B4" w:rsidP="000837E7">
            <w:r w:rsidRPr="000837E7">
              <w:t>Срок выполнения</w:t>
            </w:r>
          </w:p>
        </w:tc>
      </w:tr>
      <w:tr w:rsidR="009F20B4" w:rsidRPr="000837E7" w14:paraId="0E6A966F" w14:textId="77777777" w:rsidTr="00623228">
        <w:tc>
          <w:tcPr>
            <w:tcW w:w="817" w:type="dxa"/>
            <w:shd w:val="clear" w:color="auto" w:fill="auto"/>
          </w:tcPr>
          <w:p w14:paraId="7B288E4E" w14:textId="77777777" w:rsidR="009F20B4" w:rsidRPr="000837E7" w:rsidRDefault="009F20B4" w:rsidP="000837E7">
            <w:r w:rsidRPr="000837E7">
              <w:t>1</w:t>
            </w:r>
          </w:p>
        </w:tc>
        <w:tc>
          <w:tcPr>
            <w:tcW w:w="6521" w:type="dxa"/>
            <w:shd w:val="clear" w:color="auto" w:fill="auto"/>
          </w:tcPr>
          <w:p w14:paraId="5DE83BBF" w14:textId="77777777" w:rsidR="009F20B4" w:rsidRPr="000837E7" w:rsidRDefault="009F20B4" w:rsidP="000837E7">
            <w:r w:rsidRPr="000837E7">
              <w:t> </w:t>
            </w:r>
            <w:r w:rsidR="001F6987" w:rsidRPr="000837E7">
              <w:rPr>
                <w:bCs/>
              </w:rPr>
              <w:t>Проведение контрольных срезов</w:t>
            </w:r>
            <w:r w:rsidRPr="000837E7">
              <w:rPr>
                <w:bCs/>
              </w:rPr>
              <w:t xml:space="preserve"> знаний учащихся класса по основным разделам учебного материала предыдущих лет обучения.</w:t>
            </w:r>
            <w:r w:rsidRPr="000837E7">
              <w:rPr>
                <w:rStyle w:val="apple-converted-space"/>
              </w:rPr>
              <w:t> </w:t>
            </w:r>
            <w:r w:rsidRPr="000837E7">
              <w:t>Цель:</w:t>
            </w:r>
          </w:p>
          <w:p w14:paraId="31490081" w14:textId="77777777" w:rsidR="009F20B4" w:rsidRPr="000837E7" w:rsidRDefault="009F20B4" w:rsidP="000837E7">
            <w:pPr>
              <w:ind w:left="360"/>
            </w:pPr>
            <w:r w:rsidRPr="000837E7">
              <w:t>а) Определение фактического уровня знаний детей.</w:t>
            </w:r>
          </w:p>
          <w:p w14:paraId="58A520D7" w14:textId="77777777" w:rsidR="009F20B4" w:rsidRPr="000837E7" w:rsidRDefault="009F20B4" w:rsidP="000837E7">
            <w:pPr>
              <w:ind w:left="360"/>
            </w:pPr>
            <w:r w:rsidRPr="000837E7">
              <w:t>б) Выявление в знаниях учеников пробелов, которые требуют быстрой ликвидации.</w:t>
            </w:r>
          </w:p>
        </w:tc>
        <w:tc>
          <w:tcPr>
            <w:tcW w:w="2126" w:type="dxa"/>
            <w:shd w:val="clear" w:color="auto" w:fill="auto"/>
          </w:tcPr>
          <w:p w14:paraId="51E9B8FD" w14:textId="77777777" w:rsidR="009F20B4" w:rsidRPr="000837E7" w:rsidRDefault="00B50FC9" w:rsidP="000837E7">
            <w:r w:rsidRPr="000837E7">
              <w:t>с</w:t>
            </w:r>
            <w:r w:rsidR="009F20B4" w:rsidRPr="000837E7">
              <w:t>ентябрь</w:t>
            </w:r>
          </w:p>
        </w:tc>
      </w:tr>
      <w:tr w:rsidR="009F20B4" w:rsidRPr="000837E7" w14:paraId="08929767" w14:textId="77777777" w:rsidTr="00623228">
        <w:tc>
          <w:tcPr>
            <w:tcW w:w="817" w:type="dxa"/>
            <w:shd w:val="clear" w:color="auto" w:fill="auto"/>
          </w:tcPr>
          <w:p w14:paraId="2A19CF9B" w14:textId="77777777" w:rsidR="009F20B4" w:rsidRPr="000837E7" w:rsidRDefault="009F20B4" w:rsidP="000837E7">
            <w:r w:rsidRPr="000837E7">
              <w:t>2</w:t>
            </w:r>
          </w:p>
        </w:tc>
        <w:tc>
          <w:tcPr>
            <w:tcW w:w="6521" w:type="dxa"/>
            <w:shd w:val="clear" w:color="auto" w:fill="auto"/>
          </w:tcPr>
          <w:p w14:paraId="3B3E3863" w14:textId="77777777" w:rsidR="009F20B4" w:rsidRPr="000837E7" w:rsidRDefault="009F20B4" w:rsidP="000837E7">
            <w:pPr>
              <w:rPr>
                <w:rStyle w:val="apple-converted-space"/>
              </w:rPr>
            </w:pPr>
            <w:r w:rsidRPr="000837E7">
              <w:t>Установление причин отставания </w:t>
            </w:r>
            <w:r w:rsidRPr="000837E7">
              <w:rPr>
                <w:rStyle w:val="apple-converted-space"/>
              </w:rPr>
              <w:t> </w:t>
            </w:r>
          </w:p>
          <w:p w14:paraId="5D0607F4" w14:textId="77777777" w:rsidR="009F20B4" w:rsidRPr="000837E7" w:rsidRDefault="009F20B4" w:rsidP="000837E7">
            <w:r w:rsidRPr="000837E7">
              <w:t>слабоуспевающих учащихся через беседы.</w:t>
            </w:r>
          </w:p>
        </w:tc>
        <w:tc>
          <w:tcPr>
            <w:tcW w:w="2126" w:type="dxa"/>
            <w:shd w:val="clear" w:color="auto" w:fill="auto"/>
          </w:tcPr>
          <w:p w14:paraId="4B6BFB40" w14:textId="77777777" w:rsidR="009F20B4" w:rsidRPr="000837E7" w:rsidRDefault="00B50FC9" w:rsidP="000837E7">
            <w:r w:rsidRPr="000837E7">
              <w:t>с</w:t>
            </w:r>
            <w:r w:rsidR="009F20B4" w:rsidRPr="000837E7">
              <w:t>ентябрь</w:t>
            </w:r>
          </w:p>
        </w:tc>
      </w:tr>
      <w:tr w:rsidR="009F20B4" w:rsidRPr="000837E7" w14:paraId="53F38B8B" w14:textId="77777777" w:rsidTr="00623228">
        <w:tc>
          <w:tcPr>
            <w:tcW w:w="817" w:type="dxa"/>
            <w:shd w:val="clear" w:color="auto" w:fill="auto"/>
          </w:tcPr>
          <w:p w14:paraId="7AC6F307" w14:textId="77777777" w:rsidR="009F20B4" w:rsidRPr="000837E7" w:rsidRDefault="009F20B4" w:rsidP="000837E7">
            <w:r w:rsidRPr="000837E7">
              <w:t>3</w:t>
            </w:r>
          </w:p>
        </w:tc>
        <w:tc>
          <w:tcPr>
            <w:tcW w:w="6521" w:type="dxa"/>
            <w:shd w:val="clear" w:color="auto" w:fill="auto"/>
          </w:tcPr>
          <w:p w14:paraId="3D663E9E" w14:textId="77777777" w:rsidR="009F20B4" w:rsidRPr="000837E7" w:rsidRDefault="009F20B4" w:rsidP="000837E7">
            <w:r w:rsidRPr="000837E7">
              <w:t xml:space="preserve">Составление индивидуального </w:t>
            </w:r>
            <w:r w:rsidR="00B50FC9" w:rsidRPr="000837E7">
              <w:t xml:space="preserve">образовательного маршрута </w:t>
            </w:r>
            <w:r w:rsidRPr="000837E7">
              <w:t>по ликвидации пробелов в знаниях отстающего ученика на текущую четверть.</w:t>
            </w:r>
          </w:p>
        </w:tc>
        <w:tc>
          <w:tcPr>
            <w:tcW w:w="2126" w:type="dxa"/>
            <w:shd w:val="clear" w:color="auto" w:fill="auto"/>
          </w:tcPr>
          <w:p w14:paraId="167CFC9B" w14:textId="77777777" w:rsidR="009F20B4" w:rsidRPr="000837E7" w:rsidRDefault="009F20B4" w:rsidP="000837E7">
            <w:r w:rsidRPr="000837E7">
              <w:t>В течение учебного года.</w:t>
            </w:r>
          </w:p>
        </w:tc>
      </w:tr>
      <w:tr w:rsidR="009F20B4" w:rsidRPr="000837E7" w14:paraId="38A1FD40" w14:textId="77777777" w:rsidTr="00623228">
        <w:tc>
          <w:tcPr>
            <w:tcW w:w="817" w:type="dxa"/>
            <w:shd w:val="clear" w:color="auto" w:fill="auto"/>
          </w:tcPr>
          <w:p w14:paraId="413D270B" w14:textId="77777777" w:rsidR="009F20B4" w:rsidRPr="000837E7" w:rsidRDefault="009F20B4" w:rsidP="000837E7">
            <w:r w:rsidRPr="000837E7">
              <w:t>4</w:t>
            </w:r>
          </w:p>
        </w:tc>
        <w:tc>
          <w:tcPr>
            <w:tcW w:w="6521" w:type="dxa"/>
            <w:shd w:val="clear" w:color="auto" w:fill="auto"/>
          </w:tcPr>
          <w:p w14:paraId="620F98C7" w14:textId="55A6B7A7" w:rsidR="009F20B4" w:rsidRPr="000837E7" w:rsidRDefault="009F20B4" w:rsidP="000837E7">
            <w:r w:rsidRPr="000837E7">
              <w:rPr>
                <w:rStyle w:val="apple-converted-space"/>
              </w:rPr>
              <w:t> </w:t>
            </w:r>
            <w:r w:rsidR="00522F5C" w:rsidRPr="000837E7">
              <w:rPr>
                <w:bCs/>
              </w:rPr>
              <w:t>В</w:t>
            </w:r>
            <w:r w:rsidRPr="000837E7">
              <w:rPr>
                <w:bCs/>
              </w:rPr>
              <w:t xml:space="preserve">ключать посильные индивидуальные задания слабоуспевающему ученику, </w:t>
            </w:r>
            <w:r w:rsidR="001F6987" w:rsidRPr="000837E7">
              <w:t>и</w:t>
            </w:r>
            <w:r w:rsidR="00522F5C" w:rsidRPr="000837E7">
              <w:t xml:space="preserve">спользуя дифференцированный подход при организации самостоятельной работы </w:t>
            </w:r>
            <w:r w:rsidR="001F6987" w:rsidRPr="000837E7">
              <w:t xml:space="preserve">на </w:t>
            </w:r>
            <w:r w:rsidR="000837E7" w:rsidRPr="000837E7">
              <w:t>уроке, фиксировать</w:t>
            </w:r>
            <w:r w:rsidRPr="000837E7">
              <w:rPr>
                <w:bCs/>
              </w:rPr>
              <w:t xml:space="preserve"> это в плане урока</w:t>
            </w:r>
            <w:r w:rsidRPr="000837E7">
              <w:rPr>
                <w:i/>
                <w:iCs/>
              </w:rPr>
              <w:t>.</w:t>
            </w:r>
          </w:p>
        </w:tc>
        <w:tc>
          <w:tcPr>
            <w:tcW w:w="2126" w:type="dxa"/>
            <w:shd w:val="clear" w:color="auto" w:fill="auto"/>
          </w:tcPr>
          <w:p w14:paraId="0B64E496" w14:textId="77777777" w:rsidR="009F20B4" w:rsidRPr="000837E7" w:rsidRDefault="009F20B4" w:rsidP="000837E7">
            <w:r w:rsidRPr="000837E7">
              <w:t>В течение учебного года.</w:t>
            </w:r>
          </w:p>
        </w:tc>
      </w:tr>
      <w:tr w:rsidR="009F20B4" w:rsidRPr="000837E7" w14:paraId="422F707E" w14:textId="77777777" w:rsidTr="00623228">
        <w:tc>
          <w:tcPr>
            <w:tcW w:w="817" w:type="dxa"/>
            <w:shd w:val="clear" w:color="auto" w:fill="auto"/>
          </w:tcPr>
          <w:p w14:paraId="397D40EA" w14:textId="77777777" w:rsidR="009F20B4" w:rsidRPr="000837E7" w:rsidRDefault="009F20B4" w:rsidP="000837E7">
            <w:r w:rsidRPr="000837E7">
              <w:t>5</w:t>
            </w:r>
          </w:p>
        </w:tc>
        <w:tc>
          <w:tcPr>
            <w:tcW w:w="6521" w:type="dxa"/>
            <w:shd w:val="clear" w:color="auto" w:fill="auto"/>
          </w:tcPr>
          <w:p w14:paraId="1530217C" w14:textId="3C9A417E" w:rsidR="009F20B4" w:rsidRPr="000837E7" w:rsidRDefault="001F6987" w:rsidP="000837E7">
            <w:r w:rsidRPr="000837E7">
              <w:rPr>
                <w:bCs/>
              </w:rPr>
              <w:t xml:space="preserve"> Т</w:t>
            </w:r>
            <w:r w:rsidR="009F20B4" w:rsidRPr="000837E7">
              <w:rPr>
                <w:bCs/>
              </w:rPr>
              <w:t xml:space="preserve">ематический учет знаний слабоуспевающих </w:t>
            </w:r>
            <w:r w:rsidR="000837E7" w:rsidRPr="000837E7">
              <w:rPr>
                <w:bCs/>
              </w:rPr>
              <w:t>учащихся класса</w:t>
            </w:r>
            <w:r w:rsidR="009F20B4" w:rsidRPr="000837E7">
              <w:t>. </w:t>
            </w:r>
          </w:p>
        </w:tc>
        <w:tc>
          <w:tcPr>
            <w:tcW w:w="2126" w:type="dxa"/>
            <w:shd w:val="clear" w:color="auto" w:fill="auto"/>
          </w:tcPr>
          <w:p w14:paraId="728148AB" w14:textId="77777777" w:rsidR="009F20B4" w:rsidRPr="000837E7" w:rsidRDefault="009F20B4" w:rsidP="000837E7">
            <w:r w:rsidRPr="000837E7">
              <w:t>В течение учебного года.</w:t>
            </w:r>
          </w:p>
          <w:p w14:paraId="64CDB1EB" w14:textId="77777777" w:rsidR="009F20B4" w:rsidRPr="000837E7" w:rsidRDefault="009F20B4" w:rsidP="000837E7">
            <w:r w:rsidRPr="000837E7">
              <w:t> </w:t>
            </w:r>
          </w:p>
        </w:tc>
      </w:tr>
      <w:tr w:rsidR="009F20B4" w:rsidRPr="000837E7" w14:paraId="7AF538D1" w14:textId="77777777" w:rsidTr="00623228">
        <w:tc>
          <w:tcPr>
            <w:tcW w:w="817" w:type="dxa"/>
            <w:shd w:val="clear" w:color="auto" w:fill="auto"/>
          </w:tcPr>
          <w:p w14:paraId="30FB6FBC" w14:textId="77777777" w:rsidR="009F20B4" w:rsidRPr="000837E7" w:rsidRDefault="009F20B4" w:rsidP="000837E7">
            <w:r w:rsidRPr="000837E7">
              <w:t>6</w:t>
            </w:r>
          </w:p>
        </w:tc>
        <w:tc>
          <w:tcPr>
            <w:tcW w:w="6521" w:type="dxa"/>
            <w:shd w:val="clear" w:color="auto" w:fill="auto"/>
          </w:tcPr>
          <w:p w14:paraId="38FA5098" w14:textId="77777777" w:rsidR="009F20B4" w:rsidRPr="000837E7" w:rsidRDefault="001F6987" w:rsidP="000837E7">
            <w:r w:rsidRPr="000837E7">
              <w:t xml:space="preserve"> И</w:t>
            </w:r>
            <w:r w:rsidR="009F20B4" w:rsidRPr="000837E7">
              <w:t>ндивидуальный контроль за выполнением домашних заданий учащимися.</w:t>
            </w:r>
          </w:p>
        </w:tc>
        <w:tc>
          <w:tcPr>
            <w:tcW w:w="2126" w:type="dxa"/>
            <w:shd w:val="clear" w:color="auto" w:fill="auto"/>
          </w:tcPr>
          <w:p w14:paraId="75F2B420" w14:textId="77777777" w:rsidR="009F20B4" w:rsidRPr="000837E7" w:rsidRDefault="009F20B4" w:rsidP="000837E7">
            <w:r w:rsidRPr="000837E7">
              <w:t>В течение учебного года.</w:t>
            </w:r>
          </w:p>
        </w:tc>
      </w:tr>
      <w:tr w:rsidR="009F20B4" w:rsidRPr="000837E7" w14:paraId="7A365525" w14:textId="77777777" w:rsidTr="00623228">
        <w:tc>
          <w:tcPr>
            <w:tcW w:w="817" w:type="dxa"/>
            <w:shd w:val="clear" w:color="auto" w:fill="auto"/>
          </w:tcPr>
          <w:p w14:paraId="2C919A3F" w14:textId="77777777" w:rsidR="009F20B4" w:rsidRPr="000837E7" w:rsidRDefault="009F20B4" w:rsidP="000837E7">
            <w:r w:rsidRPr="000837E7">
              <w:t>7</w:t>
            </w:r>
          </w:p>
        </w:tc>
        <w:tc>
          <w:tcPr>
            <w:tcW w:w="6521" w:type="dxa"/>
            <w:shd w:val="clear" w:color="auto" w:fill="auto"/>
          </w:tcPr>
          <w:p w14:paraId="68D72126" w14:textId="77777777" w:rsidR="009F20B4" w:rsidRPr="000837E7" w:rsidRDefault="001F6987" w:rsidP="000837E7">
            <w:pPr>
              <w:rPr>
                <w:b/>
              </w:rPr>
            </w:pPr>
            <w:r w:rsidRPr="000837E7">
              <w:t>Кр</w:t>
            </w:r>
            <w:r w:rsidR="00B50FC9" w:rsidRPr="000837E7">
              <w:t xml:space="preserve">ужок «Английский с увлечением» </w:t>
            </w:r>
          </w:p>
        </w:tc>
        <w:tc>
          <w:tcPr>
            <w:tcW w:w="2126" w:type="dxa"/>
            <w:shd w:val="clear" w:color="auto" w:fill="auto"/>
          </w:tcPr>
          <w:p w14:paraId="201FACD6" w14:textId="77777777" w:rsidR="009F20B4" w:rsidRPr="000837E7" w:rsidRDefault="009F20B4" w:rsidP="000837E7">
            <w:r w:rsidRPr="000837E7">
              <w:t>В течение учебного года.</w:t>
            </w:r>
          </w:p>
        </w:tc>
      </w:tr>
    </w:tbl>
    <w:p w14:paraId="116D709E" w14:textId="77777777" w:rsidR="00AC381B" w:rsidRPr="000837E7" w:rsidRDefault="00AC381B" w:rsidP="000837E7">
      <w:pPr>
        <w:jc w:val="both"/>
        <w:rPr>
          <w:b/>
        </w:rPr>
      </w:pPr>
      <w:r w:rsidRPr="000837E7">
        <w:rPr>
          <w:b/>
        </w:rPr>
        <w:t>6. Программа составлена с учетом индивидуальных особенностей ученика.</w:t>
      </w:r>
    </w:p>
    <w:p w14:paraId="2E8620C3" w14:textId="77777777" w:rsidR="00AC381B" w:rsidRPr="000837E7" w:rsidRDefault="00AC381B" w:rsidP="000837E7">
      <w:pPr>
        <w:rPr>
          <w:b/>
        </w:rPr>
      </w:pPr>
      <w:r w:rsidRPr="000837E7">
        <w:rPr>
          <w:b/>
        </w:rPr>
        <w:t>Индивидуальная карта слабоуспевающего учащегося класса</w:t>
      </w:r>
    </w:p>
    <w:p w14:paraId="6AA397A1" w14:textId="494597CE" w:rsidR="00AC381B" w:rsidRPr="000837E7" w:rsidRDefault="00AC381B" w:rsidP="000837E7">
      <w:pPr>
        <w:rPr>
          <w:b/>
        </w:rPr>
      </w:pPr>
      <w:r w:rsidRPr="000837E7">
        <w:t xml:space="preserve">Ф </w:t>
      </w:r>
      <w:r w:rsidR="000837E7" w:rsidRPr="000837E7">
        <w:t>И учащегося _</w:t>
      </w:r>
      <w:r w:rsidRPr="000837E7">
        <w:t>____________________________________________</w:t>
      </w:r>
    </w:p>
    <w:p w14:paraId="20FCDD92" w14:textId="77777777" w:rsidR="00AC381B" w:rsidRPr="000837E7" w:rsidRDefault="00AC381B" w:rsidP="000837E7">
      <w:pPr>
        <w:rPr>
          <w:u w:val="single"/>
        </w:rPr>
      </w:pPr>
      <w:r w:rsidRPr="000837E7">
        <w:t>Класс ______________________________________________________</w:t>
      </w:r>
    </w:p>
    <w:p w14:paraId="1FCCFAF7" w14:textId="77777777" w:rsidR="00AC381B" w:rsidRPr="000837E7" w:rsidRDefault="00AC381B" w:rsidP="000837E7">
      <w:r w:rsidRPr="000837E7">
        <w:t xml:space="preserve">Предмет ____________________________________________________ </w:t>
      </w:r>
    </w:p>
    <w:p w14:paraId="15C48FCE" w14:textId="77777777" w:rsidR="00AC381B" w:rsidRPr="000837E7" w:rsidRDefault="00AC381B" w:rsidP="000837E7">
      <w:r w:rsidRPr="000837E7">
        <w:t>Причина неуспеваемости ____________________________________</w:t>
      </w:r>
    </w:p>
    <w:p w14:paraId="30CD7C8C" w14:textId="77777777" w:rsidR="00AC381B" w:rsidRPr="000837E7" w:rsidRDefault="00AC381B" w:rsidP="000837E7">
      <w:r w:rsidRPr="000837E7">
        <w:t>Учитель _____________________________________________________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2410"/>
        <w:gridCol w:w="1559"/>
        <w:gridCol w:w="1362"/>
        <w:gridCol w:w="859"/>
        <w:gridCol w:w="1368"/>
        <w:gridCol w:w="1350"/>
      </w:tblGrid>
      <w:tr w:rsidR="00AC381B" w:rsidRPr="000837E7" w14:paraId="06721930"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hideMark/>
          </w:tcPr>
          <w:p w14:paraId="562FCEDD" w14:textId="77777777" w:rsidR="00AC381B" w:rsidRPr="000837E7" w:rsidRDefault="00AC381B" w:rsidP="000837E7">
            <w:pPr>
              <w:jc w:val="center"/>
            </w:pPr>
            <w:r w:rsidRPr="000837E7">
              <w:t>Пробелы в знаниях</w:t>
            </w:r>
          </w:p>
        </w:tc>
        <w:tc>
          <w:tcPr>
            <w:tcW w:w="2410" w:type="dxa"/>
            <w:tcBorders>
              <w:top w:val="single" w:sz="4" w:space="0" w:color="000000"/>
              <w:left w:val="single" w:sz="4" w:space="0" w:color="000000"/>
              <w:bottom w:val="single" w:sz="4" w:space="0" w:color="000000"/>
              <w:right w:val="single" w:sz="4" w:space="0" w:color="000000"/>
            </w:tcBorders>
            <w:hideMark/>
          </w:tcPr>
          <w:p w14:paraId="031FE37C" w14:textId="77777777" w:rsidR="00AC381B" w:rsidRPr="000837E7" w:rsidRDefault="00AC381B" w:rsidP="000837E7">
            <w:r w:rsidRPr="000837E7">
              <w:t>Даты проведения индивидуальных занятий</w:t>
            </w:r>
          </w:p>
        </w:tc>
        <w:tc>
          <w:tcPr>
            <w:tcW w:w="1559" w:type="dxa"/>
            <w:tcBorders>
              <w:top w:val="single" w:sz="4" w:space="0" w:color="000000"/>
              <w:left w:val="single" w:sz="4" w:space="0" w:color="000000"/>
              <w:bottom w:val="single" w:sz="4" w:space="0" w:color="000000"/>
              <w:right w:val="single" w:sz="4" w:space="0" w:color="000000"/>
            </w:tcBorders>
            <w:hideMark/>
          </w:tcPr>
          <w:p w14:paraId="7966AE70" w14:textId="77777777" w:rsidR="00AC381B" w:rsidRPr="000837E7" w:rsidRDefault="00AC381B" w:rsidP="000837E7">
            <w:pPr>
              <w:jc w:val="center"/>
            </w:pPr>
            <w:r w:rsidRPr="000837E7">
              <w:t>Формы ликвидации пробелов</w:t>
            </w:r>
          </w:p>
        </w:tc>
        <w:tc>
          <w:tcPr>
            <w:tcW w:w="1362" w:type="dxa"/>
            <w:tcBorders>
              <w:top w:val="single" w:sz="4" w:space="0" w:color="000000"/>
              <w:left w:val="single" w:sz="4" w:space="0" w:color="000000"/>
              <w:bottom w:val="single" w:sz="4" w:space="0" w:color="000000"/>
              <w:right w:val="single" w:sz="4" w:space="0" w:color="000000"/>
            </w:tcBorders>
            <w:hideMark/>
          </w:tcPr>
          <w:p w14:paraId="733EE6D6" w14:textId="77777777" w:rsidR="00AC381B" w:rsidRPr="000837E7" w:rsidRDefault="00AC381B" w:rsidP="000837E7">
            <w:pPr>
              <w:jc w:val="center"/>
            </w:pPr>
            <w:r w:rsidRPr="000837E7">
              <w:t>Что задано</w:t>
            </w:r>
          </w:p>
        </w:tc>
        <w:tc>
          <w:tcPr>
            <w:tcW w:w="859" w:type="dxa"/>
            <w:tcBorders>
              <w:top w:val="single" w:sz="4" w:space="0" w:color="000000"/>
              <w:left w:val="single" w:sz="4" w:space="0" w:color="000000"/>
              <w:bottom w:val="single" w:sz="4" w:space="0" w:color="000000"/>
              <w:right w:val="single" w:sz="4" w:space="0" w:color="000000"/>
            </w:tcBorders>
            <w:hideMark/>
          </w:tcPr>
          <w:p w14:paraId="4F2AA317" w14:textId="77777777" w:rsidR="00AC381B" w:rsidRPr="000837E7" w:rsidRDefault="00AC381B" w:rsidP="000837E7">
            <w:pPr>
              <w:jc w:val="center"/>
            </w:pPr>
            <w:r w:rsidRPr="000837E7">
              <w:t>%</w:t>
            </w:r>
          </w:p>
          <w:p w14:paraId="31BF933B" w14:textId="77777777" w:rsidR="00AC381B" w:rsidRPr="000837E7" w:rsidRDefault="00AC381B" w:rsidP="000837E7">
            <w:pPr>
              <w:jc w:val="center"/>
            </w:pPr>
            <w:proofErr w:type="spellStart"/>
            <w:r w:rsidRPr="000837E7">
              <w:t>выпол</w:t>
            </w:r>
            <w:proofErr w:type="spellEnd"/>
          </w:p>
          <w:p w14:paraId="1D800B2A" w14:textId="77777777" w:rsidR="00AC381B" w:rsidRPr="000837E7" w:rsidRDefault="00AC381B" w:rsidP="000837E7">
            <w:pPr>
              <w:jc w:val="center"/>
            </w:pPr>
            <w:r w:rsidRPr="000837E7">
              <w:t>нения</w:t>
            </w:r>
          </w:p>
        </w:tc>
        <w:tc>
          <w:tcPr>
            <w:tcW w:w="1368" w:type="dxa"/>
            <w:tcBorders>
              <w:top w:val="single" w:sz="4" w:space="0" w:color="000000"/>
              <w:left w:val="single" w:sz="4" w:space="0" w:color="000000"/>
              <w:bottom w:val="single" w:sz="4" w:space="0" w:color="000000"/>
              <w:right w:val="single" w:sz="4" w:space="0" w:color="000000"/>
            </w:tcBorders>
            <w:hideMark/>
          </w:tcPr>
          <w:p w14:paraId="5438FDBC" w14:textId="77777777" w:rsidR="00AC381B" w:rsidRPr="000837E7" w:rsidRDefault="00AC381B" w:rsidP="000837E7">
            <w:r w:rsidRPr="000837E7">
              <w:t>Отметка</w:t>
            </w:r>
          </w:p>
        </w:tc>
        <w:tc>
          <w:tcPr>
            <w:tcW w:w="1350" w:type="dxa"/>
            <w:tcBorders>
              <w:top w:val="single" w:sz="4" w:space="0" w:color="000000"/>
              <w:left w:val="single" w:sz="4" w:space="0" w:color="000000"/>
              <w:bottom w:val="single" w:sz="4" w:space="0" w:color="000000"/>
              <w:right w:val="single" w:sz="4" w:space="0" w:color="000000"/>
            </w:tcBorders>
            <w:hideMark/>
          </w:tcPr>
          <w:p w14:paraId="296AE6F8" w14:textId="77777777" w:rsidR="00AC381B" w:rsidRPr="000837E7" w:rsidRDefault="00AC381B" w:rsidP="000837E7">
            <w:pPr>
              <w:jc w:val="center"/>
            </w:pPr>
            <w:r w:rsidRPr="000837E7">
              <w:t>Подпись</w:t>
            </w:r>
          </w:p>
          <w:p w14:paraId="052B917D" w14:textId="77777777" w:rsidR="00AC381B" w:rsidRPr="000837E7" w:rsidRDefault="00AC381B" w:rsidP="000837E7">
            <w:pPr>
              <w:jc w:val="center"/>
            </w:pPr>
            <w:r w:rsidRPr="000837E7">
              <w:t>учащегося,</w:t>
            </w:r>
          </w:p>
          <w:p w14:paraId="73791045" w14:textId="77777777" w:rsidR="00AC381B" w:rsidRPr="000837E7" w:rsidRDefault="00AC381B" w:rsidP="000837E7">
            <w:pPr>
              <w:jc w:val="center"/>
            </w:pPr>
            <w:r w:rsidRPr="000837E7">
              <w:t>родителя</w:t>
            </w:r>
          </w:p>
        </w:tc>
      </w:tr>
      <w:tr w:rsidR="00AC381B" w:rsidRPr="000837E7" w14:paraId="241203A5" w14:textId="77777777" w:rsidTr="00623228">
        <w:trPr>
          <w:trHeight w:val="212"/>
          <w:jc w:val="center"/>
        </w:trPr>
        <w:tc>
          <w:tcPr>
            <w:tcW w:w="1821" w:type="dxa"/>
            <w:tcBorders>
              <w:top w:val="single" w:sz="4" w:space="0" w:color="000000"/>
              <w:left w:val="single" w:sz="4" w:space="0" w:color="000000"/>
              <w:bottom w:val="single" w:sz="4" w:space="0" w:color="000000"/>
              <w:right w:val="single" w:sz="4" w:space="0" w:color="000000"/>
            </w:tcBorders>
          </w:tcPr>
          <w:p w14:paraId="623CEC20"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563B6F79"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41306BB8"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79A147DC"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3B4EB0D8"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54E313ED"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2680538D" w14:textId="77777777" w:rsidR="00AC381B" w:rsidRPr="000837E7" w:rsidRDefault="00AC381B" w:rsidP="000837E7">
            <w:pPr>
              <w:jc w:val="center"/>
            </w:pPr>
          </w:p>
        </w:tc>
      </w:tr>
      <w:tr w:rsidR="00AC381B" w:rsidRPr="000837E7" w14:paraId="0E6E1E71"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tcPr>
          <w:p w14:paraId="622285FD"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617B2BD3"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4D4D3397"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25C0FDF3"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77DB21CD"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2CAC9D1A"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7513AA03" w14:textId="77777777" w:rsidR="00AC381B" w:rsidRPr="000837E7" w:rsidRDefault="00AC381B" w:rsidP="000837E7">
            <w:pPr>
              <w:jc w:val="center"/>
            </w:pPr>
          </w:p>
        </w:tc>
      </w:tr>
      <w:tr w:rsidR="00AC381B" w:rsidRPr="000837E7" w14:paraId="29D6221B"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tcPr>
          <w:p w14:paraId="31929783"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5FCB5AD9"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17692401"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379706CA"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37EC57B6"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00EDC347"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3C692C52" w14:textId="77777777" w:rsidR="00AC381B" w:rsidRPr="000837E7" w:rsidRDefault="00AC381B" w:rsidP="000837E7">
            <w:pPr>
              <w:jc w:val="center"/>
            </w:pPr>
          </w:p>
        </w:tc>
      </w:tr>
      <w:tr w:rsidR="00AC381B" w:rsidRPr="000837E7" w14:paraId="66B5793D"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tcPr>
          <w:p w14:paraId="16E71C5C"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3B37B1E4"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62B041B5"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1ED59A57"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038ED06E"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18DEB0C1"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322F96B5" w14:textId="77777777" w:rsidR="00AC381B" w:rsidRPr="000837E7" w:rsidRDefault="00AC381B" w:rsidP="000837E7">
            <w:pPr>
              <w:jc w:val="center"/>
            </w:pPr>
          </w:p>
        </w:tc>
      </w:tr>
      <w:tr w:rsidR="00AC381B" w:rsidRPr="000837E7" w14:paraId="36E6FAB9"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tcPr>
          <w:p w14:paraId="5AF9110B"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200FC4D0"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17FE3608"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0E6B9BEA"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51490CAA"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7A77B97C"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5E13C12E" w14:textId="77777777" w:rsidR="00AC381B" w:rsidRPr="000837E7" w:rsidRDefault="00AC381B" w:rsidP="000837E7">
            <w:pPr>
              <w:jc w:val="center"/>
            </w:pPr>
          </w:p>
        </w:tc>
      </w:tr>
      <w:tr w:rsidR="00AC381B" w:rsidRPr="000837E7" w14:paraId="3C743BFF"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tcPr>
          <w:p w14:paraId="562D4C18"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22CD1A19"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316F01B5"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0AA14151"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67537B9E"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08BA4946"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6D99B2FB" w14:textId="77777777" w:rsidR="00AC381B" w:rsidRPr="000837E7" w:rsidRDefault="00AC381B" w:rsidP="000837E7">
            <w:pPr>
              <w:jc w:val="center"/>
            </w:pPr>
          </w:p>
        </w:tc>
      </w:tr>
      <w:tr w:rsidR="00AC381B" w:rsidRPr="000837E7" w14:paraId="31BF2D15"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tcPr>
          <w:p w14:paraId="522E865E"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5DE5B118"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4FC7C39A"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3DA7DBA3"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6BA1DD3F"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3BB19C58"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27C7A985" w14:textId="77777777" w:rsidR="00AC381B" w:rsidRPr="000837E7" w:rsidRDefault="00AC381B" w:rsidP="000837E7">
            <w:pPr>
              <w:jc w:val="center"/>
            </w:pPr>
          </w:p>
        </w:tc>
      </w:tr>
      <w:tr w:rsidR="00AC381B" w:rsidRPr="000837E7" w14:paraId="77EB04C8" w14:textId="77777777" w:rsidTr="00623228">
        <w:trPr>
          <w:jc w:val="center"/>
        </w:trPr>
        <w:tc>
          <w:tcPr>
            <w:tcW w:w="1821" w:type="dxa"/>
            <w:tcBorders>
              <w:top w:val="single" w:sz="4" w:space="0" w:color="000000"/>
              <w:left w:val="single" w:sz="4" w:space="0" w:color="000000"/>
              <w:bottom w:val="single" w:sz="4" w:space="0" w:color="000000"/>
              <w:right w:val="single" w:sz="4" w:space="0" w:color="000000"/>
            </w:tcBorders>
          </w:tcPr>
          <w:p w14:paraId="0E314956" w14:textId="77777777" w:rsidR="00AC381B" w:rsidRPr="000837E7" w:rsidRDefault="00AC381B" w:rsidP="000837E7"/>
        </w:tc>
        <w:tc>
          <w:tcPr>
            <w:tcW w:w="2410" w:type="dxa"/>
            <w:tcBorders>
              <w:top w:val="single" w:sz="4" w:space="0" w:color="000000"/>
              <w:left w:val="single" w:sz="4" w:space="0" w:color="000000"/>
              <w:bottom w:val="single" w:sz="4" w:space="0" w:color="000000"/>
              <w:right w:val="single" w:sz="4" w:space="0" w:color="000000"/>
            </w:tcBorders>
          </w:tcPr>
          <w:p w14:paraId="13D71F64" w14:textId="77777777" w:rsidR="00AC381B" w:rsidRPr="000837E7" w:rsidRDefault="00AC381B" w:rsidP="000837E7">
            <w:pPr>
              <w:jc w:val="center"/>
            </w:pPr>
          </w:p>
        </w:tc>
        <w:tc>
          <w:tcPr>
            <w:tcW w:w="1559" w:type="dxa"/>
            <w:tcBorders>
              <w:top w:val="single" w:sz="4" w:space="0" w:color="000000"/>
              <w:left w:val="single" w:sz="4" w:space="0" w:color="000000"/>
              <w:bottom w:val="single" w:sz="4" w:space="0" w:color="000000"/>
              <w:right w:val="single" w:sz="4" w:space="0" w:color="000000"/>
            </w:tcBorders>
          </w:tcPr>
          <w:p w14:paraId="3EDC0D2E" w14:textId="77777777" w:rsidR="00AC381B" w:rsidRPr="000837E7" w:rsidRDefault="00AC381B" w:rsidP="000837E7">
            <w:pPr>
              <w:jc w:val="center"/>
            </w:pPr>
          </w:p>
        </w:tc>
        <w:tc>
          <w:tcPr>
            <w:tcW w:w="1362" w:type="dxa"/>
            <w:tcBorders>
              <w:top w:val="single" w:sz="4" w:space="0" w:color="000000"/>
              <w:left w:val="single" w:sz="4" w:space="0" w:color="000000"/>
              <w:bottom w:val="single" w:sz="4" w:space="0" w:color="000000"/>
              <w:right w:val="single" w:sz="4" w:space="0" w:color="000000"/>
            </w:tcBorders>
          </w:tcPr>
          <w:p w14:paraId="1AF26CFD" w14:textId="77777777" w:rsidR="00AC381B" w:rsidRPr="000837E7" w:rsidRDefault="00AC381B" w:rsidP="000837E7">
            <w:pPr>
              <w:jc w:val="center"/>
            </w:pPr>
          </w:p>
        </w:tc>
        <w:tc>
          <w:tcPr>
            <w:tcW w:w="859" w:type="dxa"/>
            <w:tcBorders>
              <w:top w:val="single" w:sz="4" w:space="0" w:color="000000"/>
              <w:left w:val="single" w:sz="4" w:space="0" w:color="000000"/>
              <w:bottom w:val="single" w:sz="4" w:space="0" w:color="000000"/>
              <w:right w:val="single" w:sz="4" w:space="0" w:color="000000"/>
            </w:tcBorders>
          </w:tcPr>
          <w:p w14:paraId="614BE021" w14:textId="77777777" w:rsidR="00AC381B" w:rsidRPr="000837E7" w:rsidRDefault="00AC381B" w:rsidP="000837E7">
            <w:pPr>
              <w:jc w:val="center"/>
            </w:pPr>
          </w:p>
        </w:tc>
        <w:tc>
          <w:tcPr>
            <w:tcW w:w="1368" w:type="dxa"/>
            <w:tcBorders>
              <w:top w:val="single" w:sz="4" w:space="0" w:color="000000"/>
              <w:left w:val="single" w:sz="4" w:space="0" w:color="000000"/>
              <w:bottom w:val="single" w:sz="4" w:space="0" w:color="000000"/>
              <w:right w:val="single" w:sz="4" w:space="0" w:color="000000"/>
            </w:tcBorders>
          </w:tcPr>
          <w:p w14:paraId="36E23100" w14:textId="77777777" w:rsidR="00AC381B" w:rsidRPr="000837E7" w:rsidRDefault="00AC381B" w:rsidP="000837E7">
            <w:pPr>
              <w:jc w:val="center"/>
            </w:pPr>
          </w:p>
        </w:tc>
        <w:tc>
          <w:tcPr>
            <w:tcW w:w="1350" w:type="dxa"/>
            <w:tcBorders>
              <w:top w:val="single" w:sz="4" w:space="0" w:color="000000"/>
              <w:left w:val="single" w:sz="4" w:space="0" w:color="000000"/>
              <w:bottom w:val="single" w:sz="4" w:space="0" w:color="000000"/>
              <w:right w:val="single" w:sz="4" w:space="0" w:color="000000"/>
            </w:tcBorders>
          </w:tcPr>
          <w:p w14:paraId="1E7E8CC4" w14:textId="77777777" w:rsidR="00AC381B" w:rsidRPr="000837E7" w:rsidRDefault="00AC381B" w:rsidP="000837E7">
            <w:pPr>
              <w:jc w:val="center"/>
            </w:pPr>
          </w:p>
        </w:tc>
      </w:tr>
    </w:tbl>
    <w:p w14:paraId="0E2354BC" w14:textId="77777777" w:rsidR="009F20B4" w:rsidRPr="000837E7" w:rsidRDefault="009F20B4" w:rsidP="000837E7"/>
    <w:p w14:paraId="7C766F4F" w14:textId="77777777" w:rsidR="00AC381B" w:rsidRPr="000837E7" w:rsidRDefault="00AC381B" w:rsidP="000837E7">
      <w:pPr>
        <w:pStyle w:val="a5"/>
        <w:spacing w:before="0" w:beforeAutospacing="0" w:after="0" w:afterAutospacing="0"/>
        <w:jc w:val="center"/>
      </w:pPr>
      <w:r w:rsidRPr="000837E7">
        <w:rPr>
          <w:b/>
          <w:bCs/>
        </w:rPr>
        <w:t>Описание места учебной программы</w:t>
      </w:r>
      <w:r w:rsidRPr="000837E7">
        <w:t>.</w:t>
      </w:r>
    </w:p>
    <w:p w14:paraId="669920AF" w14:textId="0A4310D5" w:rsidR="00AC381B" w:rsidRPr="000837E7" w:rsidRDefault="00AC381B" w:rsidP="000837E7">
      <w:pPr>
        <w:pStyle w:val="a5"/>
        <w:spacing w:before="0" w:beforeAutospacing="0" w:after="0" w:afterAutospacing="0"/>
        <w:jc w:val="both"/>
      </w:pPr>
      <w:r w:rsidRPr="000837E7">
        <w:t xml:space="preserve">Данная рабочая программы разработана на основе авторской программы курса английского языка </w:t>
      </w:r>
      <w:r w:rsidR="000837E7" w:rsidRPr="000837E7">
        <w:t>к УМК</w:t>
      </w:r>
      <w:r w:rsidRPr="000837E7">
        <w:t xml:space="preserve"> «Английский в фокусе» для 5 класса, авторы Ю.В. Ваулина, Дж. Дули, О.Е. </w:t>
      </w:r>
      <w:proofErr w:type="spellStart"/>
      <w:r w:rsidRPr="000837E7">
        <w:t>Подоляко</w:t>
      </w:r>
      <w:proofErr w:type="spellEnd"/>
      <w:r w:rsidRPr="000837E7">
        <w:t>, В. Эванс. – М.: Express Publishing: Просвещение, 2015. Программа направлена на общеобразовательный уровень изучения предмета.</w:t>
      </w:r>
    </w:p>
    <w:p w14:paraId="1B87C480" w14:textId="1A29666D" w:rsidR="00AC381B" w:rsidRPr="000837E7" w:rsidRDefault="00AC381B" w:rsidP="000837E7">
      <w:pPr>
        <w:pStyle w:val="a5"/>
        <w:spacing w:before="0" w:beforeAutospacing="0" w:after="0" w:afterAutospacing="0"/>
        <w:jc w:val="both"/>
      </w:pPr>
      <w:r w:rsidRPr="000837E7">
        <w:t xml:space="preserve">Занятия </w:t>
      </w:r>
      <w:r w:rsidR="000837E7" w:rsidRPr="000837E7">
        <w:t>организованы 1</w:t>
      </w:r>
      <w:r w:rsidRPr="000837E7">
        <w:t xml:space="preserve"> час в неделю, за год 35 часов.</w:t>
      </w:r>
    </w:p>
    <w:p w14:paraId="428A1DB2" w14:textId="77777777" w:rsidR="00AC381B" w:rsidRPr="000837E7" w:rsidRDefault="00AC381B" w:rsidP="000837E7">
      <w:pPr>
        <w:pStyle w:val="a5"/>
        <w:spacing w:before="0" w:beforeAutospacing="0" w:after="0" w:afterAutospacing="0"/>
        <w:ind w:left="2895"/>
      </w:pPr>
      <w:r w:rsidRPr="000837E7">
        <w:rPr>
          <w:b/>
          <w:bCs/>
        </w:rPr>
        <w:t>Тематическое планирование</w:t>
      </w:r>
    </w:p>
    <w:p w14:paraId="47A1FC2C" w14:textId="77777777" w:rsidR="00AC381B" w:rsidRPr="000837E7" w:rsidRDefault="00AC381B" w:rsidP="000837E7">
      <w:pPr>
        <w:pStyle w:val="a5"/>
        <w:spacing w:before="0" w:beforeAutospacing="0" w:after="0" w:afterAutospacing="0"/>
        <w:jc w:val="center"/>
        <w:rPr>
          <w:b/>
          <w:bCs/>
        </w:rPr>
      </w:pPr>
      <w:r w:rsidRPr="000837E7">
        <w:rPr>
          <w:b/>
          <w:bCs/>
        </w:rPr>
        <w:lastRenderedPageBreak/>
        <w:t>5 класс</w:t>
      </w:r>
    </w:p>
    <w:tbl>
      <w:tblPr>
        <w:tblStyle w:val="a6"/>
        <w:tblW w:w="0" w:type="auto"/>
        <w:tblInd w:w="-459" w:type="dxa"/>
        <w:tblLook w:val="04A0" w:firstRow="1" w:lastRow="0" w:firstColumn="1" w:lastColumn="0" w:noHBand="0" w:noVBand="1"/>
      </w:tblPr>
      <w:tblGrid>
        <w:gridCol w:w="993"/>
        <w:gridCol w:w="5846"/>
        <w:gridCol w:w="3191"/>
      </w:tblGrid>
      <w:tr w:rsidR="00AC381B" w:rsidRPr="000837E7" w14:paraId="6A66D0D0" w14:textId="77777777" w:rsidTr="00AC381B">
        <w:tc>
          <w:tcPr>
            <w:tcW w:w="993" w:type="dxa"/>
          </w:tcPr>
          <w:p w14:paraId="2C53FAE7"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w:t>
            </w:r>
          </w:p>
        </w:tc>
        <w:tc>
          <w:tcPr>
            <w:tcW w:w="5846" w:type="dxa"/>
          </w:tcPr>
          <w:p w14:paraId="2CCD3E5F" w14:textId="77777777" w:rsidR="00AC381B" w:rsidRPr="000837E7" w:rsidRDefault="00AC381B" w:rsidP="000837E7">
            <w:pPr>
              <w:pStyle w:val="a5"/>
              <w:spacing w:before="0" w:beforeAutospacing="0" w:after="0" w:afterAutospacing="0"/>
              <w:rPr>
                <w:b/>
                <w:bCs/>
                <w:sz w:val="24"/>
                <w:szCs w:val="24"/>
              </w:rPr>
            </w:pPr>
            <w:r w:rsidRPr="000837E7">
              <w:rPr>
                <w:b/>
                <w:bCs/>
                <w:sz w:val="24"/>
                <w:szCs w:val="24"/>
              </w:rPr>
              <w:t>Тема</w:t>
            </w:r>
          </w:p>
        </w:tc>
        <w:tc>
          <w:tcPr>
            <w:tcW w:w="3191" w:type="dxa"/>
          </w:tcPr>
          <w:p w14:paraId="58DE7CCE" w14:textId="77777777" w:rsidR="00AC381B" w:rsidRPr="000837E7" w:rsidRDefault="00AC381B" w:rsidP="000837E7">
            <w:pPr>
              <w:pStyle w:val="a5"/>
              <w:spacing w:before="0" w:beforeAutospacing="0" w:after="0" w:afterAutospacing="0"/>
              <w:rPr>
                <w:b/>
                <w:bCs/>
                <w:sz w:val="24"/>
                <w:szCs w:val="24"/>
              </w:rPr>
            </w:pPr>
            <w:r w:rsidRPr="000837E7">
              <w:rPr>
                <w:b/>
                <w:bCs/>
                <w:sz w:val="24"/>
                <w:szCs w:val="24"/>
              </w:rPr>
              <w:t>Домашнее задание</w:t>
            </w:r>
          </w:p>
        </w:tc>
      </w:tr>
      <w:tr w:rsidR="00AC381B" w:rsidRPr="000837E7" w14:paraId="2D44C4B7" w14:textId="77777777" w:rsidTr="00AC381B">
        <w:tc>
          <w:tcPr>
            <w:tcW w:w="993" w:type="dxa"/>
          </w:tcPr>
          <w:p w14:paraId="05659D93"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1-2</w:t>
            </w:r>
          </w:p>
        </w:tc>
        <w:tc>
          <w:tcPr>
            <w:tcW w:w="5846" w:type="dxa"/>
          </w:tcPr>
          <w:p w14:paraId="265AB3FF" w14:textId="77777777" w:rsidR="00AC381B" w:rsidRPr="000837E7" w:rsidRDefault="00AC381B" w:rsidP="000837E7">
            <w:pPr>
              <w:pStyle w:val="a5"/>
              <w:spacing w:before="0" w:beforeAutospacing="0" w:after="0" w:afterAutospacing="0"/>
              <w:rPr>
                <w:sz w:val="24"/>
                <w:szCs w:val="24"/>
              </w:rPr>
            </w:pPr>
            <w:proofErr w:type="spellStart"/>
            <w:r w:rsidRPr="000837E7">
              <w:rPr>
                <w:b/>
                <w:bCs/>
                <w:sz w:val="24"/>
                <w:szCs w:val="24"/>
              </w:rPr>
              <w:t>Starter</w:t>
            </w:r>
            <w:proofErr w:type="spellEnd"/>
            <w:r w:rsidRPr="000837E7">
              <w:rPr>
                <w:b/>
                <w:bCs/>
                <w:sz w:val="24"/>
                <w:szCs w:val="24"/>
              </w:rPr>
              <w:t xml:space="preserve">/Вводный модуль </w:t>
            </w:r>
          </w:p>
        </w:tc>
        <w:tc>
          <w:tcPr>
            <w:tcW w:w="3191" w:type="dxa"/>
          </w:tcPr>
          <w:p w14:paraId="00B7FBD5"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6BC6C6C6" w14:textId="77777777" w:rsidTr="00AC381B">
        <w:tc>
          <w:tcPr>
            <w:tcW w:w="993" w:type="dxa"/>
          </w:tcPr>
          <w:p w14:paraId="423B6C02"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3-4</w:t>
            </w:r>
          </w:p>
        </w:tc>
        <w:tc>
          <w:tcPr>
            <w:tcW w:w="5846" w:type="dxa"/>
          </w:tcPr>
          <w:p w14:paraId="7CAB71A9" w14:textId="77777777" w:rsidR="00AC381B" w:rsidRPr="000837E7" w:rsidRDefault="00AC381B" w:rsidP="000837E7">
            <w:pPr>
              <w:pStyle w:val="a5"/>
              <w:spacing w:before="0" w:beforeAutospacing="0" w:after="0" w:afterAutospacing="0"/>
              <w:rPr>
                <w:sz w:val="24"/>
                <w:szCs w:val="24"/>
              </w:rPr>
            </w:pPr>
            <w:r w:rsidRPr="000837E7">
              <w:rPr>
                <w:sz w:val="24"/>
                <w:szCs w:val="24"/>
              </w:rPr>
              <w:t>Базовые глаголы. Классно-урочные выражения. Предметы школьного обихода.</w:t>
            </w:r>
          </w:p>
        </w:tc>
        <w:tc>
          <w:tcPr>
            <w:tcW w:w="3191" w:type="dxa"/>
          </w:tcPr>
          <w:p w14:paraId="58345C53"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48D15B80" w14:textId="77777777" w:rsidTr="00AC381B">
        <w:tc>
          <w:tcPr>
            <w:tcW w:w="993" w:type="dxa"/>
          </w:tcPr>
          <w:p w14:paraId="43C485FA" w14:textId="77777777" w:rsidR="00AC381B" w:rsidRPr="000837E7" w:rsidRDefault="007D2380" w:rsidP="000837E7">
            <w:pPr>
              <w:pStyle w:val="a5"/>
              <w:spacing w:before="0" w:beforeAutospacing="0" w:after="0" w:afterAutospacing="0"/>
              <w:rPr>
                <w:b/>
                <w:bCs/>
                <w:sz w:val="24"/>
                <w:szCs w:val="24"/>
              </w:rPr>
            </w:pPr>
            <w:r w:rsidRPr="000837E7">
              <w:rPr>
                <w:b/>
                <w:bCs/>
                <w:sz w:val="24"/>
                <w:szCs w:val="24"/>
              </w:rPr>
              <w:t xml:space="preserve">   4-5</w:t>
            </w:r>
          </w:p>
        </w:tc>
        <w:tc>
          <w:tcPr>
            <w:tcW w:w="5846" w:type="dxa"/>
          </w:tcPr>
          <w:p w14:paraId="65549EF6" w14:textId="77777777" w:rsidR="00AC381B" w:rsidRPr="000837E7" w:rsidRDefault="00AC381B" w:rsidP="000837E7">
            <w:pPr>
              <w:pStyle w:val="a5"/>
              <w:spacing w:before="0" w:beforeAutospacing="0" w:after="0" w:afterAutospacing="0"/>
              <w:rPr>
                <w:sz w:val="24"/>
                <w:szCs w:val="24"/>
                <w:lang w:val="en-US"/>
              </w:rPr>
            </w:pPr>
            <w:r w:rsidRPr="000837E7">
              <w:rPr>
                <w:bCs/>
                <w:sz w:val="24"/>
                <w:szCs w:val="24"/>
                <w:lang w:val="en-US"/>
              </w:rPr>
              <w:t>Module 1. School days/</w:t>
            </w:r>
            <w:r w:rsidRPr="000837E7">
              <w:rPr>
                <w:bCs/>
                <w:sz w:val="24"/>
                <w:szCs w:val="24"/>
              </w:rPr>
              <w:t>Модуль</w:t>
            </w:r>
            <w:r w:rsidRPr="000837E7">
              <w:rPr>
                <w:bCs/>
                <w:sz w:val="24"/>
                <w:szCs w:val="24"/>
                <w:lang w:val="en-US"/>
              </w:rPr>
              <w:t xml:space="preserve"> 2. </w:t>
            </w:r>
            <w:r w:rsidRPr="000837E7">
              <w:rPr>
                <w:bCs/>
                <w:sz w:val="24"/>
                <w:szCs w:val="24"/>
              </w:rPr>
              <w:t>Школьные</w:t>
            </w:r>
            <w:r w:rsidRPr="000837E7">
              <w:rPr>
                <w:bCs/>
                <w:sz w:val="24"/>
                <w:szCs w:val="24"/>
                <w:lang w:val="en-US"/>
              </w:rPr>
              <w:t xml:space="preserve"> </w:t>
            </w:r>
            <w:r w:rsidRPr="000837E7">
              <w:rPr>
                <w:bCs/>
                <w:sz w:val="24"/>
                <w:szCs w:val="24"/>
              </w:rPr>
              <w:t>дни</w:t>
            </w:r>
            <w:r w:rsidRPr="000837E7">
              <w:rPr>
                <w:bCs/>
                <w:sz w:val="24"/>
                <w:szCs w:val="24"/>
                <w:lang w:val="en-US"/>
              </w:rPr>
              <w:t xml:space="preserve"> </w:t>
            </w:r>
          </w:p>
        </w:tc>
        <w:tc>
          <w:tcPr>
            <w:tcW w:w="3191" w:type="dxa"/>
          </w:tcPr>
          <w:p w14:paraId="7A6326B8" w14:textId="77777777" w:rsidR="00AC381B" w:rsidRPr="000837E7" w:rsidRDefault="00AC381B" w:rsidP="000837E7">
            <w:pPr>
              <w:pStyle w:val="a5"/>
              <w:spacing w:before="0" w:beforeAutospacing="0" w:after="0" w:afterAutospacing="0"/>
              <w:jc w:val="center"/>
              <w:rPr>
                <w:b/>
                <w:bCs/>
                <w:sz w:val="24"/>
                <w:szCs w:val="24"/>
                <w:lang w:val="en-US"/>
              </w:rPr>
            </w:pPr>
          </w:p>
        </w:tc>
      </w:tr>
      <w:tr w:rsidR="00AC381B" w:rsidRPr="000837E7" w14:paraId="319E6C65" w14:textId="77777777" w:rsidTr="00AC381B">
        <w:tc>
          <w:tcPr>
            <w:tcW w:w="993" w:type="dxa"/>
          </w:tcPr>
          <w:p w14:paraId="22B024AE" w14:textId="77777777" w:rsidR="00AC381B" w:rsidRPr="000837E7" w:rsidRDefault="007D2380" w:rsidP="000837E7">
            <w:pPr>
              <w:pStyle w:val="a5"/>
              <w:spacing w:before="0" w:beforeAutospacing="0" w:after="0" w:afterAutospacing="0"/>
              <w:jc w:val="center"/>
              <w:rPr>
                <w:b/>
                <w:bCs/>
                <w:sz w:val="24"/>
                <w:szCs w:val="24"/>
              </w:rPr>
            </w:pPr>
            <w:r w:rsidRPr="000837E7">
              <w:rPr>
                <w:b/>
                <w:bCs/>
                <w:sz w:val="24"/>
                <w:szCs w:val="24"/>
              </w:rPr>
              <w:t>6-7</w:t>
            </w:r>
          </w:p>
        </w:tc>
        <w:tc>
          <w:tcPr>
            <w:tcW w:w="5846" w:type="dxa"/>
          </w:tcPr>
          <w:p w14:paraId="5A7BDF42" w14:textId="77777777" w:rsidR="00AC381B" w:rsidRPr="000837E7" w:rsidRDefault="007D2380" w:rsidP="000837E7">
            <w:pPr>
              <w:pStyle w:val="a5"/>
              <w:spacing w:before="0" w:beforeAutospacing="0" w:after="0" w:afterAutospacing="0"/>
              <w:rPr>
                <w:b/>
                <w:bCs/>
                <w:sz w:val="24"/>
                <w:szCs w:val="24"/>
              </w:rPr>
            </w:pPr>
            <w:r w:rsidRPr="000837E7">
              <w:rPr>
                <w:sz w:val="24"/>
                <w:szCs w:val="24"/>
              </w:rPr>
              <w:t>Школьные предметы. Расписание.</w:t>
            </w:r>
          </w:p>
        </w:tc>
        <w:tc>
          <w:tcPr>
            <w:tcW w:w="3191" w:type="dxa"/>
          </w:tcPr>
          <w:p w14:paraId="5D30BBB8"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54FC2CDB" w14:textId="77777777" w:rsidTr="00AC381B">
        <w:tc>
          <w:tcPr>
            <w:tcW w:w="993" w:type="dxa"/>
          </w:tcPr>
          <w:p w14:paraId="25B11D69" w14:textId="77777777" w:rsidR="00AC381B" w:rsidRPr="000837E7" w:rsidRDefault="007D2380" w:rsidP="000837E7">
            <w:pPr>
              <w:pStyle w:val="a5"/>
              <w:spacing w:before="0" w:beforeAutospacing="0" w:after="0" w:afterAutospacing="0"/>
              <w:jc w:val="center"/>
              <w:rPr>
                <w:b/>
                <w:bCs/>
                <w:sz w:val="24"/>
                <w:szCs w:val="24"/>
              </w:rPr>
            </w:pPr>
            <w:r w:rsidRPr="000837E7">
              <w:rPr>
                <w:b/>
                <w:bCs/>
                <w:sz w:val="24"/>
                <w:szCs w:val="24"/>
              </w:rPr>
              <w:t>8-9</w:t>
            </w:r>
          </w:p>
        </w:tc>
        <w:tc>
          <w:tcPr>
            <w:tcW w:w="5846" w:type="dxa"/>
          </w:tcPr>
          <w:p w14:paraId="16C1F9E6" w14:textId="77777777" w:rsidR="00AC381B" w:rsidRPr="000837E7" w:rsidRDefault="007D2380" w:rsidP="000837E7">
            <w:pPr>
              <w:pStyle w:val="a5"/>
              <w:spacing w:before="0" w:beforeAutospacing="0" w:after="0" w:afterAutospacing="0"/>
              <w:rPr>
                <w:b/>
                <w:bCs/>
                <w:sz w:val="24"/>
                <w:szCs w:val="24"/>
              </w:rPr>
            </w:pPr>
            <w:r w:rsidRPr="000837E7">
              <w:rPr>
                <w:sz w:val="24"/>
                <w:szCs w:val="24"/>
              </w:rPr>
              <w:t>Любимые предметы. Анкета выбора предметов.</w:t>
            </w:r>
          </w:p>
        </w:tc>
        <w:tc>
          <w:tcPr>
            <w:tcW w:w="3191" w:type="dxa"/>
          </w:tcPr>
          <w:p w14:paraId="2A9C9B3D"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09C1427A" w14:textId="77777777" w:rsidTr="00AC381B">
        <w:tc>
          <w:tcPr>
            <w:tcW w:w="993" w:type="dxa"/>
          </w:tcPr>
          <w:p w14:paraId="6951A227" w14:textId="77777777" w:rsidR="00AC381B" w:rsidRPr="000837E7" w:rsidRDefault="007D2380" w:rsidP="000837E7">
            <w:pPr>
              <w:pStyle w:val="a5"/>
              <w:spacing w:before="0" w:beforeAutospacing="0" w:after="0" w:afterAutospacing="0"/>
              <w:jc w:val="center"/>
              <w:rPr>
                <w:b/>
                <w:bCs/>
                <w:sz w:val="24"/>
                <w:szCs w:val="24"/>
              </w:rPr>
            </w:pPr>
            <w:r w:rsidRPr="000837E7">
              <w:rPr>
                <w:b/>
                <w:bCs/>
                <w:sz w:val="24"/>
                <w:szCs w:val="24"/>
              </w:rPr>
              <w:t>10-11</w:t>
            </w:r>
          </w:p>
        </w:tc>
        <w:tc>
          <w:tcPr>
            <w:tcW w:w="5846" w:type="dxa"/>
          </w:tcPr>
          <w:p w14:paraId="7BC68EC7" w14:textId="77777777" w:rsidR="00AC381B" w:rsidRPr="000837E7" w:rsidRDefault="007D2380" w:rsidP="000837E7">
            <w:pPr>
              <w:pStyle w:val="a5"/>
              <w:spacing w:before="0" w:beforeAutospacing="0" w:after="0" w:afterAutospacing="0"/>
              <w:rPr>
                <w:b/>
                <w:bCs/>
                <w:sz w:val="24"/>
                <w:szCs w:val="24"/>
              </w:rPr>
            </w:pPr>
            <w:r w:rsidRPr="000837E7">
              <w:rPr>
                <w:sz w:val="24"/>
                <w:szCs w:val="24"/>
              </w:rPr>
              <w:t>Страноведение. Школы в Англии.</w:t>
            </w:r>
          </w:p>
        </w:tc>
        <w:tc>
          <w:tcPr>
            <w:tcW w:w="3191" w:type="dxa"/>
          </w:tcPr>
          <w:p w14:paraId="0B60559E"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39A2F187" w14:textId="77777777" w:rsidTr="00AC381B">
        <w:tc>
          <w:tcPr>
            <w:tcW w:w="993" w:type="dxa"/>
          </w:tcPr>
          <w:p w14:paraId="561FFF03" w14:textId="77777777" w:rsidR="00AC381B" w:rsidRPr="000837E7" w:rsidRDefault="007D2380" w:rsidP="000837E7">
            <w:pPr>
              <w:pStyle w:val="a5"/>
              <w:spacing w:before="0" w:beforeAutospacing="0" w:after="0" w:afterAutospacing="0"/>
              <w:jc w:val="center"/>
              <w:rPr>
                <w:b/>
                <w:bCs/>
                <w:sz w:val="24"/>
                <w:szCs w:val="24"/>
              </w:rPr>
            </w:pPr>
            <w:r w:rsidRPr="000837E7">
              <w:rPr>
                <w:b/>
                <w:bCs/>
                <w:sz w:val="24"/>
                <w:szCs w:val="24"/>
              </w:rPr>
              <w:t>12-13</w:t>
            </w:r>
          </w:p>
        </w:tc>
        <w:tc>
          <w:tcPr>
            <w:tcW w:w="5846" w:type="dxa"/>
          </w:tcPr>
          <w:p w14:paraId="2486F4E0" w14:textId="77777777" w:rsidR="00AC381B" w:rsidRPr="000837E7" w:rsidRDefault="007D2380" w:rsidP="000837E7">
            <w:pPr>
              <w:pStyle w:val="a5"/>
              <w:spacing w:before="0" w:beforeAutospacing="0" w:after="0" w:afterAutospacing="0"/>
              <w:rPr>
                <w:sz w:val="24"/>
                <w:szCs w:val="24"/>
              </w:rPr>
            </w:pPr>
            <w:r w:rsidRPr="000837E7">
              <w:rPr>
                <w:sz w:val="24"/>
                <w:szCs w:val="24"/>
              </w:rPr>
              <w:t>Учимся успешно общаться. Приветствия.</w:t>
            </w:r>
          </w:p>
        </w:tc>
        <w:tc>
          <w:tcPr>
            <w:tcW w:w="3191" w:type="dxa"/>
          </w:tcPr>
          <w:p w14:paraId="686D0698"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69F160AE" w14:textId="77777777" w:rsidTr="00AC381B">
        <w:tc>
          <w:tcPr>
            <w:tcW w:w="993" w:type="dxa"/>
          </w:tcPr>
          <w:p w14:paraId="3B1888A2" w14:textId="77777777" w:rsidR="00AC381B" w:rsidRPr="000837E7" w:rsidRDefault="007D2380" w:rsidP="000837E7">
            <w:pPr>
              <w:pStyle w:val="a5"/>
              <w:spacing w:before="0" w:beforeAutospacing="0" w:after="0" w:afterAutospacing="0"/>
              <w:jc w:val="center"/>
              <w:rPr>
                <w:b/>
                <w:bCs/>
                <w:sz w:val="24"/>
                <w:szCs w:val="24"/>
              </w:rPr>
            </w:pPr>
            <w:r w:rsidRPr="000837E7">
              <w:rPr>
                <w:b/>
                <w:bCs/>
                <w:sz w:val="24"/>
                <w:szCs w:val="24"/>
              </w:rPr>
              <w:t>14-15</w:t>
            </w:r>
          </w:p>
        </w:tc>
        <w:tc>
          <w:tcPr>
            <w:tcW w:w="5846" w:type="dxa"/>
          </w:tcPr>
          <w:p w14:paraId="373E785B" w14:textId="77777777" w:rsidR="00AC381B" w:rsidRPr="000837E7" w:rsidRDefault="007D2380" w:rsidP="000837E7">
            <w:pPr>
              <w:pStyle w:val="a5"/>
              <w:spacing w:before="0" w:beforeAutospacing="0" w:after="0" w:afterAutospacing="0"/>
              <w:rPr>
                <w:bCs/>
                <w:sz w:val="24"/>
                <w:szCs w:val="24"/>
              </w:rPr>
            </w:pPr>
            <w:proofErr w:type="spellStart"/>
            <w:r w:rsidRPr="000837E7">
              <w:rPr>
                <w:bCs/>
                <w:sz w:val="24"/>
                <w:szCs w:val="24"/>
              </w:rPr>
              <w:t>Module</w:t>
            </w:r>
            <w:proofErr w:type="spellEnd"/>
            <w:r w:rsidRPr="000837E7">
              <w:rPr>
                <w:bCs/>
                <w:sz w:val="24"/>
                <w:szCs w:val="24"/>
              </w:rPr>
              <w:t xml:space="preserve"> 2. </w:t>
            </w:r>
            <w:proofErr w:type="spellStart"/>
            <w:r w:rsidRPr="000837E7">
              <w:rPr>
                <w:bCs/>
                <w:sz w:val="24"/>
                <w:szCs w:val="24"/>
              </w:rPr>
              <w:t>That’s</w:t>
            </w:r>
            <w:proofErr w:type="spellEnd"/>
            <w:r w:rsidRPr="000837E7">
              <w:rPr>
                <w:bCs/>
                <w:sz w:val="24"/>
                <w:szCs w:val="24"/>
              </w:rPr>
              <w:t xml:space="preserve"> </w:t>
            </w:r>
            <w:proofErr w:type="spellStart"/>
            <w:r w:rsidRPr="000837E7">
              <w:rPr>
                <w:bCs/>
                <w:sz w:val="24"/>
                <w:szCs w:val="24"/>
              </w:rPr>
              <w:t>me</w:t>
            </w:r>
            <w:proofErr w:type="spellEnd"/>
            <w:r w:rsidRPr="000837E7">
              <w:rPr>
                <w:bCs/>
                <w:sz w:val="24"/>
                <w:szCs w:val="24"/>
              </w:rPr>
              <w:t>/ Модуль 1. Это я</w:t>
            </w:r>
          </w:p>
        </w:tc>
        <w:tc>
          <w:tcPr>
            <w:tcW w:w="3191" w:type="dxa"/>
          </w:tcPr>
          <w:p w14:paraId="729C1C2A"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23999FCE" w14:textId="77777777" w:rsidTr="00AC381B">
        <w:tc>
          <w:tcPr>
            <w:tcW w:w="993" w:type="dxa"/>
          </w:tcPr>
          <w:p w14:paraId="6C16E2ED"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16</w:t>
            </w:r>
          </w:p>
        </w:tc>
        <w:tc>
          <w:tcPr>
            <w:tcW w:w="5846" w:type="dxa"/>
          </w:tcPr>
          <w:p w14:paraId="450C97A2" w14:textId="77777777" w:rsidR="00AC381B" w:rsidRPr="000837E7" w:rsidRDefault="007D2380" w:rsidP="000837E7">
            <w:pPr>
              <w:pStyle w:val="a5"/>
              <w:spacing w:before="0" w:beforeAutospacing="0" w:after="0" w:afterAutospacing="0"/>
              <w:rPr>
                <w:sz w:val="24"/>
                <w:szCs w:val="24"/>
              </w:rPr>
            </w:pPr>
            <w:r w:rsidRPr="000837E7">
              <w:rPr>
                <w:sz w:val="24"/>
                <w:szCs w:val="24"/>
              </w:rPr>
              <w:t xml:space="preserve">Страны и национальности. Конструкция </w:t>
            </w:r>
            <w:proofErr w:type="spellStart"/>
            <w:r w:rsidRPr="000837E7">
              <w:rPr>
                <w:sz w:val="24"/>
                <w:szCs w:val="24"/>
              </w:rPr>
              <w:t>have</w:t>
            </w:r>
            <w:proofErr w:type="spellEnd"/>
            <w:r w:rsidRPr="000837E7">
              <w:rPr>
                <w:sz w:val="24"/>
                <w:szCs w:val="24"/>
              </w:rPr>
              <w:t xml:space="preserve"> </w:t>
            </w:r>
            <w:proofErr w:type="spellStart"/>
            <w:r w:rsidRPr="000837E7">
              <w:rPr>
                <w:sz w:val="24"/>
                <w:szCs w:val="24"/>
              </w:rPr>
              <w:t>got</w:t>
            </w:r>
            <w:proofErr w:type="spellEnd"/>
            <w:r w:rsidRPr="000837E7">
              <w:rPr>
                <w:sz w:val="24"/>
                <w:szCs w:val="24"/>
              </w:rPr>
              <w:t>.</w:t>
            </w:r>
          </w:p>
        </w:tc>
        <w:tc>
          <w:tcPr>
            <w:tcW w:w="3191" w:type="dxa"/>
          </w:tcPr>
          <w:p w14:paraId="0F21ED4F"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0B43C5E9" w14:textId="77777777" w:rsidTr="00AC381B">
        <w:tc>
          <w:tcPr>
            <w:tcW w:w="993" w:type="dxa"/>
          </w:tcPr>
          <w:p w14:paraId="57946CD7"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17</w:t>
            </w:r>
          </w:p>
        </w:tc>
        <w:tc>
          <w:tcPr>
            <w:tcW w:w="5846" w:type="dxa"/>
          </w:tcPr>
          <w:p w14:paraId="74204720" w14:textId="77777777" w:rsidR="00AC381B" w:rsidRPr="000837E7" w:rsidRDefault="007D2380" w:rsidP="000837E7">
            <w:pPr>
              <w:pStyle w:val="a5"/>
              <w:spacing w:before="0" w:beforeAutospacing="0" w:after="0" w:afterAutospacing="0"/>
              <w:rPr>
                <w:sz w:val="24"/>
                <w:szCs w:val="24"/>
              </w:rPr>
            </w:pPr>
            <w:r w:rsidRPr="000837E7">
              <w:rPr>
                <w:sz w:val="24"/>
                <w:szCs w:val="24"/>
              </w:rPr>
              <w:t>Личные вещи. Множественное число существительных.</w:t>
            </w:r>
          </w:p>
        </w:tc>
        <w:tc>
          <w:tcPr>
            <w:tcW w:w="3191" w:type="dxa"/>
          </w:tcPr>
          <w:p w14:paraId="15557A5C"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5F49CE31" w14:textId="77777777" w:rsidTr="00AC381B">
        <w:tc>
          <w:tcPr>
            <w:tcW w:w="993" w:type="dxa"/>
          </w:tcPr>
          <w:p w14:paraId="420C2EBF"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18</w:t>
            </w:r>
          </w:p>
        </w:tc>
        <w:tc>
          <w:tcPr>
            <w:tcW w:w="5846" w:type="dxa"/>
          </w:tcPr>
          <w:p w14:paraId="686A2A94" w14:textId="77777777" w:rsidR="00AC381B" w:rsidRPr="000837E7" w:rsidRDefault="007D2380" w:rsidP="000837E7">
            <w:pPr>
              <w:pStyle w:val="a5"/>
              <w:spacing w:before="0" w:beforeAutospacing="0" w:after="0" w:afterAutospacing="0"/>
              <w:rPr>
                <w:sz w:val="24"/>
                <w:szCs w:val="24"/>
              </w:rPr>
            </w:pPr>
            <w:r w:rsidRPr="000837E7">
              <w:rPr>
                <w:sz w:val="24"/>
                <w:szCs w:val="24"/>
              </w:rPr>
              <w:t>Страноведение. Сувениры из Великобритании.</w:t>
            </w:r>
          </w:p>
        </w:tc>
        <w:tc>
          <w:tcPr>
            <w:tcW w:w="3191" w:type="dxa"/>
          </w:tcPr>
          <w:p w14:paraId="4BF05DC3"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16AC3B56" w14:textId="77777777" w:rsidTr="00AC381B">
        <w:tc>
          <w:tcPr>
            <w:tcW w:w="993" w:type="dxa"/>
          </w:tcPr>
          <w:p w14:paraId="2D780B2A"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19</w:t>
            </w:r>
          </w:p>
        </w:tc>
        <w:tc>
          <w:tcPr>
            <w:tcW w:w="5846" w:type="dxa"/>
          </w:tcPr>
          <w:p w14:paraId="71510A2B" w14:textId="77777777" w:rsidR="00AC381B" w:rsidRPr="000837E7" w:rsidRDefault="007D2380" w:rsidP="000837E7">
            <w:pPr>
              <w:pStyle w:val="a5"/>
              <w:spacing w:before="0" w:beforeAutospacing="0" w:after="0" w:afterAutospacing="0"/>
              <w:rPr>
                <w:sz w:val="24"/>
                <w:szCs w:val="24"/>
              </w:rPr>
            </w:pPr>
            <w:r w:rsidRPr="000837E7">
              <w:rPr>
                <w:bCs/>
                <w:sz w:val="24"/>
                <w:szCs w:val="24"/>
                <w:lang w:val="en-US"/>
              </w:rPr>
              <w:t xml:space="preserve">Module 3. My home, my castle/ </w:t>
            </w:r>
            <w:r w:rsidRPr="000837E7">
              <w:rPr>
                <w:bCs/>
                <w:sz w:val="24"/>
                <w:szCs w:val="24"/>
              </w:rPr>
              <w:t>Модуль</w:t>
            </w:r>
            <w:r w:rsidRPr="000837E7">
              <w:rPr>
                <w:bCs/>
                <w:sz w:val="24"/>
                <w:szCs w:val="24"/>
                <w:lang w:val="en-US"/>
              </w:rPr>
              <w:t xml:space="preserve"> 3. </w:t>
            </w:r>
            <w:r w:rsidRPr="000837E7">
              <w:rPr>
                <w:bCs/>
                <w:sz w:val="24"/>
                <w:szCs w:val="24"/>
              </w:rPr>
              <w:t>Мой дом – моя крепость»</w:t>
            </w:r>
          </w:p>
        </w:tc>
        <w:tc>
          <w:tcPr>
            <w:tcW w:w="3191" w:type="dxa"/>
          </w:tcPr>
          <w:p w14:paraId="4D001180"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7D05293E" w14:textId="77777777" w:rsidTr="00AC381B">
        <w:tc>
          <w:tcPr>
            <w:tcW w:w="993" w:type="dxa"/>
          </w:tcPr>
          <w:p w14:paraId="686D11EE"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20</w:t>
            </w:r>
          </w:p>
        </w:tc>
        <w:tc>
          <w:tcPr>
            <w:tcW w:w="5846" w:type="dxa"/>
          </w:tcPr>
          <w:p w14:paraId="3B55C070" w14:textId="77777777" w:rsidR="00AC381B" w:rsidRPr="000837E7" w:rsidRDefault="007D2380" w:rsidP="000837E7">
            <w:pPr>
              <w:pStyle w:val="a5"/>
              <w:spacing w:before="0" w:beforeAutospacing="0" w:after="0" w:afterAutospacing="0"/>
              <w:rPr>
                <w:sz w:val="24"/>
                <w:szCs w:val="24"/>
              </w:rPr>
            </w:pPr>
            <w:r w:rsidRPr="000837E7">
              <w:rPr>
                <w:sz w:val="24"/>
                <w:szCs w:val="24"/>
              </w:rPr>
              <w:t xml:space="preserve">С новосельем! Притяжательные местоимения, оборот </w:t>
            </w:r>
            <w:proofErr w:type="spellStart"/>
            <w:r w:rsidRPr="000837E7">
              <w:rPr>
                <w:sz w:val="24"/>
                <w:szCs w:val="24"/>
              </w:rPr>
              <w:t>there</w:t>
            </w:r>
            <w:proofErr w:type="spellEnd"/>
            <w:r w:rsidRPr="000837E7">
              <w:rPr>
                <w:sz w:val="24"/>
                <w:szCs w:val="24"/>
              </w:rPr>
              <w:t xml:space="preserve"> </w:t>
            </w:r>
            <w:proofErr w:type="spellStart"/>
            <w:r w:rsidRPr="000837E7">
              <w:rPr>
                <w:sz w:val="24"/>
                <w:szCs w:val="24"/>
              </w:rPr>
              <w:t>is</w:t>
            </w:r>
            <w:proofErr w:type="spellEnd"/>
            <w:r w:rsidRPr="000837E7">
              <w:rPr>
                <w:sz w:val="24"/>
                <w:szCs w:val="24"/>
              </w:rPr>
              <w:t>/</w:t>
            </w:r>
            <w:proofErr w:type="spellStart"/>
            <w:r w:rsidRPr="000837E7">
              <w:rPr>
                <w:sz w:val="24"/>
                <w:szCs w:val="24"/>
              </w:rPr>
              <w:t>there</w:t>
            </w:r>
            <w:proofErr w:type="spellEnd"/>
            <w:r w:rsidRPr="000837E7">
              <w:rPr>
                <w:sz w:val="24"/>
                <w:szCs w:val="24"/>
              </w:rPr>
              <w:t xml:space="preserve"> </w:t>
            </w:r>
            <w:proofErr w:type="spellStart"/>
            <w:r w:rsidRPr="000837E7">
              <w:rPr>
                <w:sz w:val="24"/>
                <w:szCs w:val="24"/>
              </w:rPr>
              <w:t>are</w:t>
            </w:r>
            <w:proofErr w:type="spellEnd"/>
            <w:r w:rsidRPr="000837E7">
              <w:rPr>
                <w:sz w:val="24"/>
                <w:szCs w:val="24"/>
              </w:rPr>
              <w:t>.</w:t>
            </w:r>
          </w:p>
        </w:tc>
        <w:tc>
          <w:tcPr>
            <w:tcW w:w="3191" w:type="dxa"/>
          </w:tcPr>
          <w:p w14:paraId="63C44E85"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0B2D5BC0" w14:textId="77777777" w:rsidTr="00AC381B">
        <w:tc>
          <w:tcPr>
            <w:tcW w:w="993" w:type="dxa"/>
          </w:tcPr>
          <w:p w14:paraId="4A0C2310"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21</w:t>
            </w:r>
          </w:p>
        </w:tc>
        <w:tc>
          <w:tcPr>
            <w:tcW w:w="5846" w:type="dxa"/>
          </w:tcPr>
          <w:p w14:paraId="4EA9FA3F" w14:textId="77777777" w:rsidR="00AC381B" w:rsidRPr="000837E7" w:rsidRDefault="007D2380" w:rsidP="000837E7">
            <w:pPr>
              <w:pStyle w:val="a5"/>
              <w:spacing w:before="0" w:beforeAutospacing="0" w:after="0" w:afterAutospacing="0"/>
              <w:rPr>
                <w:sz w:val="24"/>
                <w:szCs w:val="24"/>
              </w:rPr>
            </w:pPr>
            <w:r w:rsidRPr="000837E7">
              <w:rPr>
                <w:sz w:val="24"/>
                <w:szCs w:val="24"/>
              </w:rPr>
              <w:t xml:space="preserve">Моя семья. Глагол </w:t>
            </w:r>
            <w:proofErr w:type="spellStart"/>
            <w:r w:rsidRPr="000837E7">
              <w:rPr>
                <w:sz w:val="24"/>
                <w:szCs w:val="24"/>
              </w:rPr>
              <w:t>can</w:t>
            </w:r>
            <w:proofErr w:type="spellEnd"/>
            <w:r w:rsidRPr="000837E7">
              <w:rPr>
                <w:sz w:val="24"/>
                <w:szCs w:val="24"/>
              </w:rPr>
              <w:t>. Виды местоимений</w:t>
            </w:r>
          </w:p>
        </w:tc>
        <w:tc>
          <w:tcPr>
            <w:tcW w:w="3191" w:type="dxa"/>
          </w:tcPr>
          <w:p w14:paraId="69F23021"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3F7AD5F8" w14:textId="77777777" w:rsidTr="00AC381B">
        <w:tc>
          <w:tcPr>
            <w:tcW w:w="993" w:type="dxa"/>
          </w:tcPr>
          <w:p w14:paraId="66258E98"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22</w:t>
            </w:r>
          </w:p>
        </w:tc>
        <w:tc>
          <w:tcPr>
            <w:tcW w:w="5846" w:type="dxa"/>
          </w:tcPr>
          <w:p w14:paraId="49DC3FC0" w14:textId="77777777" w:rsidR="00AC381B" w:rsidRPr="000837E7" w:rsidRDefault="007D2380" w:rsidP="000837E7">
            <w:pPr>
              <w:pStyle w:val="a5"/>
              <w:spacing w:before="0" w:beforeAutospacing="0" w:after="0" w:afterAutospacing="0"/>
              <w:rPr>
                <w:sz w:val="24"/>
                <w:szCs w:val="24"/>
              </w:rPr>
            </w:pPr>
            <w:r w:rsidRPr="000837E7">
              <w:rPr>
                <w:sz w:val="24"/>
                <w:szCs w:val="24"/>
              </w:rPr>
              <w:t>Описание внешности. Притяжательный падеж.</w:t>
            </w:r>
          </w:p>
        </w:tc>
        <w:tc>
          <w:tcPr>
            <w:tcW w:w="3191" w:type="dxa"/>
          </w:tcPr>
          <w:p w14:paraId="21867D1F"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2342AAA1" w14:textId="77777777" w:rsidTr="00AC381B">
        <w:tc>
          <w:tcPr>
            <w:tcW w:w="993" w:type="dxa"/>
          </w:tcPr>
          <w:p w14:paraId="666F5E69"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23</w:t>
            </w:r>
          </w:p>
        </w:tc>
        <w:tc>
          <w:tcPr>
            <w:tcW w:w="5846" w:type="dxa"/>
          </w:tcPr>
          <w:p w14:paraId="5985E1BF" w14:textId="77777777" w:rsidR="00AC381B" w:rsidRPr="000837E7" w:rsidRDefault="007D2380" w:rsidP="000837E7">
            <w:pPr>
              <w:pStyle w:val="a5"/>
              <w:spacing w:before="0" w:beforeAutospacing="0" w:after="0" w:afterAutospacing="0"/>
              <w:rPr>
                <w:sz w:val="24"/>
                <w:szCs w:val="24"/>
              </w:rPr>
            </w:pPr>
            <w:r w:rsidRPr="000837E7">
              <w:rPr>
                <w:sz w:val="24"/>
                <w:szCs w:val="24"/>
              </w:rPr>
              <w:t>Описание людей.</w:t>
            </w:r>
          </w:p>
        </w:tc>
        <w:tc>
          <w:tcPr>
            <w:tcW w:w="3191" w:type="dxa"/>
          </w:tcPr>
          <w:p w14:paraId="0032430B"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1234DCB6" w14:textId="77777777" w:rsidTr="00AC381B">
        <w:tc>
          <w:tcPr>
            <w:tcW w:w="993" w:type="dxa"/>
          </w:tcPr>
          <w:p w14:paraId="4F98ADB8"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24</w:t>
            </w:r>
          </w:p>
        </w:tc>
        <w:tc>
          <w:tcPr>
            <w:tcW w:w="5846" w:type="dxa"/>
          </w:tcPr>
          <w:p w14:paraId="2F4D3BCB" w14:textId="77777777" w:rsidR="00AC381B" w:rsidRPr="000837E7" w:rsidRDefault="007D2380" w:rsidP="000837E7">
            <w:pPr>
              <w:rPr>
                <w:sz w:val="24"/>
                <w:szCs w:val="24"/>
              </w:rPr>
            </w:pPr>
            <w:r w:rsidRPr="000837E7">
              <w:rPr>
                <w:sz w:val="24"/>
                <w:szCs w:val="24"/>
              </w:rPr>
              <w:t>Распорядок дня. Предлоги времени.</w:t>
            </w:r>
          </w:p>
        </w:tc>
        <w:tc>
          <w:tcPr>
            <w:tcW w:w="3191" w:type="dxa"/>
          </w:tcPr>
          <w:p w14:paraId="40FBAD51"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4434F1F2" w14:textId="77777777" w:rsidTr="00AC381B">
        <w:tc>
          <w:tcPr>
            <w:tcW w:w="993" w:type="dxa"/>
          </w:tcPr>
          <w:p w14:paraId="1103F542"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25</w:t>
            </w:r>
          </w:p>
        </w:tc>
        <w:tc>
          <w:tcPr>
            <w:tcW w:w="5846" w:type="dxa"/>
          </w:tcPr>
          <w:p w14:paraId="5FE48EDC" w14:textId="77777777" w:rsidR="00AC381B" w:rsidRPr="000837E7" w:rsidRDefault="007D2380" w:rsidP="000837E7">
            <w:pPr>
              <w:pStyle w:val="a5"/>
              <w:spacing w:before="0" w:beforeAutospacing="0" w:after="0" w:afterAutospacing="0"/>
              <w:rPr>
                <w:sz w:val="24"/>
                <w:szCs w:val="24"/>
              </w:rPr>
            </w:pPr>
            <w:r w:rsidRPr="000837E7">
              <w:rPr>
                <w:sz w:val="24"/>
                <w:szCs w:val="24"/>
              </w:rPr>
              <w:t>Страноведение. Достопримечательности Лондона.</w:t>
            </w:r>
          </w:p>
        </w:tc>
        <w:tc>
          <w:tcPr>
            <w:tcW w:w="3191" w:type="dxa"/>
          </w:tcPr>
          <w:p w14:paraId="5E497C5D"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5EE817CD" w14:textId="77777777" w:rsidTr="00AC381B">
        <w:tc>
          <w:tcPr>
            <w:tcW w:w="993" w:type="dxa"/>
          </w:tcPr>
          <w:p w14:paraId="3E32BBE9"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26</w:t>
            </w:r>
          </w:p>
        </w:tc>
        <w:tc>
          <w:tcPr>
            <w:tcW w:w="5846" w:type="dxa"/>
          </w:tcPr>
          <w:p w14:paraId="3B5FC22C" w14:textId="77777777" w:rsidR="00AC381B" w:rsidRPr="000837E7" w:rsidRDefault="007D2380" w:rsidP="000837E7">
            <w:pPr>
              <w:pStyle w:val="a5"/>
              <w:spacing w:before="0" w:beforeAutospacing="0" w:after="0" w:afterAutospacing="0"/>
              <w:rPr>
                <w:sz w:val="24"/>
                <w:szCs w:val="24"/>
              </w:rPr>
            </w:pPr>
            <w:r w:rsidRPr="000837E7">
              <w:rPr>
                <w:sz w:val="24"/>
                <w:szCs w:val="24"/>
              </w:rPr>
              <w:t>Времена года, названия месяцев и погода.</w:t>
            </w:r>
          </w:p>
        </w:tc>
        <w:tc>
          <w:tcPr>
            <w:tcW w:w="3191" w:type="dxa"/>
          </w:tcPr>
          <w:p w14:paraId="63A8D45E"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054F6DC8" w14:textId="77777777" w:rsidTr="00AC381B">
        <w:tc>
          <w:tcPr>
            <w:tcW w:w="993" w:type="dxa"/>
          </w:tcPr>
          <w:p w14:paraId="08E604C5"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27</w:t>
            </w:r>
          </w:p>
        </w:tc>
        <w:tc>
          <w:tcPr>
            <w:tcW w:w="5846" w:type="dxa"/>
          </w:tcPr>
          <w:p w14:paraId="7B519F41" w14:textId="77777777" w:rsidR="00AC381B" w:rsidRPr="000837E7" w:rsidRDefault="007D2380" w:rsidP="000837E7">
            <w:pPr>
              <w:pStyle w:val="a5"/>
              <w:spacing w:before="0" w:beforeAutospacing="0" w:after="0" w:afterAutospacing="0"/>
              <w:rPr>
                <w:sz w:val="24"/>
                <w:szCs w:val="24"/>
              </w:rPr>
            </w:pPr>
            <w:r w:rsidRPr="000837E7">
              <w:rPr>
                <w:sz w:val="24"/>
                <w:szCs w:val="24"/>
              </w:rPr>
              <w:t>Праздники в разных странах мира. Исчисляемые/неисчисляемые существительные.</w:t>
            </w:r>
          </w:p>
        </w:tc>
        <w:tc>
          <w:tcPr>
            <w:tcW w:w="3191" w:type="dxa"/>
          </w:tcPr>
          <w:p w14:paraId="05576878"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547470A3" w14:textId="77777777" w:rsidTr="00AC381B">
        <w:tc>
          <w:tcPr>
            <w:tcW w:w="993" w:type="dxa"/>
          </w:tcPr>
          <w:p w14:paraId="53334F3F"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28</w:t>
            </w:r>
          </w:p>
        </w:tc>
        <w:tc>
          <w:tcPr>
            <w:tcW w:w="5846" w:type="dxa"/>
          </w:tcPr>
          <w:p w14:paraId="72740990" w14:textId="77777777" w:rsidR="00AC381B" w:rsidRPr="000837E7" w:rsidRDefault="007D2380" w:rsidP="000837E7">
            <w:pPr>
              <w:pStyle w:val="a5"/>
              <w:spacing w:before="0" w:beforeAutospacing="0" w:after="0" w:afterAutospacing="0"/>
              <w:rPr>
                <w:sz w:val="24"/>
                <w:szCs w:val="24"/>
              </w:rPr>
            </w:pPr>
            <w:r w:rsidRPr="000837E7">
              <w:rPr>
                <w:sz w:val="24"/>
                <w:szCs w:val="24"/>
              </w:rPr>
              <w:t xml:space="preserve">Еда и напитки. Употребление </w:t>
            </w:r>
            <w:proofErr w:type="spellStart"/>
            <w:r w:rsidRPr="000837E7">
              <w:rPr>
                <w:sz w:val="24"/>
                <w:szCs w:val="24"/>
              </w:rPr>
              <w:t>some</w:t>
            </w:r>
            <w:proofErr w:type="spellEnd"/>
            <w:r w:rsidRPr="000837E7">
              <w:rPr>
                <w:sz w:val="24"/>
                <w:szCs w:val="24"/>
              </w:rPr>
              <w:t>/</w:t>
            </w:r>
            <w:proofErr w:type="spellStart"/>
            <w:r w:rsidRPr="000837E7">
              <w:rPr>
                <w:sz w:val="24"/>
                <w:szCs w:val="24"/>
              </w:rPr>
              <w:t>any</w:t>
            </w:r>
            <w:proofErr w:type="spellEnd"/>
          </w:p>
        </w:tc>
        <w:tc>
          <w:tcPr>
            <w:tcW w:w="3191" w:type="dxa"/>
          </w:tcPr>
          <w:p w14:paraId="689FC5CE"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17BE87D1" w14:textId="77777777" w:rsidTr="00AC381B">
        <w:tc>
          <w:tcPr>
            <w:tcW w:w="993" w:type="dxa"/>
          </w:tcPr>
          <w:p w14:paraId="12120046"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29</w:t>
            </w:r>
          </w:p>
        </w:tc>
        <w:tc>
          <w:tcPr>
            <w:tcW w:w="5846" w:type="dxa"/>
          </w:tcPr>
          <w:p w14:paraId="57A135D9" w14:textId="77777777" w:rsidR="00AC381B" w:rsidRPr="000837E7" w:rsidRDefault="007D2380" w:rsidP="000837E7">
            <w:pPr>
              <w:pStyle w:val="a5"/>
              <w:spacing w:before="0" w:beforeAutospacing="0" w:after="0" w:afterAutospacing="0"/>
              <w:rPr>
                <w:sz w:val="24"/>
                <w:szCs w:val="24"/>
              </w:rPr>
            </w:pPr>
            <w:r w:rsidRPr="000837E7">
              <w:rPr>
                <w:sz w:val="24"/>
                <w:szCs w:val="24"/>
              </w:rPr>
              <w:t xml:space="preserve">Магазины и товары. Глагол </w:t>
            </w:r>
            <w:proofErr w:type="spellStart"/>
            <w:r w:rsidRPr="000837E7">
              <w:rPr>
                <w:sz w:val="24"/>
                <w:szCs w:val="24"/>
              </w:rPr>
              <w:t>to</w:t>
            </w:r>
            <w:proofErr w:type="spellEnd"/>
            <w:r w:rsidRPr="000837E7">
              <w:rPr>
                <w:sz w:val="24"/>
                <w:szCs w:val="24"/>
              </w:rPr>
              <w:t xml:space="preserve"> </w:t>
            </w:r>
            <w:proofErr w:type="spellStart"/>
            <w:r w:rsidRPr="000837E7">
              <w:rPr>
                <w:sz w:val="24"/>
                <w:szCs w:val="24"/>
              </w:rPr>
              <w:t>be</w:t>
            </w:r>
            <w:proofErr w:type="spellEnd"/>
            <w:r w:rsidRPr="000837E7">
              <w:rPr>
                <w:sz w:val="24"/>
                <w:szCs w:val="24"/>
              </w:rPr>
              <w:t xml:space="preserve"> в прошедшем времени.</w:t>
            </w:r>
          </w:p>
        </w:tc>
        <w:tc>
          <w:tcPr>
            <w:tcW w:w="3191" w:type="dxa"/>
          </w:tcPr>
          <w:p w14:paraId="5E9BBD6B"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362ED919" w14:textId="77777777" w:rsidTr="00AC381B">
        <w:tc>
          <w:tcPr>
            <w:tcW w:w="993" w:type="dxa"/>
          </w:tcPr>
          <w:p w14:paraId="036D1D85"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30</w:t>
            </w:r>
          </w:p>
        </w:tc>
        <w:tc>
          <w:tcPr>
            <w:tcW w:w="5846" w:type="dxa"/>
          </w:tcPr>
          <w:p w14:paraId="0C121A76" w14:textId="77777777" w:rsidR="00AC381B" w:rsidRPr="000837E7" w:rsidRDefault="007D2380" w:rsidP="000837E7">
            <w:pPr>
              <w:pStyle w:val="a5"/>
              <w:spacing w:before="0" w:beforeAutospacing="0" w:after="0" w:afterAutospacing="0"/>
              <w:rPr>
                <w:sz w:val="24"/>
                <w:szCs w:val="24"/>
              </w:rPr>
            </w:pPr>
            <w:r w:rsidRPr="000837E7">
              <w:rPr>
                <w:sz w:val="24"/>
                <w:szCs w:val="24"/>
              </w:rPr>
              <w:t>Обзор фильма. Неправильные глаголы в простом прошедшем времени.</w:t>
            </w:r>
          </w:p>
        </w:tc>
        <w:tc>
          <w:tcPr>
            <w:tcW w:w="3191" w:type="dxa"/>
          </w:tcPr>
          <w:p w14:paraId="2D8DDB9D"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4C298466" w14:textId="77777777" w:rsidTr="00AC381B">
        <w:tc>
          <w:tcPr>
            <w:tcW w:w="993" w:type="dxa"/>
          </w:tcPr>
          <w:p w14:paraId="3E4B5D5D"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31</w:t>
            </w:r>
          </w:p>
        </w:tc>
        <w:tc>
          <w:tcPr>
            <w:tcW w:w="5846" w:type="dxa"/>
          </w:tcPr>
          <w:p w14:paraId="6C4984FC" w14:textId="77777777" w:rsidR="00AC381B" w:rsidRPr="000837E7" w:rsidRDefault="007D2380" w:rsidP="000837E7">
            <w:pPr>
              <w:pStyle w:val="a5"/>
              <w:spacing w:before="0" w:beforeAutospacing="0" w:after="0" w:afterAutospacing="0"/>
              <w:rPr>
                <w:sz w:val="24"/>
                <w:szCs w:val="24"/>
              </w:rPr>
            </w:pPr>
            <w:r w:rsidRPr="000837E7">
              <w:rPr>
                <w:sz w:val="24"/>
                <w:szCs w:val="24"/>
              </w:rPr>
              <w:t>Путешествия и отдых. Виды путешествий.</w:t>
            </w:r>
          </w:p>
        </w:tc>
        <w:tc>
          <w:tcPr>
            <w:tcW w:w="3191" w:type="dxa"/>
          </w:tcPr>
          <w:p w14:paraId="5B7FAD55"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32869DA2" w14:textId="77777777" w:rsidTr="00AC381B">
        <w:tc>
          <w:tcPr>
            <w:tcW w:w="993" w:type="dxa"/>
          </w:tcPr>
          <w:p w14:paraId="6FC913D2"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32</w:t>
            </w:r>
          </w:p>
        </w:tc>
        <w:tc>
          <w:tcPr>
            <w:tcW w:w="5846" w:type="dxa"/>
          </w:tcPr>
          <w:p w14:paraId="100A462B" w14:textId="77777777" w:rsidR="00AC381B" w:rsidRPr="000837E7" w:rsidRDefault="007D2380" w:rsidP="000837E7">
            <w:pPr>
              <w:pStyle w:val="a5"/>
              <w:spacing w:before="0" w:beforeAutospacing="0" w:after="0" w:afterAutospacing="0"/>
              <w:rPr>
                <w:sz w:val="24"/>
                <w:szCs w:val="24"/>
              </w:rPr>
            </w:pPr>
            <w:r w:rsidRPr="000837E7">
              <w:rPr>
                <w:sz w:val="24"/>
                <w:szCs w:val="24"/>
              </w:rPr>
              <w:t>Страноведение. Летний лагерь «Орлёнок».</w:t>
            </w:r>
          </w:p>
        </w:tc>
        <w:tc>
          <w:tcPr>
            <w:tcW w:w="3191" w:type="dxa"/>
          </w:tcPr>
          <w:p w14:paraId="7532A23B"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75E909FD" w14:textId="77777777" w:rsidTr="00AC381B">
        <w:tc>
          <w:tcPr>
            <w:tcW w:w="993" w:type="dxa"/>
          </w:tcPr>
          <w:p w14:paraId="715A0E6A"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33</w:t>
            </w:r>
          </w:p>
        </w:tc>
        <w:tc>
          <w:tcPr>
            <w:tcW w:w="5846" w:type="dxa"/>
          </w:tcPr>
          <w:p w14:paraId="26E7EC0D" w14:textId="77777777" w:rsidR="00AC381B" w:rsidRPr="000837E7" w:rsidRDefault="007D2380" w:rsidP="000837E7">
            <w:pPr>
              <w:pStyle w:val="a5"/>
              <w:spacing w:before="0" w:beforeAutospacing="0" w:after="0" w:afterAutospacing="0"/>
              <w:rPr>
                <w:sz w:val="24"/>
                <w:szCs w:val="24"/>
              </w:rPr>
            </w:pPr>
            <w:r w:rsidRPr="000837E7">
              <w:rPr>
                <w:sz w:val="24"/>
                <w:szCs w:val="24"/>
              </w:rPr>
              <w:t>Страноведение. Автобусный тур по Шотландии.</w:t>
            </w:r>
          </w:p>
        </w:tc>
        <w:tc>
          <w:tcPr>
            <w:tcW w:w="3191" w:type="dxa"/>
          </w:tcPr>
          <w:p w14:paraId="2A5765CC"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6F7C479E" w14:textId="77777777" w:rsidTr="00AC381B">
        <w:tc>
          <w:tcPr>
            <w:tcW w:w="993" w:type="dxa"/>
          </w:tcPr>
          <w:p w14:paraId="083128AC"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34</w:t>
            </w:r>
          </w:p>
        </w:tc>
        <w:tc>
          <w:tcPr>
            <w:tcW w:w="5846" w:type="dxa"/>
          </w:tcPr>
          <w:p w14:paraId="60F20867" w14:textId="77777777" w:rsidR="00AC381B" w:rsidRPr="000837E7" w:rsidRDefault="007D2380" w:rsidP="000837E7">
            <w:pPr>
              <w:pStyle w:val="a5"/>
              <w:spacing w:before="0" w:beforeAutospacing="0" w:after="0" w:afterAutospacing="0"/>
              <w:rPr>
                <w:sz w:val="24"/>
                <w:szCs w:val="24"/>
              </w:rPr>
            </w:pPr>
            <w:r w:rsidRPr="000837E7">
              <w:rPr>
                <w:sz w:val="24"/>
                <w:szCs w:val="24"/>
              </w:rPr>
              <w:t>Страноведение. Летний лагерь «Орлёнок».</w:t>
            </w:r>
          </w:p>
        </w:tc>
        <w:tc>
          <w:tcPr>
            <w:tcW w:w="3191" w:type="dxa"/>
          </w:tcPr>
          <w:p w14:paraId="403940EB" w14:textId="77777777" w:rsidR="00AC381B" w:rsidRPr="000837E7" w:rsidRDefault="00AC381B" w:rsidP="000837E7">
            <w:pPr>
              <w:pStyle w:val="a5"/>
              <w:spacing w:before="0" w:beforeAutospacing="0" w:after="0" w:afterAutospacing="0"/>
              <w:jc w:val="center"/>
              <w:rPr>
                <w:b/>
                <w:bCs/>
                <w:sz w:val="24"/>
                <w:szCs w:val="24"/>
              </w:rPr>
            </w:pPr>
          </w:p>
        </w:tc>
      </w:tr>
      <w:tr w:rsidR="00AC381B" w:rsidRPr="000837E7" w14:paraId="07607A56" w14:textId="77777777" w:rsidTr="00AC381B">
        <w:tc>
          <w:tcPr>
            <w:tcW w:w="993" w:type="dxa"/>
          </w:tcPr>
          <w:p w14:paraId="0DD466D9" w14:textId="77777777" w:rsidR="00AC381B" w:rsidRPr="000837E7" w:rsidRDefault="00AC381B" w:rsidP="000837E7">
            <w:pPr>
              <w:pStyle w:val="a5"/>
              <w:spacing w:before="0" w:beforeAutospacing="0" w:after="0" w:afterAutospacing="0"/>
              <w:jc w:val="center"/>
              <w:rPr>
                <w:b/>
                <w:bCs/>
                <w:sz w:val="24"/>
                <w:szCs w:val="24"/>
              </w:rPr>
            </w:pPr>
            <w:r w:rsidRPr="000837E7">
              <w:rPr>
                <w:b/>
                <w:bCs/>
                <w:sz w:val="24"/>
                <w:szCs w:val="24"/>
              </w:rPr>
              <w:t>35</w:t>
            </w:r>
          </w:p>
        </w:tc>
        <w:tc>
          <w:tcPr>
            <w:tcW w:w="5846" w:type="dxa"/>
          </w:tcPr>
          <w:p w14:paraId="287A3C6B" w14:textId="77777777" w:rsidR="00AC381B" w:rsidRPr="000837E7" w:rsidRDefault="007D2380" w:rsidP="000837E7">
            <w:pPr>
              <w:pStyle w:val="a5"/>
              <w:spacing w:before="0" w:beforeAutospacing="0" w:after="0" w:afterAutospacing="0"/>
              <w:rPr>
                <w:sz w:val="24"/>
                <w:szCs w:val="24"/>
              </w:rPr>
            </w:pPr>
            <w:r w:rsidRPr="000837E7">
              <w:rPr>
                <w:sz w:val="24"/>
                <w:szCs w:val="24"/>
              </w:rPr>
              <w:t>Правила кемпинга.</w:t>
            </w:r>
          </w:p>
        </w:tc>
        <w:tc>
          <w:tcPr>
            <w:tcW w:w="3191" w:type="dxa"/>
          </w:tcPr>
          <w:p w14:paraId="746CA770" w14:textId="77777777" w:rsidR="00AC381B" w:rsidRPr="000837E7" w:rsidRDefault="00AC381B" w:rsidP="000837E7">
            <w:pPr>
              <w:pStyle w:val="a5"/>
              <w:spacing w:before="0" w:beforeAutospacing="0" w:after="0" w:afterAutospacing="0"/>
              <w:jc w:val="center"/>
              <w:rPr>
                <w:b/>
                <w:bCs/>
                <w:sz w:val="24"/>
                <w:szCs w:val="24"/>
              </w:rPr>
            </w:pPr>
          </w:p>
        </w:tc>
      </w:tr>
    </w:tbl>
    <w:p w14:paraId="1B41F875" w14:textId="77777777" w:rsidR="0097482E" w:rsidRPr="000837E7" w:rsidRDefault="0097482E" w:rsidP="000837E7">
      <w:r w:rsidRPr="000837E7">
        <w:rPr>
          <w:b/>
          <w:bCs/>
        </w:rPr>
        <w:t xml:space="preserve">        </w:t>
      </w:r>
    </w:p>
    <w:p w14:paraId="4CE5515B" w14:textId="78708931" w:rsidR="0097482E" w:rsidRPr="000837E7" w:rsidRDefault="0097482E" w:rsidP="000837E7">
      <w:pPr>
        <w:jc w:val="center"/>
        <w:rPr>
          <w:b/>
        </w:rPr>
      </w:pPr>
      <w:r w:rsidRPr="000837E7">
        <w:rPr>
          <w:b/>
        </w:rPr>
        <w:t>3. Программа деятельности учителя-</w:t>
      </w:r>
      <w:r w:rsidR="000837E7" w:rsidRPr="000837E7">
        <w:rPr>
          <w:b/>
        </w:rPr>
        <w:t>предметника со</w:t>
      </w:r>
      <w:r w:rsidRPr="000837E7">
        <w:rPr>
          <w:b/>
        </w:rPr>
        <w:t xml:space="preserve"> слабоуспевающими учащимися</w:t>
      </w:r>
    </w:p>
    <w:p w14:paraId="146EFA63" w14:textId="77777777" w:rsidR="0097482E" w:rsidRPr="000837E7" w:rsidRDefault="0097482E" w:rsidP="000837E7">
      <w:pPr>
        <w:jc w:val="both"/>
      </w:pPr>
      <w:r w:rsidRPr="000837E7">
        <w:t>1. Провести диагностику в начале года с целью выявления уровня обученности учащегося.</w:t>
      </w:r>
    </w:p>
    <w:p w14:paraId="008851C7" w14:textId="77777777" w:rsidR="0097482E" w:rsidRPr="000837E7" w:rsidRDefault="0097482E" w:rsidP="000837E7">
      <w:pPr>
        <w:jc w:val="both"/>
      </w:pPr>
      <w:r w:rsidRPr="000837E7">
        <w:t>2. Использовать на уроках различные виды опроса (устный, письменный, индивидуальный и др.) для объективности результата.</w:t>
      </w:r>
    </w:p>
    <w:p w14:paraId="08B60069" w14:textId="77777777" w:rsidR="0097482E" w:rsidRPr="000837E7" w:rsidRDefault="0097482E" w:rsidP="000837E7">
      <w:pPr>
        <w:jc w:val="both"/>
      </w:pPr>
      <w:r w:rsidRPr="000837E7">
        <w:t>3. Готовить и использовать на уроках опорные схемы, наглядные пособия, технические средства, дидактический материал.</w:t>
      </w:r>
    </w:p>
    <w:p w14:paraId="493A69B4" w14:textId="77777777" w:rsidR="0097482E" w:rsidRPr="000837E7" w:rsidRDefault="0097482E" w:rsidP="000837E7">
      <w:pPr>
        <w:jc w:val="both"/>
      </w:pPr>
      <w:r w:rsidRPr="000837E7">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p w14:paraId="60F5EE26" w14:textId="77777777" w:rsidR="0097482E" w:rsidRPr="000837E7" w:rsidRDefault="0097482E" w:rsidP="000837E7">
      <w:pPr>
        <w:jc w:val="both"/>
      </w:pPr>
      <w:r w:rsidRPr="000837E7">
        <w:t>4. Комментировать оценку ученика, отмечая недостатки, чтобы ученик мог их устранять в дальнейшем.</w:t>
      </w:r>
    </w:p>
    <w:p w14:paraId="55BE2289" w14:textId="77777777" w:rsidR="0097482E" w:rsidRPr="000837E7" w:rsidRDefault="0097482E" w:rsidP="000837E7">
      <w:pPr>
        <w:jc w:val="both"/>
      </w:pPr>
      <w:r w:rsidRPr="000837E7">
        <w:t>5. Ликвидировать пробелы в знаниях, выявленные в ходе контрольных работ, после чего провести повторный контроль знаний.</w:t>
      </w:r>
    </w:p>
    <w:p w14:paraId="7A3FCFD6" w14:textId="77777777" w:rsidR="0097482E" w:rsidRPr="000837E7" w:rsidRDefault="0097482E" w:rsidP="000837E7">
      <w:pPr>
        <w:jc w:val="both"/>
      </w:pPr>
      <w:r w:rsidRPr="000837E7">
        <w:lastRenderedPageBreak/>
        <w:t>6. 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(более 2)</w:t>
      </w:r>
    </w:p>
    <w:p w14:paraId="7D153E6C" w14:textId="77777777" w:rsidR="0097482E" w:rsidRPr="000837E7" w:rsidRDefault="0097482E" w:rsidP="000837E7">
      <w:pPr>
        <w:jc w:val="both"/>
      </w:pPr>
      <w:r w:rsidRPr="000837E7">
        <w:t>7. Проводить индивидуально-групповые консультации и занятия с учащимися, нуждающимися в помощи, для отработки базовых знаний и умений.</w:t>
      </w:r>
    </w:p>
    <w:p w14:paraId="3308B4D7" w14:textId="77777777" w:rsidR="0097482E" w:rsidRPr="000837E7" w:rsidRDefault="0097482E" w:rsidP="000837E7">
      <w:pPr>
        <w:jc w:val="both"/>
      </w:pPr>
      <w:r w:rsidRPr="000837E7">
        <w:t xml:space="preserve">8. Как учителю-предметнику оформить следующую документацию: </w:t>
      </w:r>
    </w:p>
    <w:p w14:paraId="700E5C77" w14:textId="77777777" w:rsidR="0097482E" w:rsidRPr="000837E7" w:rsidRDefault="0097482E" w:rsidP="000837E7">
      <w:pPr>
        <w:pStyle w:val="a3"/>
        <w:numPr>
          <w:ilvl w:val="0"/>
          <w:numId w:val="5"/>
        </w:numPr>
        <w:spacing w:after="0" w:line="240" w:lineRule="auto"/>
        <w:jc w:val="both"/>
        <w:rPr>
          <w:rFonts w:ascii="Times New Roman" w:hAnsi="Times New Roman"/>
          <w:sz w:val="24"/>
          <w:szCs w:val="24"/>
        </w:rPr>
      </w:pPr>
      <w:r w:rsidRPr="000837E7">
        <w:rPr>
          <w:rFonts w:ascii="Times New Roman" w:hAnsi="Times New Roman"/>
          <w:sz w:val="24"/>
          <w:szCs w:val="24"/>
        </w:rPr>
        <w:t>График индивидуальной работы со слабоуспевающими;</w:t>
      </w:r>
    </w:p>
    <w:p w14:paraId="71FE428E" w14:textId="77777777" w:rsidR="0097482E" w:rsidRPr="000837E7" w:rsidRDefault="0097482E" w:rsidP="000837E7">
      <w:pPr>
        <w:pStyle w:val="a3"/>
        <w:numPr>
          <w:ilvl w:val="0"/>
          <w:numId w:val="5"/>
        </w:numPr>
        <w:spacing w:after="0" w:line="240" w:lineRule="auto"/>
        <w:jc w:val="both"/>
        <w:rPr>
          <w:rFonts w:ascii="Times New Roman" w:hAnsi="Times New Roman"/>
          <w:sz w:val="24"/>
          <w:szCs w:val="24"/>
        </w:rPr>
      </w:pPr>
      <w:r w:rsidRPr="000837E7">
        <w:rPr>
          <w:rFonts w:ascii="Times New Roman" w:hAnsi="Times New Roman"/>
          <w:sz w:val="24"/>
          <w:szCs w:val="24"/>
        </w:rPr>
        <w:t xml:space="preserve"> Задания по ликвидации пробелов в знаниях;</w:t>
      </w:r>
    </w:p>
    <w:p w14:paraId="424C2F35" w14:textId="77777777" w:rsidR="0097482E" w:rsidRPr="000837E7" w:rsidRDefault="0097482E" w:rsidP="000837E7">
      <w:pPr>
        <w:pStyle w:val="a3"/>
        <w:numPr>
          <w:ilvl w:val="0"/>
          <w:numId w:val="5"/>
        </w:numPr>
        <w:spacing w:after="0" w:line="240" w:lineRule="auto"/>
        <w:jc w:val="both"/>
        <w:rPr>
          <w:rFonts w:ascii="Times New Roman" w:hAnsi="Times New Roman"/>
          <w:sz w:val="24"/>
          <w:szCs w:val="24"/>
        </w:rPr>
      </w:pPr>
      <w:r w:rsidRPr="000837E7">
        <w:rPr>
          <w:rFonts w:ascii="Times New Roman" w:hAnsi="Times New Roman"/>
          <w:sz w:val="24"/>
          <w:szCs w:val="24"/>
        </w:rPr>
        <w:t>Результаты тематического контроля знаний учащихся;</w:t>
      </w:r>
    </w:p>
    <w:p w14:paraId="7FBBD433" w14:textId="77777777" w:rsidR="0097482E" w:rsidRPr="000837E7" w:rsidRDefault="0097482E" w:rsidP="000837E7">
      <w:pPr>
        <w:pStyle w:val="a3"/>
        <w:numPr>
          <w:ilvl w:val="0"/>
          <w:numId w:val="5"/>
        </w:numPr>
        <w:spacing w:after="0" w:line="240" w:lineRule="auto"/>
        <w:jc w:val="both"/>
        <w:rPr>
          <w:rFonts w:ascii="Times New Roman" w:hAnsi="Times New Roman"/>
          <w:sz w:val="24"/>
          <w:szCs w:val="24"/>
        </w:rPr>
      </w:pPr>
      <w:r w:rsidRPr="000837E7">
        <w:rPr>
          <w:rFonts w:ascii="Times New Roman" w:hAnsi="Times New Roman"/>
          <w:sz w:val="24"/>
          <w:szCs w:val="24"/>
        </w:rPr>
        <w:t>Отчет учителя-предметника по работе со слабоуспевающими учащимися.</w:t>
      </w:r>
    </w:p>
    <w:tbl>
      <w:tblPr>
        <w:tblStyle w:val="a6"/>
        <w:tblW w:w="0" w:type="auto"/>
        <w:tblLook w:val="04A0" w:firstRow="1" w:lastRow="0" w:firstColumn="1" w:lastColumn="0" w:noHBand="0" w:noVBand="1"/>
      </w:tblPr>
      <w:tblGrid>
        <w:gridCol w:w="2724"/>
        <w:gridCol w:w="2628"/>
        <w:gridCol w:w="4219"/>
      </w:tblGrid>
      <w:tr w:rsidR="0097482E" w:rsidRPr="000837E7" w14:paraId="14CFB70C" w14:textId="77777777" w:rsidTr="00736544">
        <w:trPr>
          <w:gridAfter w:val="1"/>
        </w:trPr>
        <w:tc>
          <w:tcPr>
            <w:tcW w:w="0" w:type="auto"/>
            <w:hideMark/>
          </w:tcPr>
          <w:p w14:paraId="63C8A176" w14:textId="77777777" w:rsidR="0097482E" w:rsidRPr="000837E7" w:rsidRDefault="0097482E" w:rsidP="000837E7">
            <w:pPr>
              <w:rPr>
                <w:sz w:val="24"/>
                <w:szCs w:val="24"/>
              </w:rPr>
            </w:pPr>
          </w:p>
        </w:tc>
        <w:tc>
          <w:tcPr>
            <w:tcW w:w="0" w:type="auto"/>
            <w:hideMark/>
          </w:tcPr>
          <w:p w14:paraId="22E70C4D" w14:textId="77777777" w:rsidR="0097482E" w:rsidRPr="000837E7" w:rsidRDefault="0097482E" w:rsidP="000837E7">
            <w:pPr>
              <w:rPr>
                <w:sz w:val="24"/>
                <w:szCs w:val="24"/>
              </w:rPr>
            </w:pPr>
          </w:p>
        </w:tc>
      </w:tr>
      <w:tr w:rsidR="0097482E" w:rsidRPr="000837E7" w14:paraId="62A5D2F0" w14:textId="77777777" w:rsidTr="00736544">
        <w:trPr>
          <w:gridAfter w:val="1"/>
        </w:trPr>
        <w:tc>
          <w:tcPr>
            <w:tcW w:w="0" w:type="auto"/>
            <w:hideMark/>
          </w:tcPr>
          <w:p w14:paraId="7FAE0F5D" w14:textId="77777777" w:rsidR="0097482E" w:rsidRPr="000837E7" w:rsidRDefault="0097482E" w:rsidP="000837E7">
            <w:pPr>
              <w:rPr>
                <w:sz w:val="24"/>
                <w:szCs w:val="24"/>
              </w:rPr>
            </w:pPr>
          </w:p>
        </w:tc>
        <w:tc>
          <w:tcPr>
            <w:tcW w:w="0" w:type="auto"/>
            <w:hideMark/>
          </w:tcPr>
          <w:p w14:paraId="539051FA" w14:textId="77777777" w:rsidR="0097482E" w:rsidRPr="000837E7" w:rsidRDefault="0097482E" w:rsidP="000837E7">
            <w:pPr>
              <w:rPr>
                <w:sz w:val="24"/>
                <w:szCs w:val="24"/>
              </w:rPr>
            </w:pPr>
          </w:p>
        </w:tc>
      </w:tr>
      <w:tr w:rsidR="0097482E" w:rsidRPr="000837E7" w14:paraId="2689F17D" w14:textId="77777777" w:rsidTr="00736544">
        <w:trPr>
          <w:gridAfter w:val="1"/>
        </w:trPr>
        <w:tc>
          <w:tcPr>
            <w:tcW w:w="0" w:type="auto"/>
            <w:hideMark/>
          </w:tcPr>
          <w:p w14:paraId="0E9A2957" w14:textId="77777777" w:rsidR="0097482E" w:rsidRPr="000837E7" w:rsidRDefault="0097482E" w:rsidP="000837E7">
            <w:pPr>
              <w:rPr>
                <w:sz w:val="24"/>
                <w:szCs w:val="24"/>
              </w:rPr>
            </w:pPr>
          </w:p>
        </w:tc>
        <w:tc>
          <w:tcPr>
            <w:tcW w:w="0" w:type="auto"/>
            <w:hideMark/>
          </w:tcPr>
          <w:p w14:paraId="4B30B483" w14:textId="77777777" w:rsidR="0097482E" w:rsidRPr="000837E7" w:rsidRDefault="0097482E" w:rsidP="000837E7">
            <w:pPr>
              <w:rPr>
                <w:sz w:val="24"/>
                <w:szCs w:val="24"/>
              </w:rPr>
            </w:pPr>
          </w:p>
        </w:tc>
      </w:tr>
      <w:tr w:rsidR="0097482E" w:rsidRPr="000837E7" w14:paraId="37EE099E" w14:textId="77777777" w:rsidTr="00736544">
        <w:tc>
          <w:tcPr>
            <w:tcW w:w="0" w:type="auto"/>
            <w:gridSpan w:val="2"/>
            <w:hideMark/>
          </w:tcPr>
          <w:p w14:paraId="15021178" w14:textId="77777777" w:rsidR="0097482E" w:rsidRPr="000837E7" w:rsidRDefault="0097482E" w:rsidP="000837E7">
            <w:pPr>
              <w:rPr>
                <w:sz w:val="24"/>
                <w:szCs w:val="24"/>
              </w:rPr>
            </w:pPr>
            <w:r w:rsidRPr="000837E7">
              <w:rPr>
                <w:sz w:val="24"/>
                <w:szCs w:val="24"/>
              </w:rPr>
              <w:t>Работа ученика по заданию учителя</w:t>
            </w:r>
          </w:p>
        </w:tc>
        <w:tc>
          <w:tcPr>
            <w:tcW w:w="0" w:type="auto"/>
            <w:hideMark/>
          </w:tcPr>
          <w:p w14:paraId="0B64DFE5" w14:textId="77777777" w:rsidR="0097482E" w:rsidRPr="000837E7" w:rsidRDefault="0097482E" w:rsidP="000837E7">
            <w:pPr>
              <w:rPr>
                <w:sz w:val="24"/>
                <w:szCs w:val="24"/>
              </w:rPr>
            </w:pPr>
          </w:p>
        </w:tc>
      </w:tr>
      <w:tr w:rsidR="0097482E" w:rsidRPr="000837E7" w14:paraId="3E1D924B" w14:textId="77777777" w:rsidTr="00736544">
        <w:tc>
          <w:tcPr>
            <w:tcW w:w="0" w:type="auto"/>
            <w:gridSpan w:val="3"/>
            <w:hideMark/>
          </w:tcPr>
          <w:p w14:paraId="41F3B96E" w14:textId="77777777" w:rsidR="0097482E" w:rsidRPr="000837E7" w:rsidRDefault="00736544" w:rsidP="000837E7">
            <w:pPr>
              <w:rPr>
                <w:sz w:val="24"/>
                <w:szCs w:val="24"/>
              </w:rPr>
            </w:pPr>
            <w:r w:rsidRPr="000837E7">
              <w:rPr>
                <w:sz w:val="24"/>
                <w:szCs w:val="24"/>
              </w:rPr>
              <w:t xml:space="preserve">Английский язык </w:t>
            </w:r>
          </w:p>
        </w:tc>
      </w:tr>
      <w:tr w:rsidR="0097482E" w:rsidRPr="000837E7" w14:paraId="0DF43DE7" w14:textId="77777777" w:rsidTr="00736544">
        <w:tc>
          <w:tcPr>
            <w:tcW w:w="0" w:type="auto"/>
            <w:gridSpan w:val="3"/>
            <w:hideMark/>
          </w:tcPr>
          <w:p w14:paraId="0F821F37" w14:textId="77777777" w:rsidR="0097482E" w:rsidRPr="000837E7" w:rsidRDefault="0097482E" w:rsidP="000837E7">
            <w:pPr>
              <w:rPr>
                <w:sz w:val="24"/>
                <w:szCs w:val="24"/>
              </w:rPr>
            </w:pPr>
            <w:r w:rsidRPr="000837E7">
              <w:rPr>
                <w:sz w:val="24"/>
                <w:szCs w:val="24"/>
              </w:rPr>
              <w:t>1. Выполнение заданий на самоподготовке</w:t>
            </w:r>
          </w:p>
        </w:tc>
      </w:tr>
      <w:tr w:rsidR="0097482E" w:rsidRPr="000837E7" w14:paraId="0C17C96D" w14:textId="77777777" w:rsidTr="00736544">
        <w:tc>
          <w:tcPr>
            <w:tcW w:w="0" w:type="auto"/>
            <w:gridSpan w:val="2"/>
            <w:hideMark/>
          </w:tcPr>
          <w:p w14:paraId="6DF76DE1" w14:textId="77777777" w:rsidR="0097482E" w:rsidRPr="000837E7" w:rsidRDefault="0097482E" w:rsidP="000837E7">
            <w:pPr>
              <w:rPr>
                <w:sz w:val="24"/>
                <w:szCs w:val="24"/>
              </w:rPr>
            </w:pPr>
            <w:r w:rsidRPr="000837E7">
              <w:rPr>
                <w:sz w:val="24"/>
                <w:szCs w:val="24"/>
              </w:rPr>
              <w:t>а) Выучить теоретический материал заданного параграфа, конспекта.</w:t>
            </w:r>
          </w:p>
          <w:p w14:paraId="483F3BF6" w14:textId="77777777" w:rsidR="0097482E" w:rsidRPr="000837E7" w:rsidRDefault="0097482E" w:rsidP="000837E7">
            <w:pPr>
              <w:rPr>
                <w:sz w:val="24"/>
                <w:szCs w:val="24"/>
              </w:rPr>
            </w:pPr>
            <w:r w:rsidRPr="000837E7">
              <w:rPr>
                <w:sz w:val="24"/>
                <w:szCs w:val="24"/>
              </w:rPr>
              <w:t>б) Выполнить упражнение в соответствии с заданием.</w:t>
            </w:r>
          </w:p>
        </w:tc>
        <w:tc>
          <w:tcPr>
            <w:tcW w:w="0" w:type="auto"/>
            <w:hideMark/>
          </w:tcPr>
          <w:p w14:paraId="3CEC2382" w14:textId="77777777" w:rsidR="0097482E" w:rsidRPr="000837E7" w:rsidRDefault="0097482E" w:rsidP="000837E7">
            <w:pPr>
              <w:rPr>
                <w:sz w:val="24"/>
                <w:szCs w:val="24"/>
              </w:rPr>
            </w:pPr>
            <w:r w:rsidRPr="000837E7">
              <w:rPr>
                <w:sz w:val="24"/>
                <w:szCs w:val="24"/>
              </w:rPr>
              <w:t>а) Выборочный опрос.</w:t>
            </w:r>
          </w:p>
          <w:p w14:paraId="4A1B1595" w14:textId="77777777" w:rsidR="0097482E" w:rsidRPr="000837E7" w:rsidRDefault="00AC381B" w:rsidP="000837E7">
            <w:pPr>
              <w:rPr>
                <w:sz w:val="24"/>
                <w:szCs w:val="24"/>
              </w:rPr>
            </w:pPr>
            <w:r w:rsidRPr="000837E7">
              <w:rPr>
                <w:sz w:val="24"/>
                <w:szCs w:val="24"/>
              </w:rPr>
              <w:t>б) Прове</w:t>
            </w:r>
            <w:r w:rsidR="0097482E" w:rsidRPr="000837E7">
              <w:rPr>
                <w:sz w:val="24"/>
                <w:szCs w:val="24"/>
              </w:rPr>
              <w:t>рить наличие выполненного упражнения в тетради.</w:t>
            </w:r>
          </w:p>
        </w:tc>
      </w:tr>
      <w:tr w:rsidR="0097482E" w:rsidRPr="000837E7" w14:paraId="4B0089AF" w14:textId="77777777" w:rsidTr="00736544">
        <w:tc>
          <w:tcPr>
            <w:tcW w:w="0" w:type="auto"/>
            <w:gridSpan w:val="3"/>
            <w:hideMark/>
          </w:tcPr>
          <w:p w14:paraId="07971B57" w14:textId="77777777" w:rsidR="0097482E" w:rsidRPr="000837E7" w:rsidRDefault="00AC381B" w:rsidP="000837E7">
            <w:pPr>
              <w:rPr>
                <w:sz w:val="24"/>
                <w:szCs w:val="24"/>
              </w:rPr>
            </w:pPr>
            <w:r w:rsidRPr="000837E7">
              <w:rPr>
                <w:sz w:val="24"/>
                <w:szCs w:val="24"/>
              </w:rPr>
              <w:t>2.Пятиминутки английского</w:t>
            </w:r>
            <w:r w:rsidR="0097482E" w:rsidRPr="000837E7">
              <w:rPr>
                <w:sz w:val="24"/>
                <w:szCs w:val="24"/>
              </w:rPr>
              <w:t xml:space="preserve"> языка</w:t>
            </w:r>
          </w:p>
        </w:tc>
      </w:tr>
      <w:tr w:rsidR="0097482E" w:rsidRPr="000837E7" w14:paraId="20811D55" w14:textId="77777777" w:rsidTr="00736544">
        <w:tc>
          <w:tcPr>
            <w:tcW w:w="0" w:type="auto"/>
            <w:gridSpan w:val="2"/>
            <w:hideMark/>
          </w:tcPr>
          <w:p w14:paraId="6EAED770" w14:textId="77777777" w:rsidR="0097482E" w:rsidRPr="000837E7" w:rsidRDefault="0097482E" w:rsidP="000837E7">
            <w:pPr>
              <w:rPr>
                <w:sz w:val="24"/>
                <w:szCs w:val="24"/>
              </w:rPr>
            </w:pPr>
            <w:r w:rsidRPr="000837E7">
              <w:rPr>
                <w:sz w:val="24"/>
                <w:szCs w:val="24"/>
              </w:rPr>
              <w:t>Записать и выучить слова.</w:t>
            </w:r>
          </w:p>
        </w:tc>
        <w:tc>
          <w:tcPr>
            <w:tcW w:w="0" w:type="auto"/>
            <w:hideMark/>
          </w:tcPr>
          <w:p w14:paraId="448BCDDC" w14:textId="77777777" w:rsidR="0097482E" w:rsidRPr="000837E7" w:rsidRDefault="0097482E" w:rsidP="000837E7">
            <w:pPr>
              <w:rPr>
                <w:sz w:val="24"/>
                <w:szCs w:val="24"/>
              </w:rPr>
            </w:pPr>
            <w:r w:rsidRPr="000837E7">
              <w:rPr>
                <w:sz w:val="24"/>
                <w:szCs w:val="24"/>
              </w:rPr>
              <w:t xml:space="preserve">а) Провести пятиминутку или проконтролировать работу ассистентов </w:t>
            </w:r>
          </w:p>
          <w:p w14:paraId="42655999" w14:textId="77777777" w:rsidR="0097482E" w:rsidRPr="000837E7" w:rsidRDefault="0097482E" w:rsidP="000837E7">
            <w:pPr>
              <w:rPr>
                <w:sz w:val="24"/>
                <w:szCs w:val="24"/>
              </w:rPr>
            </w:pPr>
            <w:r w:rsidRPr="000837E7">
              <w:rPr>
                <w:sz w:val="24"/>
                <w:szCs w:val="24"/>
              </w:rPr>
              <w:t>б) Выборочный опрос.</w:t>
            </w:r>
          </w:p>
          <w:p w14:paraId="452B12E8" w14:textId="77777777" w:rsidR="0097482E" w:rsidRPr="000837E7" w:rsidRDefault="0097482E" w:rsidP="000837E7">
            <w:pPr>
              <w:rPr>
                <w:sz w:val="24"/>
                <w:szCs w:val="24"/>
              </w:rPr>
            </w:pPr>
            <w:r w:rsidRPr="000837E7">
              <w:rPr>
                <w:sz w:val="24"/>
                <w:szCs w:val="24"/>
              </w:rPr>
              <w:t>в) Проверка наличия записанных слов.</w:t>
            </w:r>
          </w:p>
        </w:tc>
      </w:tr>
      <w:tr w:rsidR="0097482E" w:rsidRPr="000837E7" w14:paraId="38615FF5" w14:textId="77777777" w:rsidTr="00736544">
        <w:tc>
          <w:tcPr>
            <w:tcW w:w="0" w:type="auto"/>
            <w:gridSpan w:val="3"/>
            <w:hideMark/>
          </w:tcPr>
          <w:p w14:paraId="144F118F" w14:textId="77777777" w:rsidR="0097482E" w:rsidRPr="000837E7" w:rsidRDefault="0097482E" w:rsidP="000837E7">
            <w:pPr>
              <w:rPr>
                <w:sz w:val="24"/>
                <w:szCs w:val="24"/>
              </w:rPr>
            </w:pPr>
            <w:r w:rsidRPr="000837E7">
              <w:rPr>
                <w:sz w:val="24"/>
                <w:szCs w:val="24"/>
              </w:rPr>
              <w:t>3. Работа над ошибками</w:t>
            </w:r>
          </w:p>
        </w:tc>
      </w:tr>
      <w:tr w:rsidR="0097482E" w:rsidRPr="000837E7" w14:paraId="38F13B2D" w14:textId="77777777" w:rsidTr="00736544">
        <w:tc>
          <w:tcPr>
            <w:tcW w:w="0" w:type="auto"/>
            <w:gridSpan w:val="2"/>
            <w:hideMark/>
          </w:tcPr>
          <w:p w14:paraId="0AAB1F03" w14:textId="77777777" w:rsidR="0097482E" w:rsidRPr="000837E7" w:rsidRDefault="0097482E" w:rsidP="000837E7">
            <w:pPr>
              <w:rPr>
                <w:sz w:val="24"/>
                <w:szCs w:val="24"/>
              </w:rPr>
            </w:pPr>
            <w:r w:rsidRPr="000837E7">
              <w:rPr>
                <w:sz w:val="24"/>
                <w:szCs w:val="24"/>
              </w:rPr>
              <w:t>Выполнить работу над ошибками в соответствии с требованиями учителя.</w:t>
            </w:r>
          </w:p>
        </w:tc>
        <w:tc>
          <w:tcPr>
            <w:tcW w:w="0" w:type="auto"/>
            <w:hideMark/>
          </w:tcPr>
          <w:p w14:paraId="61D163DF" w14:textId="77777777" w:rsidR="0097482E" w:rsidRPr="000837E7" w:rsidRDefault="0097482E" w:rsidP="000837E7">
            <w:pPr>
              <w:rPr>
                <w:sz w:val="24"/>
                <w:szCs w:val="24"/>
              </w:rPr>
            </w:pPr>
            <w:r w:rsidRPr="000837E7">
              <w:rPr>
                <w:sz w:val="24"/>
                <w:szCs w:val="24"/>
              </w:rPr>
              <w:t>Проверить наличие работы над ошибками.</w:t>
            </w:r>
          </w:p>
        </w:tc>
      </w:tr>
      <w:tr w:rsidR="0097482E" w:rsidRPr="000837E7" w14:paraId="2D98C406" w14:textId="77777777" w:rsidTr="00736544">
        <w:tc>
          <w:tcPr>
            <w:tcW w:w="0" w:type="auto"/>
            <w:gridSpan w:val="3"/>
            <w:hideMark/>
          </w:tcPr>
          <w:p w14:paraId="19780D09" w14:textId="77777777" w:rsidR="0097482E" w:rsidRPr="000837E7" w:rsidRDefault="0097482E" w:rsidP="000837E7">
            <w:pPr>
              <w:rPr>
                <w:sz w:val="24"/>
                <w:szCs w:val="24"/>
              </w:rPr>
            </w:pPr>
            <w:r w:rsidRPr="000837E7">
              <w:rPr>
                <w:sz w:val="24"/>
                <w:szCs w:val="24"/>
              </w:rPr>
              <w:t>4. Индивидуальные задания</w:t>
            </w:r>
          </w:p>
        </w:tc>
      </w:tr>
      <w:tr w:rsidR="0097482E" w:rsidRPr="000837E7" w14:paraId="388A3F25" w14:textId="77777777" w:rsidTr="00736544">
        <w:tc>
          <w:tcPr>
            <w:tcW w:w="0" w:type="auto"/>
            <w:gridSpan w:val="2"/>
            <w:hideMark/>
          </w:tcPr>
          <w:p w14:paraId="58A4E508" w14:textId="77777777" w:rsidR="0097482E" w:rsidRPr="000837E7" w:rsidRDefault="0097482E" w:rsidP="000837E7">
            <w:pPr>
              <w:rPr>
                <w:sz w:val="24"/>
                <w:szCs w:val="24"/>
              </w:rPr>
            </w:pPr>
            <w:r w:rsidRPr="000837E7">
              <w:rPr>
                <w:sz w:val="24"/>
                <w:szCs w:val="24"/>
              </w:rPr>
              <w:t>После проверки учителем тетради выполнить указанное задание (повторить…, выучить…, переделать …).</w:t>
            </w:r>
          </w:p>
        </w:tc>
        <w:tc>
          <w:tcPr>
            <w:tcW w:w="0" w:type="auto"/>
            <w:hideMark/>
          </w:tcPr>
          <w:p w14:paraId="48F34F5A" w14:textId="77777777" w:rsidR="0097482E" w:rsidRPr="000837E7" w:rsidRDefault="0097482E" w:rsidP="000837E7">
            <w:pPr>
              <w:rPr>
                <w:sz w:val="24"/>
                <w:szCs w:val="24"/>
              </w:rPr>
            </w:pPr>
            <w:r w:rsidRPr="000837E7">
              <w:rPr>
                <w:sz w:val="24"/>
                <w:szCs w:val="24"/>
              </w:rPr>
              <w:t>а) Выборочный опрос по указанному материалу.</w:t>
            </w:r>
          </w:p>
          <w:p w14:paraId="39381BAB" w14:textId="77777777" w:rsidR="0097482E" w:rsidRPr="000837E7" w:rsidRDefault="0097482E" w:rsidP="000837E7">
            <w:pPr>
              <w:rPr>
                <w:sz w:val="24"/>
                <w:szCs w:val="24"/>
              </w:rPr>
            </w:pPr>
            <w:r w:rsidRPr="000837E7">
              <w:rPr>
                <w:sz w:val="24"/>
                <w:szCs w:val="24"/>
              </w:rPr>
              <w:t>б) Проверить наличие выполненного задания.</w:t>
            </w:r>
          </w:p>
        </w:tc>
      </w:tr>
      <w:tr w:rsidR="0097482E" w:rsidRPr="000837E7" w14:paraId="21C74459" w14:textId="77777777" w:rsidTr="00736544">
        <w:tc>
          <w:tcPr>
            <w:tcW w:w="0" w:type="auto"/>
            <w:gridSpan w:val="3"/>
            <w:hideMark/>
          </w:tcPr>
          <w:p w14:paraId="2AA547FB" w14:textId="77777777" w:rsidR="0097482E" w:rsidRPr="000837E7" w:rsidRDefault="0097482E" w:rsidP="000837E7">
            <w:pPr>
              <w:rPr>
                <w:sz w:val="24"/>
                <w:szCs w:val="24"/>
              </w:rPr>
            </w:pPr>
            <w:r w:rsidRPr="000837E7">
              <w:rPr>
                <w:sz w:val="24"/>
                <w:szCs w:val="24"/>
              </w:rPr>
              <w:t>5. Каникулярные задания</w:t>
            </w:r>
          </w:p>
        </w:tc>
      </w:tr>
      <w:tr w:rsidR="0097482E" w:rsidRPr="000837E7" w14:paraId="21C696A9" w14:textId="77777777" w:rsidTr="00736544">
        <w:tc>
          <w:tcPr>
            <w:tcW w:w="0" w:type="auto"/>
            <w:gridSpan w:val="2"/>
            <w:hideMark/>
          </w:tcPr>
          <w:p w14:paraId="7495CDD7" w14:textId="77777777" w:rsidR="0097482E" w:rsidRPr="000837E7" w:rsidRDefault="0097482E" w:rsidP="000837E7">
            <w:pPr>
              <w:rPr>
                <w:sz w:val="24"/>
                <w:szCs w:val="24"/>
              </w:rPr>
            </w:pPr>
            <w:r w:rsidRPr="000837E7">
              <w:rPr>
                <w:sz w:val="24"/>
                <w:szCs w:val="24"/>
              </w:rPr>
              <w:t>а) Выучить указанный учителем теоретический материал.</w:t>
            </w:r>
          </w:p>
          <w:p w14:paraId="3206A432" w14:textId="77777777" w:rsidR="0097482E" w:rsidRPr="000837E7" w:rsidRDefault="0097482E" w:rsidP="000837E7">
            <w:pPr>
              <w:rPr>
                <w:sz w:val="24"/>
                <w:szCs w:val="24"/>
              </w:rPr>
            </w:pPr>
            <w:r w:rsidRPr="000837E7">
              <w:rPr>
                <w:sz w:val="24"/>
                <w:szCs w:val="24"/>
              </w:rPr>
              <w:t>б) Выполнить указанные упражнения.</w:t>
            </w:r>
          </w:p>
        </w:tc>
        <w:tc>
          <w:tcPr>
            <w:tcW w:w="0" w:type="auto"/>
            <w:hideMark/>
          </w:tcPr>
          <w:p w14:paraId="43D5EC01" w14:textId="77777777" w:rsidR="0097482E" w:rsidRPr="000837E7" w:rsidRDefault="0097482E" w:rsidP="000837E7">
            <w:pPr>
              <w:rPr>
                <w:sz w:val="24"/>
                <w:szCs w:val="24"/>
              </w:rPr>
            </w:pPr>
            <w:r w:rsidRPr="000837E7">
              <w:rPr>
                <w:sz w:val="24"/>
                <w:szCs w:val="24"/>
              </w:rPr>
              <w:t>а) Выборочный опрос по теории.</w:t>
            </w:r>
          </w:p>
          <w:p w14:paraId="00CBB40A" w14:textId="77777777" w:rsidR="0097482E" w:rsidRPr="000837E7" w:rsidRDefault="0097482E" w:rsidP="000837E7">
            <w:pPr>
              <w:rPr>
                <w:sz w:val="24"/>
                <w:szCs w:val="24"/>
              </w:rPr>
            </w:pPr>
            <w:r w:rsidRPr="000837E7">
              <w:rPr>
                <w:sz w:val="24"/>
                <w:szCs w:val="24"/>
              </w:rPr>
              <w:t>б) Проверить наличие выполненного задания.</w:t>
            </w:r>
          </w:p>
        </w:tc>
      </w:tr>
      <w:tr w:rsidR="0097482E" w:rsidRPr="000837E7" w14:paraId="2C8E6E04" w14:textId="77777777" w:rsidTr="00736544">
        <w:tc>
          <w:tcPr>
            <w:tcW w:w="0" w:type="auto"/>
            <w:gridSpan w:val="3"/>
            <w:hideMark/>
          </w:tcPr>
          <w:p w14:paraId="5A8E9F9F" w14:textId="77777777" w:rsidR="0097482E" w:rsidRPr="000837E7" w:rsidRDefault="0097482E" w:rsidP="000837E7">
            <w:pPr>
              <w:rPr>
                <w:sz w:val="24"/>
                <w:szCs w:val="24"/>
              </w:rPr>
            </w:pPr>
            <w:r w:rsidRPr="000837E7">
              <w:rPr>
                <w:sz w:val="24"/>
                <w:szCs w:val="24"/>
              </w:rPr>
              <w:t>6. Дополнительные занятия</w:t>
            </w:r>
          </w:p>
        </w:tc>
      </w:tr>
      <w:tr w:rsidR="0097482E" w:rsidRPr="000837E7" w14:paraId="7D28342A" w14:textId="77777777" w:rsidTr="00736544">
        <w:tc>
          <w:tcPr>
            <w:tcW w:w="0" w:type="auto"/>
            <w:gridSpan w:val="2"/>
            <w:hideMark/>
          </w:tcPr>
          <w:p w14:paraId="6F1F6A1D" w14:textId="77777777" w:rsidR="0097482E" w:rsidRPr="000837E7" w:rsidRDefault="0097482E" w:rsidP="000837E7">
            <w:pPr>
              <w:rPr>
                <w:sz w:val="24"/>
                <w:szCs w:val="24"/>
              </w:rPr>
            </w:pPr>
            <w:r w:rsidRPr="000837E7">
              <w:rPr>
                <w:sz w:val="24"/>
                <w:szCs w:val="24"/>
              </w:rPr>
              <w:t>а) Задать вопросы по непонятному материалу.</w:t>
            </w:r>
          </w:p>
          <w:p w14:paraId="2336D27F" w14:textId="77777777" w:rsidR="0097482E" w:rsidRPr="000837E7" w:rsidRDefault="0097482E" w:rsidP="000837E7">
            <w:pPr>
              <w:rPr>
                <w:sz w:val="24"/>
                <w:szCs w:val="24"/>
              </w:rPr>
            </w:pPr>
            <w:r w:rsidRPr="000837E7">
              <w:rPr>
                <w:sz w:val="24"/>
                <w:szCs w:val="24"/>
              </w:rPr>
              <w:t>б) После объяснения учителя выполнить указанное задание.</w:t>
            </w:r>
          </w:p>
        </w:tc>
        <w:tc>
          <w:tcPr>
            <w:tcW w:w="0" w:type="auto"/>
            <w:hideMark/>
          </w:tcPr>
          <w:p w14:paraId="093624A3" w14:textId="77777777" w:rsidR="0097482E" w:rsidRPr="000837E7" w:rsidRDefault="0097482E" w:rsidP="000837E7">
            <w:pPr>
              <w:rPr>
                <w:sz w:val="24"/>
                <w:szCs w:val="24"/>
              </w:rPr>
            </w:pPr>
            <w:r w:rsidRPr="000837E7">
              <w:rPr>
                <w:sz w:val="24"/>
                <w:szCs w:val="24"/>
              </w:rPr>
              <w:t>Контролировать посещение занятий слабоуспевающими учащимися</w:t>
            </w:r>
          </w:p>
        </w:tc>
      </w:tr>
      <w:tr w:rsidR="0097482E" w:rsidRPr="000837E7" w14:paraId="0A6EB3B1" w14:textId="77777777" w:rsidTr="00736544">
        <w:tc>
          <w:tcPr>
            <w:tcW w:w="0" w:type="auto"/>
            <w:gridSpan w:val="3"/>
            <w:hideMark/>
          </w:tcPr>
          <w:p w14:paraId="0A661CE2" w14:textId="77777777" w:rsidR="0097482E" w:rsidRPr="000837E7" w:rsidRDefault="0097482E" w:rsidP="000837E7">
            <w:pPr>
              <w:rPr>
                <w:sz w:val="24"/>
                <w:szCs w:val="24"/>
              </w:rPr>
            </w:pPr>
            <w:r w:rsidRPr="000837E7">
              <w:rPr>
                <w:sz w:val="24"/>
                <w:szCs w:val="24"/>
              </w:rPr>
              <w:t>Литература</w:t>
            </w:r>
          </w:p>
        </w:tc>
      </w:tr>
      <w:tr w:rsidR="0097482E" w:rsidRPr="000837E7" w14:paraId="41DB1082" w14:textId="77777777" w:rsidTr="00736544">
        <w:tc>
          <w:tcPr>
            <w:tcW w:w="0" w:type="auto"/>
            <w:gridSpan w:val="3"/>
            <w:hideMark/>
          </w:tcPr>
          <w:p w14:paraId="53F03982" w14:textId="77777777" w:rsidR="0097482E" w:rsidRPr="000837E7" w:rsidRDefault="0097482E" w:rsidP="000837E7">
            <w:pPr>
              <w:rPr>
                <w:sz w:val="24"/>
                <w:szCs w:val="24"/>
              </w:rPr>
            </w:pPr>
            <w:r w:rsidRPr="000837E7">
              <w:rPr>
                <w:sz w:val="24"/>
                <w:szCs w:val="24"/>
              </w:rPr>
              <w:t>1. Выполнение занятий на самоподготовке</w:t>
            </w:r>
          </w:p>
        </w:tc>
      </w:tr>
      <w:tr w:rsidR="0097482E" w:rsidRPr="000837E7" w14:paraId="21DCB750" w14:textId="77777777" w:rsidTr="00736544">
        <w:tc>
          <w:tcPr>
            <w:tcW w:w="0" w:type="auto"/>
            <w:gridSpan w:val="2"/>
            <w:hideMark/>
          </w:tcPr>
          <w:p w14:paraId="0C1534BB" w14:textId="77777777" w:rsidR="0097482E" w:rsidRPr="000837E7" w:rsidRDefault="0097482E" w:rsidP="000837E7">
            <w:pPr>
              <w:rPr>
                <w:sz w:val="24"/>
                <w:szCs w:val="24"/>
              </w:rPr>
            </w:pPr>
            <w:r w:rsidRPr="000837E7">
              <w:rPr>
                <w:sz w:val="24"/>
                <w:szCs w:val="24"/>
              </w:rPr>
              <w:t>а) Прочитать указанные произведения или эпизоды.</w:t>
            </w:r>
          </w:p>
        </w:tc>
        <w:tc>
          <w:tcPr>
            <w:tcW w:w="0" w:type="auto"/>
            <w:hideMark/>
          </w:tcPr>
          <w:p w14:paraId="249493D2" w14:textId="77777777" w:rsidR="0097482E" w:rsidRPr="000837E7" w:rsidRDefault="0097482E" w:rsidP="000837E7">
            <w:pPr>
              <w:rPr>
                <w:sz w:val="24"/>
                <w:szCs w:val="24"/>
              </w:rPr>
            </w:pPr>
            <w:r w:rsidRPr="000837E7">
              <w:rPr>
                <w:sz w:val="24"/>
                <w:szCs w:val="24"/>
              </w:rPr>
              <w:t>а) Выборочный опрос на знание текста произведения.</w:t>
            </w:r>
          </w:p>
          <w:p w14:paraId="72F7A75E" w14:textId="77777777" w:rsidR="0097482E" w:rsidRPr="000837E7" w:rsidRDefault="0097482E" w:rsidP="000837E7">
            <w:pPr>
              <w:rPr>
                <w:sz w:val="24"/>
                <w:szCs w:val="24"/>
              </w:rPr>
            </w:pPr>
            <w:r w:rsidRPr="000837E7">
              <w:rPr>
                <w:sz w:val="24"/>
                <w:szCs w:val="24"/>
              </w:rPr>
              <w:t>б) Проверка наличия выполненного задания.</w:t>
            </w:r>
          </w:p>
        </w:tc>
      </w:tr>
    </w:tbl>
    <w:p w14:paraId="2B713CC6" w14:textId="77777777" w:rsidR="0097482E" w:rsidRPr="000837E7" w:rsidRDefault="0097482E" w:rsidP="000837E7">
      <w:pPr>
        <w:jc w:val="both"/>
      </w:pPr>
      <w:r w:rsidRPr="000837E7">
        <w:t xml:space="preserve">Выводы: </w:t>
      </w:r>
    </w:p>
    <w:p w14:paraId="32354110" w14:textId="77777777" w:rsidR="0097482E" w:rsidRPr="000837E7" w:rsidRDefault="0097482E" w:rsidP="000837E7">
      <w:pPr>
        <w:jc w:val="both"/>
      </w:pPr>
      <w:r w:rsidRPr="000837E7">
        <w:t>1.Необходимо варьировать методы обучения, позволяющие слабоуспевающим учащимся активно усваивать учебный материал;</w:t>
      </w:r>
    </w:p>
    <w:p w14:paraId="400DC114" w14:textId="77777777" w:rsidR="0097482E" w:rsidRPr="000837E7" w:rsidRDefault="0097482E" w:rsidP="000837E7">
      <w:pPr>
        <w:jc w:val="both"/>
      </w:pPr>
      <w:r w:rsidRPr="000837E7">
        <w:t xml:space="preserve">2. Необходим подбор разноуровневых учебных заданий для самостоятельной работы слабоуспевающих учащихся по наиболее существенным разделам учебного материала. </w:t>
      </w:r>
    </w:p>
    <w:p w14:paraId="6AB4F3EE" w14:textId="52FBC15E" w:rsidR="0097482E" w:rsidRPr="000837E7" w:rsidRDefault="000837E7" w:rsidP="000837E7">
      <w:pPr>
        <w:jc w:val="both"/>
        <w:rPr>
          <w:b/>
        </w:rPr>
      </w:pPr>
      <w:r w:rsidRPr="000837E7">
        <w:rPr>
          <w:b/>
        </w:rPr>
        <w:lastRenderedPageBreak/>
        <w:t>Методический инструментарий</w:t>
      </w:r>
      <w:r w:rsidR="0097482E" w:rsidRPr="000837E7">
        <w:rPr>
          <w:b/>
        </w:rPr>
        <w:t xml:space="preserve"> включения школьников в процесс индивидуального обучения:</w:t>
      </w:r>
    </w:p>
    <w:p w14:paraId="3AFEDF3B" w14:textId="77777777" w:rsidR="0097482E" w:rsidRPr="000837E7" w:rsidRDefault="0097482E" w:rsidP="000837E7">
      <w:pPr>
        <w:pStyle w:val="a3"/>
        <w:numPr>
          <w:ilvl w:val="0"/>
          <w:numId w:val="6"/>
        </w:numPr>
        <w:spacing w:after="0" w:line="240" w:lineRule="auto"/>
        <w:jc w:val="both"/>
        <w:rPr>
          <w:rFonts w:ascii="Times New Roman" w:hAnsi="Times New Roman"/>
          <w:sz w:val="24"/>
          <w:szCs w:val="24"/>
        </w:rPr>
      </w:pPr>
      <w:r w:rsidRPr="000837E7">
        <w:rPr>
          <w:rFonts w:ascii="Times New Roman" w:hAnsi="Times New Roman"/>
          <w:sz w:val="24"/>
          <w:szCs w:val="24"/>
        </w:rPr>
        <w:t>Путеводитель для ребенка по те</w:t>
      </w:r>
      <w:r w:rsidR="00736544" w:rsidRPr="000837E7">
        <w:rPr>
          <w:rFonts w:ascii="Times New Roman" w:hAnsi="Times New Roman"/>
          <w:sz w:val="24"/>
          <w:szCs w:val="24"/>
        </w:rPr>
        <w:t>ме «Базовые глаголы</w:t>
      </w:r>
      <w:r w:rsidRPr="000837E7">
        <w:rPr>
          <w:rFonts w:ascii="Times New Roman" w:hAnsi="Times New Roman"/>
          <w:sz w:val="24"/>
          <w:szCs w:val="24"/>
        </w:rPr>
        <w:t>».</w:t>
      </w:r>
    </w:p>
    <w:p w14:paraId="5EC6B83E" w14:textId="77777777" w:rsidR="0097482E" w:rsidRPr="000837E7" w:rsidRDefault="0097482E" w:rsidP="000837E7">
      <w:pPr>
        <w:pStyle w:val="a3"/>
        <w:numPr>
          <w:ilvl w:val="0"/>
          <w:numId w:val="6"/>
        </w:numPr>
        <w:spacing w:after="0" w:line="240" w:lineRule="auto"/>
        <w:jc w:val="both"/>
        <w:rPr>
          <w:rFonts w:ascii="Times New Roman" w:hAnsi="Times New Roman"/>
          <w:sz w:val="24"/>
          <w:szCs w:val="24"/>
        </w:rPr>
      </w:pPr>
      <w:r w:rsidRPr="000837E7">
        <w:rPr>
          <w:rFonts w:ascii="Times New Roman" w:hAnsi="Times New Roman"/>
          <w:sz w:val="24"/>
          <w:szCs w:val="24"/>
        </w:rPr>
        <w:t>Банк разноуровневых заданий на тему: «</w:t>
      </w:r>
      <w:r w:rsidR="00736544" w:rsidRPr="000837E7">
        <w:rPr>
          <w:rFonts w:ascii="Times New Roman" w:hAnsi="Times New Roman"/>
          <w:sz w:val="24"/>
          <w:szCs w:val="24"/>
        </w:rPr>
        <w:t>Страноведение</w:t>
      </w:r>
      <w:r w:rsidRPr="000837E7">
        <w:rPr>
          <w:rFonts w:ascii="Times New Roman" w:hAnsi="Times New Roman"/>
          <w:sz w:val="24"/>
          <w:szCs w:val="24"/>
        </w:rPr>
        <w:t>».</w:t>
      </w:r>
    </w:p>
    <w:p w14:paraId="08970C40" w14:textId="77777777" w:rsidR="0097482E" w:rsidRPr="000837E7" w:rsidRDefault="0097482E" w:rsidP="000837E7">
      <w:pPr>
        <w:pStyle w:val="a3"/>
        <w:numPr>
          <w:ilvl w:val="0"/>
          <w:numId w:val="6"/>
        </w:numPr>
        <w:spacing w:after="0" w:line="240" w:lineRule="auto"/>
        <w:jc w:val="both"/>
        <w:rPr>
          <w:rFonts w:ascii="Times New Roman" w:hAnsi="Times New Roman"/>
          <w:sz w:val="24"/>
          <w:szCs w:val="24"/>
        </w:rPr>
      </w:pPr>
      <w:r w:rsidRPr="000837E7">
        <w:rPr>
          <w:rFonts w:ascii="Times New Roman" w:hAnsi="Times New Roman"/>
          <w:sz w:val="24"/>
          <w:szCs w:val="24"/>
        </w:rPr>
        <w:t>Навигатор для решения онлайн-тестов по предложенным темам.</w:t>
      </w:r>
    </w:p>
    <w:p w14:paraId="25BDB20B" w14:textId="3CCE04FB" w:rsidR="0097482E" w:rsidRPr="000837E7" w:rsidRDefault="0097482E" w:rsidP="000837E7">
      <w:pPr>
        <w:pStyle w:val="a3"/>
        <w:numPr>
          <w:ilvl w:val="0"/>
          <w:numId w:val="6"/>
        </w:numPr>
        <w:spacing w:after="0" w:line="240" w:lineRule="auto"/>
        <w:jc w:val="both"/>
        <w:rPr>
          <w:rFonts w:ascii="Times New Roman" w:hAnsi="Times New Roman"/>
          <w:sz w:val="24"/>
          <w:szCs w:val="24"/>
        </w:rPr>
      </w:pPr>
      <w:r w:rsidRPr="000837E7">
        <w:rPr>
          <w:rFonts w:ascii="Times New Roman" w:hAnsi="Times New Roman"/>
          <w:sz w:val="24"/>
          <w:szCs w:val="24"/>
        </w:rPr>
        <w:t>Схемы и таблицы</w:t>
      </w:r>
      <w:r w:rsidR="00736544" w:rsidRPr="000837E7">
        <w:rPr>
          <w:rFonts w:ascii="Times New Roman" w:hAnsi="Times New Roman"/>
          <w:sz w:val="24"/>
          <w:szCs w:val="24"/>
        </w:rPr>
        <w:t xml:space="preserve"> к урокам </w:t>
      </w:r>
      <w:r w:rsidR="000837E7" w:rsidRPr="000837E7">
        <w:rPr>
          <w:rFonts w:ascii="Times New Roman" w:hAnsi="Times New Roman"/>
          <w:sz w:val="24"/>
          <w:szCs w:val="24"/>
        </w:rPr>
        <w:t>английского языка</w:t>
      </w:r>
      <w:r w:rsidRPr="000837E7">
        <w:rPr>
          <w:rFonts w:ascii="Times New Roman" w:hAnsi="Times New Roman"/>
          <w:sz w:val="24"/>
          <w:szCs w:val="24"/>
        </w:rPr>
        <w:t>.</w:t>
      </w:r>
    </w:p>
    <w:p w14:paraId="79640BB6" w14:textId="4A9A2FAF" w:rsidR="00736544" w:rsidRPr="000837E7" w:rsidRDefault="0097482E" w:rsidP="000837E7">
      <w:pPr>
        <w:pStyle w:val="a3"/>
        <w:numPr>
          <w:ilvl w:val="0"/>
          <w:numId w:val="6"/>
        </w:numPr>
        <w:spacing w:after="0" w:line="240" w:lineRule="auto"/>
        <w:jc w:val="both"/>
        <w:rPr>
          <w:rFonts w:ascii="Times New Roman" w:hAnsi="Times New Roman"/>
          <w:b/>
          <w:sz w:val="24"/>
          <w:szCs w:val="24"/>
        </w:rPr>
      </w:pPr>
      <w:r w:rsidRPr="000837E7">
        <w:rPr>
          <w:rFonts w:ascii="Times New Roman" w:hAnsi="Times New Roman"/>
          <w:sz w:val="24"/>
          <w:szCs w:val="24"/>
        </w:rPr>
        <w:t xml:space="preserve"> Электронное приложение к </w:t>
      </w:r>
      <w:r w:rsidR="000837E7" w:rsidRPr="000837E7">
        <w:rPr>
          <w:rFonts w:ascii="Times New Roman" w:hAnsi="Times New Roman"/>
          <w:sz w:val="24"/>
          <w:szCs w:val="24"/>
        </w:rPr>
        <w:t>учебнику.</w:t>
      </w:r>
    </w:p>
    <w:p w14:paraId="0E223C68" w14:textId="77777777" w:rsidR="0097482E" w:rsidRPr="000837E7" w:rsidRDefault="0097482E" w:rsidP="000837E7">
      <w:pPr>
        <w:jc w:val="both"/>
        <w:rPr>
          <w:b/>
        </w:rPr>
      </w:pPr>
      <w:r w:rsidRPr="000837E7">
        <w:rPr>
          <w:b/>
        </w:rPr>
        <w:t>Педагогические технологии, используемые при работе:</w:t>
      </w:r>
    </w:p>
    <w:p w14:paraId="52741BDA" w14:textId="77777777" w:rsidR="0097482E" w:rsidRPr="000837E7" w:rsidRDefault="0097482E" w:rsidP="000837E7">
      <w:pPr>
        <w:pStyle w:val="a5"/>
        <w:numPr>
          <w:ilvl w:val="0"/>
          <w:numId w:val="7"/>
        </w:numPr>
        <w:spacing w:before="0" w:beforeAutospacing="0" w:after="0" w:afterAutospacing="0"/>
      </w:pPr>
      <w:r w:rsidRPr="000837E7">
        <w:t>индивидуализация образовательного процесса;</w:t>
      </w:r>
    </w:p>
    <w:p w14:paraId="4B5D4B44" w14:textId="77777777" w:rsidR="0097482E" w:rsidRPr="000837E7" w:rsidRDefault="0097482E" w:rsidP="000837E7">
      <w:pPr>
        <w:pStyle w:val="a5"/>
        <w:numPr>
          <w:ilvl w:val="0"/>
          <w:numId w:val="7"/>
        </w:numPr>
        <w:spacing w:before="0" w:beforeAutospacing="0" w:after="0" w:afterAutospacing="0"/>
      </w:pPr>
      <w:r w:rsidRPr="000837E7">
        <w:t>обучение навыкам самообразовательной и поисковой деятельности;</w:t>
      </w:r>
    </w:p>
    <w:p w14:paraId="551D5E12" w14:textId="77777777" w:rsidR="0097482E" w:rsidRPr="000837E7" w:rsidRDefault="0097482E" w:rsidP="000837E7">
      <w:pPr>
        <w:pStyle w:val="a5"/>
        <w:numPr>
          <w:ilvl w:val="0"/>
          <w:numId w:val="7"/>
        </w:numPr>
        <w:spacing w:before="0" w:beforeAutospacing="0" w:after="0" w:afterAutospacing="0"/>
      </w:pPr>
      <w:r w:rsidRPr="000837E7">
        <w:t>диалоговая форма обучения;</w:t>
      </w:r>
    </w:p>
    <w:p w14:paraId="62AEC7BB" w14:textId="77777777" w:rsidR="0097482E" w:rsidRPr="000837E7" w:rsidRDefault="0097482E" w:rsidP="000837E7">
      <w:pPr>
        <w:pStyle w:val="a5"/>
        <w:numPr>
          <w:ilvl w:val="0"/>
          <w:numId w:val="7"/>
        </w:numPr>
        <w:spacing w:before="0" w:beforeAutospacing="0" w:after="0" w:afterAutospacing="0"/>
      </w:pPr>
      <w:r w:rsidRPr="000837E7">
        <w:t xml:space="preserve"> игровые формы;</w:t>
      </w:r>
    </w:p>
    <w:p w14:paraId="6631400D" w14:textId="77777777" w:rsidR="0097482E" w:rsidRPr="000837E7" w:rsidRDefault="0097482E" w:rsidP="000837E7">
      <w:pPr>
        <w:pStyle w:val="a5"/>
        <w:numPr>
          <w:ilvl w:val="0"/>
          <w:numId w:val="7"/>
        </w:numPr>
        <w:spacing w:before="0" w:beforeAutospacing="0" w:after="0" w:afterAutospacing="0"/>
      </w:pPr>
      <w:r w:rsidRPr="000837E7">
        <w:t>памятки, карточки, творческие задания.</w:t>
      </w:r>
    </w:p>
    <w:p w14:paraId="0A731AE0" w14:textId="77777777" w:rsidR="0097482E" w:rsidRPr="000837E7" w:rsidRDefault="0097482E" w:rsidP="000837E7">
      <w:pPr>
        <w:pStyle w:val="a5"/>
        <w:numPr>
          <w:ilvl w:val="0"/>
          <w:numId w:val="7"/>
        </w:numPr>
        <w:spacing w:before="0" w:beforeAutospacing="0" w:after="0" w:afterAutospacing="0"/>
      </w:pPr>
      <w:r w:rsidRPr="000837E7">
        <w:t>вовлечение в парную работу</w:t>
      </w:r>
    </w:p>
    <w:p w14:paraId="7CDAC948" w14:textId="77777777" w:rsidR="0097482E" w:rsidRPr="000837E7" w:rsidRDefault="0097482E" w:rsidP="000837E7">
      <w:pPr>
        <w:pStyle w:val="a5"/>
        <w:numPr>
          <w:ilvl w:val="0"/>
          <w:numId w:val="7"/>
        </w:numPr>
        <w:spacing w:before="0" w:beforeAutospacing="0" w:after="0" w:afterAutospacing="0"/>
      </w:pPr>
      <w:r w:rsidRPr="000837E7">
        <w:t>вовлечение в проектную деятельность</w:t>
      </w:r>
    </w:p>
    <w:p w14:paraId="7068BB0D" w14:textId="77777777" w:rsidR="0097482E" w:rsidRPr="000837E7" w:rsidRDefault="0097482E" w:rsidP="000837E7">
      <w:pPr>
        <w:pStyle w:val="a5"/>
        <w:spacing w:before="0" w:beforeAutospacing="0" w:after="0" w:afterAutospacing="0"/>
        <w:ind w:left="360"/>
        <w:rPr>
          <w:b/>
        </w:rPr>
      </w:pPr>
      <w:r w:rsidRPr="000837E7">
        <w:rPr>
          <w:b/>
        </w:rPr>
        <w:t>Формы контроля:</w:t>
      </w:r>
    </w:p>
    <w:p w14:paraId="7CDCD123" w14:textId="77777777" w:rsidR="0097482E" w:rsidRPr="000837E7" w:rsidRDefault="0097482E" w:rsidP="000837E7">
      <w:pPr>
        <w:pStyle w:val="a5"/>
        <w:numPr>
          <w:ilvl w:val="0"/>
          <w:numId w:val="8"/>
        </w:numPr>
        <w:spacing w:before="0" w:beforeAutospacing="0" w:after="0" w:afterAutospacing="0"/>
      </w:pPr>
      <w:r w:rsidRPr="000837E7">
        <w:t>устные и письменные опросы;</w:t>
      </w:r>
    </w:p>
    <w:p w14:paraId="3E502FD0" w14:textId="77777777" w:rsidR="0097482E" w:rsidRPr="000837E7" w:rsidRDefault="0097482E" w:rsidP="000837E7">
      <w:pPr>
        <w:pStyle w:val="a5"/>
        <w:numPr>
          <w:ilvl w:val="0"/>
          <w:numId w:val="8"/>
        </w:numPr>
        <w:spacing w:before="0" w:beforeAutospacing="0" w:after="0" w:afterAutospacing="0"/>
      </w:pPr>
      <w:r w:rsidRPr="000837E7">
        <w:t>самостоятельные и проверочные работы;</w:t>
      </w:r>
    </w:p>
    <w:p w14:paraId="25472165" w14:textId="77777777" w:rsidR="0097482E" w:rsidRPr="000837E7" w:rsidRDefault="0097482E" w:rsidP="000837E7">
      <w:pPr>
        <w:pStyle w:val="a5"/>
        <w:numPr>
          <w:ilvl w:val="0"/>
          <w:numId w:val="8"/>
        </w:numPr>
        <w:spacing w:before="0" w:beforeAutospacing="0" w:after="0" w:afterAutospacing="0"/>
      </w:pPr>
      <w:r w:rsidRPr="000837E7">
        <w:t>предметные тесты;</w:t>
      </w:r>
    </w:p>
    <w:p w14:paraId="34D8E992" w14:textId="77777777" w:rsidR="0097482E" w:rsidRPr="000837E7" w:rsidRDefault="0097482E" w:rsidP="000837E7">
      <w:pPr>
        <w:pStyle w:val="a5"/>
        <w:numPr>
          <w:ilvl w:val="0"/>
          <w:numId w:val="8"/>
        </w:numPr>
        <w:spacing w:before="0" w:beforeAutospacing="0" w:after="0" w:afterAutospacing="0"/>
      </w:pPr>
      <w:r w:rsidRPr="000837E7">
        <w:t>собеседования;</w:t>
      </w:r>
    </w:p>
    <w:p w14:paraId="008563A1" w14:textId="77777777" w:rsidR="0097482E" w:rsidRPr="000837E7" w:rsidRDefault="0097482E" w:rsidP="000837E7">
      <w:pPr>
        <w:pStyle w:val="a5"/>
        <w:numPr>
          <w:ilvl w:val="0"/>
          <w:numId w:val="8"/>
        </w:numPr>
        <w:spacing w:before="0" w:beforeAutospacing="0" w:after="0" w:afterAutospacing="0"/>
      </w:pPr>
      <w:r w:rsidRPr="000837E7">
        <w:t>онлайн-тесты</w:t>
      </w:r>
    </w:p>
    <w:p w14:paraId="184BC5F2" w14:textId="77777777" w:rsidR="0097482E" w:rsidRPr="000837E7" w:rsidRDefault="0097482E" w:rsidP="000837E7">
      <w:pPr>
        <w:pStyle w:val="a5"/>
        <w:numPr>
          <w:ilvl w:val="0"/>
          <w:numId w:val="8"/>
        </w:numPr>
        <w:spacing w:before="0" w:beforeAutospacing="0" w:after="0" w:afterAutospacing="0"/>
      </w:pPr>
      <w:r w:rsidRPr="000837E7">
        <w:t>контрольные работы.</w:t>
      </w:r>
    </w:p>
    <w:p w14:paraId="2DF5A012" w14:textId="77777777" w:rsidR="0097482E" w:rsidRPr="000837E7" w:rsidRDefault="0097482E" w:rsidP="000837E7">
      <w:pPr>
        <w:pStyle w:val="a5"/>
        <w:spacing w:before="0" w:beforeAutospacing="0" w:after="0" w:afterAutospacing="0"/>
        <w:jc w:val="both"/>
        <w:rPr>
          <w:b/>
          <w:bCs/>
        </w:rPr>
      </w:pPr>
      <w:r w:rsidRPr="000837E7">
        <w:rPr>
          <w:b/>
          <w:bCs/>
        </w:rPr>
        <w:t>Ресурсы открытой образовательной среды:</w:t>
      </w:r>
    </w:p>
    <w:p w14:paraId="430A98A2" w14:textId="77777777" w:rsidR="00736544" w:rsidRPr="000837E7" w:rsidRDefault="00736544" w:rsidP="000837E7">
      <w:pPr>
        <w:pStyle w:val="a5"/>
        <w:spacing w:before="0" w:beforeAutospacing="0" w:after="0" w:afterAutospacing="0"/>
      </w:pPr>
      <w:r w:rsidRPr="000837E7">
        <w:t>www.starfall.com - для малышей, начинающих изучать английский</w:t>
      </w:r>
      <w:r w:rsidRPr="000837E7">
        <w:br/>
        <w:t>www.autoenglish.org - огромное количество онлайн материалов с возможностью распечатать</w:t>
      </w:r>
      <w:r w:rsidRPr="000837E7">
        <w:br/>
        <w:t>www.gogolovesenglish.com - знакомство с алфавитом</w:t>
      </w:r>
      <w:r w:rsidRPr="000837E7">
        <w:br/>
        <w:t>www.bbc.co.uk/schools/starship/english - разнообразные игры (</w:t>
      </w:r>
      <w:proofErr w:type="spellStart"/>
      <w:r w:rsidRPr="000837E7">
        <w:t>jumbled</w:t>
      </w:r>
      <w:proofErr w:type="spellEnd"/>
      <w:r w:rsidRPr="000837E7">
        <w:t xml:space="preserve"> </w:t>
      </w:r>
      <w:proofErr w:type="spellStart"/>
      <w:r w:rsidRPr="000837E7">
        <w:t>words</w:t>
      </w:r>
      <w:proofErr w:type="spellEnd"/>
      <w:r w:rsidRPr="000837E7">
        <w:t xml:space="preserve"> и др.) со звуком</w:t>
      </w:r>
    </w:p>
    <w:p w14:paraId="088E68FE" w14:textId="77777777" w:rsidR="00736544" w:rsidRPr="000837E7" w:rsidRDefault="003855D7" w:rsidP="000837E7">
      <w:pPr>
        <w:pStyle w:val="a5"/>
        <w:spacing w:before="0" w:beforeAutospacing="0" w:after="0" w:afterAutospacing="0"/>
        <w:rPr>
          <w:bCs/>
        </w:rPr>
      </w:pPr>
      <w:hyperlink r:id="rId8" w:history="1">
        <w:r w:rsidR="00736544" w:rsidRPr="000837E7">
          <w:rPr>
            <w:rStyle w:val="a4"/>
            <w:bCs/>
          </w:rPr>
          <w:t>http://learnenglishkids.britishcouncil.org/en/</w:t>
        </w:r>
      </w:hyperlink>
    </w:p>
    <w:p w14:paraId="5A5E83E1" w14:textId="77777777" w:rsidR="00736544" w:rsidRPr="000837E7" w:rsidRDefault="003855D7" w:rsidP="000837E7">
      <w:pPr>
        <w:pStyle w:val="c0"/>
        <w:spacing w:before="0" w:beforeAutospacing="0" w:after="0" w:afterAutospacing="0"/>
        <w:rPr>
          <w:lang w:val="en-US"/>
        </w:rPr>
      </w:pPr>
      <w:hyperlink r:id="rId9" w:history="1">
        <w:r w:rsidR="00736544" w:rsidRPr="000837E7">
          <w:rPr>
            <w:rStyle w:val="a4"/>
            <w:lang w:val="en-US"/>
          </w:rPr>
          <w:t>http://www.britishcouncil.org/learnenglish</w:t>
        </w:r>
      </w:hyperlink>
      <w:r w:rsidR="00736544" w:rsidRPr="000837E7">
        <w:rPr>
          <w:rStyle w:val="c4"/>
          <w:lang w:val="en-US"/>
        </w:rPr>
        <w:t xml:space="preserve"> - </w:t>
      </w:r>
      <w:proofErr w:type="spellStart"/>
      <w:r w:rsidR="00736544" w:rsidRPr="000837E7">
        <w:rPr>
          <w:rStyle w:val="c4"/>
          <w:lang w:val="en-US"/>
        </w:rPr>
        <w:t>LearnEnglish</w:t>
      </w:r>
      <w:proofErr w:type="spellEnd"/>
      <w:r w:rsidR="00736544" w:rsidRPr="000837E7">
        <w:rPr>
          <w:rStyle w:val="c4"/>
          <w:lang w:val="en-US"/>
        </w:rPr>
        <w:t xml:space="preserve"> is a portal that links to all of our websites for teachers and learners of English - just one web address to remember.</w:t>
      </w:r>
    </w:p>
    <w:bookmarkStart w:id="0" w:name="h.1fob9te"/>
    <w:bookmarkEnd w:id="0"/>
    <w:p w14:paraId="76F643FF" w14:textId="77777777" w:rsidR="00736544" w:rsidRPr="000837E7" w:rsidRDefault="00C2488C" w:rsidP="000837E7">
      <w:pPr>
        <w:pStyle w:val="c0"/>
        <w:spacing w:before="0" w:beforeAutospacing="0" w:after="0" w:afterAutospacing="0"/>
      </w:pPr>
      <w:r w:rsidRPr="000837E7">
        <w:rPr>
          <w:rStyle w:val="c1"/>
        </w:rPr>
        <w:fldChar w:fldCharType="begin"/>
      </w:r>
      <w:r w:rsidR="00736544" w:rsidRPr="000837E7">
        <w:rPr>
          <w:rStyle w:val="c1"/>
        </w:rPr>
        <w:instrText xml:space="preserve"> HYPERLINK "http://lessons.study.ru/" </w:instrText>
      </w:r>
      <w:r w:rsidRPr="000837E7">
        <w:rPr>
          <w:rStyle w:val="c1"/>
        </w:rPr>
        <w:fldChar w:fldCharType="separate"/>
      </w:r>
      <w:r w:rsidR="00736544" w:rsidRPr="000837E7">
        <w:rPr>
          <w:rStyle w:val="a4"/>
        </w:rPr>
        <w:t>http://lessons.study.ru</w:t>
      </w:r>
      <w:r w:rsidRPr="000837E7">
        <w:rPr>
          <w:rStyle w:val="c1"/>
        </w:rPr>
        <w:fldChar w:fldCharType="end"/>
      </w:r>
      <w:r w:rsidR="00736544" w:rsidRPr="000837E7">
        <w:rPr>
          <w:rStyle w:val="c4"/>
        </w:rPr>
        <w:t> - все для тех, кому нужен английский язык</w:t>
      </w:r>
    </w:p>
    <w:p w14:paraId="609B981A" w14:textId="77777777" w:rsidR="00736544" w:rsidRPr="000837E7" w:rsidRDefault="003855D7" w:rsidP="000837E7">
      <w:pPr>
        <w:pStyle w:val="c0"/>
        <w:spacing w:before="0" w:beforeAutospacing="0" w:after="0" w:afterAutospacing="0"/>
        <w:rPr>
          <w:lang w:val="en-US"/>
        </w:rPr>
      </w:pPr>
      <w:hyperlink r:id="rId10" w:history="1">
        <w:r w:rsidR="00736544" w:rsidRPr="000837E7">
          <w:rPr>
            <w:rStyle w:val="a4"/>
            <w:lang w:val="en-US"/>
          </w:rPr>
          <w:t>http://www.onestopenglish.com/</w:t>
        </w:r>
      </w:hyperlink>
      <w:r w:rsidR="00736544" w:rsidRPr="000837E7">
        <w:rPr>
          <w:rStyle w:val="c4"/>
          <w:lang w:val="en-US"/>
        </w:rPr>
        <w:t>  - Resources for teaching English</w:t>
      </w:r>
    </w:p>
    <w:p w14:paraId="4C27110F" w14:textId="77777777" w:rsidR="00736544" w:rsidRPr="000837E7" w:rsidRDefault="003855D7" w:rsidP="000837E7">
      <w:pPr>
        <w:pStyle w:val="c0"/>
        <w:spacing w:before="0" w:beforeAutospacing="0" w:after="0" w:afterAutospacing="0"/>
        <w:rPr>
          <w:lang w:val="en-US"/>
        </w:rPr>
      </w:pPr>
      <w:hyperlink r:id="rId11" w:history="1">
        <w:r w:rsidR="00736544" w:rsidRPr="000837E7">
          <w:rPr>
            <w:rStyle w:val="a4"/>
            <w:lang w:val="en-US"/>
          </w:rPr>
          <w:t>http://www.funology.com/</w:t>
        </w:r>
      </w:hyperlink>
      <w:r w:rsidR="00736544" w:rsidRPr="000837E7">
        <w:rPr>
          <w:rStyle w:val="c4"/>
          <w:lang w:val="en-US"/>
        </w:rPr>
        <w:t> - The science of having fun.</w:t>
      </w:r>
    </w:p>
    <w:bookmarkStart w:id="1" w:name="h.3znysh7"/>
    <w:bookmarkEnd w:id="1"/>
    <w:p w14:paraId="11C650B5" w14:textId="77777777" w:rsidR="00736544" w:rsidRPr="000837E7" w:rsidRDefault="00C2488C" w:rsidP="000837E7">
      <w:pPr>
        <w:pStyle w:val="c0"/>
        <w:spacing w:before="0" w:beforeAutospacing="0" w:after="0" w:afterAutospacing="0"/>
        <w:rPr>
          <w:lang w:val="en-US"/>
        </w:rPr>
      </w:pPr>
      <w:r w:rsidRPr="000837E7">
        <w:rPr>
          <w:rStyle w:val="c1"/>
        </w:rPr>
        <w:fldChar w:fldCharType="begin"/>
      </w:r>
      <w:r w:rsidR="00736544" w:rsidRPr="000837E7">
        <w:rPr>
          <w:rStyle w:val="c1"/>
          <w:lang w:val="en-US"/>
        </w:rPr>
        <w:instrText xml:space="preserve"> HYPERLINK "http://www.starfall.com/" </w:instrText>
      </w:r>
      <w:r w:rsidRPr="000837E7">
        <w:rPr>
          <w:rStyle w:val="c1"/>
        </w:rPr>
        <w:fldChar w:fldCharType="separate"/>
      </w:r>
      <w:r w:rsidR="00736544" w:rsidRPr="000837E7">
        <w:rPr>
          <w:rStyle w:val="a4"/>
          <w:lang w:val="en-US"/>
        </w:rPr>
        <w:t>http://www.starfall.com</w:t>
      </w:r>
      <w:r w:rsidRPr="000837E7">
        <w:rPr>
          <w:rStyle w:val="c1"/>
        </w:rPr>
        <w:fldChar w:fldCharType="end"/>
      </w:r>
      <w:r w:rsidR="00736544" w:rsidRPr="000837E7">
        <w:rPr>
          <w:rStyle w:val="c4"/>
          <w:lang w:val="en-US"/>
        </w:rPr>
        <w:t xml:space="preserve">  - an inexpensive way to make the classroom more fun and inspire a love of reading and </w:t>
      </w:r>
      <w:proofErr w:type="gramStart"/>
      <w:r w:rsidR="00736544" w:rsidRPr="000837E7">
        <w:rPr>
          <w:rStyle w:val="c4"/>
          <w:lang w:val="en-US"/>
        </w:rPr>
        <w:t>writing.(</w:t>
      </w:r>
      <w:proofErr w:type="gramEnd"/>
      <w:r w:rsidR="00736544" w:rsidRPr="000837E7">
        <w:rPr>
          <w:rStyle w:val="c4"/>
        </w:rPr>
        <w:t>для</w:t>
      </w:r>
      <w:r w:rsidR="00736544" w:rsidRPr="000837E7">
        <w:rPr>
          <w:rStyle w:val="c4"/>
          <w:lang w:val="en-US"/>
        </w:rPr>
        <w:t xml:space="preserve"> </w:t>
      </w:r>
      <w:r w:rsidR="00736544" w:rsidRPr="000837E7">
        <w:rPr>
          <w:rStyle w:val="c4"/>
        </w:rPr>
        <w:t>малышей</w:t>
      </w:r>
      <w:r w:rsidR="00736544" w:rsidRPr="000837E7">
        <w:rPr>
          <w:rStyle w:val="c4"/>
          <w:lang w:val="en-US"/>
        </w:rPr>
        <w:t xml:space="preserve">, </w:t>
      </w:r>
      <w:r w:rsidR="00736544" w:rsidRPr="000837E7">
        <w:rPr>
          <w:rStyle w:val="c4"/>
        </w:rPr>
        <w:t>начинающих</w:t>
      </w:r>
      <w:r w:rsidR="00736544" w:rsidRPr="000837E7">
        <w:rPr>
          <w:rStyle w:val="c4"/>
          <w:lang w:val="en-US"/>
        </w:rPr>
        <w:t xml:space="preserve"> </w:t>
      </w:r>
      <w:r w:rsidR="00736544" w:rsidRPr="000837E7">
        <w:rPr>
          <w:rStyle w:val="c4"/>
        </w:rPr>
        <w:t>изучать</w:t>
      </w:r>
      <w:r w:rsidR="00736544" w:rsidRPr="000837E7">
        <w:rPr>
          <w:rStyle w:val="c4"/>
          <w:lang w:val="en-US"/>
        </w:rPr>
        <w:t xml:space="preserve"> </w:t>
      </w:r>
      <w:r w:rsidR="00736544" w:rsidRPr="000837E7">
        <w:rPr>
          <w:rStyle w:val="c4"/>
        </w:rPr>
        <w:t>английский</w:t>
      </w:r>
      <w:r w:rsidR="00736544" w:rsidRPr="000837E7">
        <w:rPr>
          <w:rStyle w:val="c4"/>
          <w:lang w:val="en-US"/>
        </w:rPr>
        <w:t>)</w:t>
      </w:r>
      <w:r w:rsidR="00736544" w:rsidRPr="000837E7">
        <w:rPr>
          <w:lang w:val="en-US"/>
        </w:rPr>
        <w:br/>
      </w:r>
      <w:hyperlink r:id="rId12" w:history="1">
        <w:r w:rsidR="00736544" w:rsidRPr="000837E7">
          <w:rPr>
            <w:rStyle w:val="a4"/>
            <w:lang w:val="en-US"/>
          </w:rPr>
          <w:t>http://www.autoenglish.org</w:t>
        </w:r>
      </w:hyperlink>
      <w:r w:rsidR="00736544" w:rsidRPr="000837E7">
        <w:rPr>
          <w:rStyle w:val="c4"/>
          <w:lang w:val="en-US"/>
        </w:rPr>
        <w:t xml:space="preserve">   - </w:t>
      </w:r>
      <w:r w:rsidR="00736544" w:rsidRPr="000837E7">
        <w:rPr>
          <w:rStyle w:val="c4"/>
        </w:rPr>
        <w:t>огромное</w:t>
      </w:r>
      <w:r w:rsidR="00736544" w:rsidRPr="000837E7">
        <w:rPr>
          <w:rStyle w:val="c4"/>
          <w:lang w:val="en-US"/>
        </w:rPr>
        <w:t xml:space="preserve"> </w:t>
      </w:r>
      <w:r w:rsidR="00736544" w:rsidRPr="000837E7">
        <w:rPr>
          <w:rStyle w:val="c4"/>
        </w:rPr>
        <w:t>количество</w:t>
      </w:r>
      <w:r w:rsidR="00736544" w:rsidRPr="000837E7">
        <w:rPr>
          <w:rStyle w:val="c4"/>
          <w:lang w:val="en-US"/>
        </w:rPr>
        <w:t xml:space="preserve"> </w:t>
      </w:r>
      <w:r w:rsidR="00736544" w:rsidRPr="000837E7">
        <w:rPr>
          <w:rStyle w:val="c4"/>
        </w:rPr>
        <w:t>онлайн</w:t>
      </w:r>
      <w:r w:rsidR="00736544" w:rsidRPr="000837E7">
        <w:rPr>
          <w:rStyle w:val="c4"/>
          <w:lang w:val="en-US"/>
        </w:rPr>
        <w:t xml:space="preserve"> </w:t>
      </w:r>
      <w:r w:rsidR="00736544" w:rsidRPr="000837E7">
        <w:rPr>
          <w:rStyle w:val="c4"/>
        </w:rPr>
        <w:t>материалов</w:t>
      </w:r>
      <w:r w:rsidR="00736544" w:rsidRPr="000837E7">
        <w:rPr>
          <w:rStyle w:val="c4"/>
          <w:lang w:val="en-US"/>
        </w:rPr>
        <w:t xml:space="preserve"> </w:t>
      </w:r>
      <w:r w:rsidR="00736544" w:rsidRPr="000837E7">
        <w:rPr>
          <w:rStyle w:val="c4"/>
        </w:rPr>
        <w:t>с</w:t>
      </w:r>
      <w:r w:rsidR="00736544" w:rsidRPr="000837E7">
        <w:rPr>
          <w:rStyle w:val="c4"/>
          <w:lang w:val="en-US"/>
        </w:rPr>
        <w:t xml:space="preserve"> </w:t>
      </w:r>
      <w:r w:rsidR="00736544" w:rsidRPr="000837E7">
        <w:rPr>
          <w:rStyle w:val="c4"/>
        </w:rPr>
        <w:t>возможностью</w:t>
      </w:r>
      <w:r w:rsidR="00736544" w:rsidRPr="000837E7">
        <w:rPr>
          <w:rStyle w:val="c4"/>
          <w:lang w:val="en-US"/>
        </w:rPr>
        <w:t xml:space="preserve"> </w:t>
      </w:r>
      <w:r w:rsidR="00736544" w:rsidRPr="000837E7">
        <w:rPr>
          <w:rStyle w:val="c4"/>
        </w:rPr>
        <w:t>распечатать</w:t>
      </w:r>
      <w:r w:rsidR="00736544" w:rsidRPr="000837E7">
        <w:rPr>
          <w:lang w:val="en-US"/>
        </w:rPr>
        <w:br/>
      </w:r>
      <w:hyperlink r:id="rId13" w:history="1">
        <w:r w:rsidR="00736544" w:rsidRPr="000837E7">
          <w:rPr>
            <w:rStyle w:val="a4"/>
            <w:lang w:val="en-US"/>
          </w:rPr>
          <w:t>http://www.gogolovesenglish.com</w:t>
        </w:r>
      </w:hyperlink>
      <w:r w:rsidR="00736544" w:rsidRPr="000837E7">
        <w:rPr>
          <w:rStyle w:val="c4"/>
          <w:lang w:val="en-US"/>
        </w:rPr>
        <w:t xml:space="preserve">  - </w:t>
      </w:r>
      <w:r w:rsidR="00736544" w:rsidRPr="000837E7">
        <w:rPr>
          <w:rStyle w:val="c4"/>
        </w:rPr>
        <w:t>знакомство</w:t>
      </w:r>
      <w:r w:rsidR="00736544" w:rsidRPr="000837E7">
        <w:rPr>
          <w:rStyle w:val="c4"/>
          <w:lang w:val="en-US"/>
        </w:rPr>
        <w:t xml:space="preserve"> </w:t>
      </w:r>
      <w:r w:rsidR="00736544" w:rsidRPr="000837E7">
        <w:rPr>
          <w:rStyle w:val="c4"/>
        </w:rPr>
        <w:t>с</w:t>
      </w:r>
      <w:r w:rsidR="00736544" w:rsidRPr="000837E7">
        <w:rPr>
          <w:rStyle w:val="c4"/>
          <w:lang w:val="en-US"/>
        </w:rPr>
        <w:t xml:space="preserve"> </w:t>
      </w:r>
      <w:r w:rsidR="00736544" w:rsidRPr="000837E7">
        <w:rPr>
          <w:rStyle w:val="c4"/>
        </w:rPr>
        <w:t>алфавитом</w:t>
      </w:r>
    </w:p>
    <w:p w14:paraId="0012E495" w14:textId="77777777" w:rsidR="00736544" w:rsidRPr="000837E7" w:rsidRDefault="00736544" w:rsidP="000837E7">
      <w:pPr>
        <w:pStyle w:val="c0"/>
        <w:spacing w:before="0" w:beforeAutospacing="0" w:after="0" w:afterAutospacing="0"/>
      </w:pPr>
      <w:r w:rsidRPr="000837E7">
        <w:rPr>
          <w:rStyle w:val="c1"/>
          <w:lang w:val="en-US"/>
        </w:rPr>
        <w:t> </w:t>
      </w:r>
      <w:hyperlink r:id="rId14" w:history="1">
        <w:r w:rsidRPr="000837E7">
          <w:rPr>
            <w:rStyle w:val="a4"/>
          </w:rPr>
          <w:t>http://www.epals.com/</w:t>
        </w:r>
      </w:hyperlink>
      <w:r w:rsidRPr="000837E7">
        <w:rPr>
          <w:rStyle w:val="c4"/>
        </w:rPr>
        <w:t xml:space="preserve"> - Сайт для поиска </w:t>
      </w:r>
      <w:proofErr w:type="spellStart"/>
      <w:r w:rsidRPr="000837E7">
        <w:rPr>
          <w:rStyle w:val="c4"/>
        </w:rPr>
        <w:t>penpels</w:t>
      </w:r>
      <w:proofErr w:type="spellEnd"/>
    </w:p>
    <w:bookmarkStart w:id="2" w:name="h.2et92p0"/>
    <w:bookmarkEnd w:id="2"/>
    <w:p w14:paraId="6FD7DDC6" w14:textId="77777777" w:rsidR="00736544" w:rsidRPr="000837E7" w:rsidRDefault="00C2488C" w:rsidP="000837E7">
      <w:pPr>
        <w:pStyle w:val="c0"/>
        <w:spacing w:before="0" w:beforeAutospacing="0" w:after="0" w:afterAutospacing="0"/>
      </w:pPr>
      <w:r w:rsidRPr="000837E7">
        <w:rPr>
          <w:rStyle w:val="c1"/>
        </w:rPr>
        <w:fldChar w:fldCharType="begin"/>
      </w:r>
      <w:r w:rsidR="00736544" w:rsidRPr="000837E7">
        <w:rPr>
          <w:rStyle w:val="c1"/>
        </w:rPr>
        <w:instrText xml:space="preserve"> HYPERLINK "http://www.ioso.ru/distant/community" </w:instrText>
      </w:r>
      <w:r w:rsidRPr="000837E7">
        <w:rPr>
          <w:rStyle w:val="c1"/>
        </w:rPr>
        <w:fldChar w:fldCharType="separate"/>
      </w:r>
      <w:r w:rsidR="00736544" w:rsidRPr="000837E7">
        <w:rPr>
          <w:rStyle w:val="a4"/>
        </w:rPr>
        <w:t>http://www.ioso.ru/distant/community</w:t>
      </w:r>
      <w:r w:rsidRPr="000837E7">
        <w:rPr>
          <w:rStyle w:val="c1"/>
        </w:rPr>
        <w:fldChar w:fldCharType="end"/>
      </w:r>
      <w:r w:rsidR="00736544" w:rsidRPr="000837E7">
        <w:rPr>
          <w:rStyle w:val="c4"/>
        </w:rPr>
        <w:t> - лаборатория дистанционного обучения</w:t>
      </w:r>
    </w:p>
    <w:bookmarkStart w:id="3" w:name="h.tyjcwt"/>
    <w:bookmarkEnd w:id="3"/>
    <w:p w14:paraId="4763F73B" w14:textId="77777777" w:rsidR="00736544" w:rsidRPr="000837E7" w:rsidRDefault="00C2488C" w:rsidP="000837E7">
      <w:pPr>
        <w:pStyle w:val="c0"/>
        <w:spacing w:before="0" w:beforeAutospacing="0" w:after="0" w:afterAutospacing="0"/>
      </w:pPr>
      <w:r w:rsidRPr="000837E7">
        <w:rPr>
          <w:rStyle w:val="c1"/>
        </w:rPr>
        <w:fldChar w:fldCharType="begin"/>
      </w:r>
      <w:r w:rsidR="00736544" w:rsidRPr="000837E7">
        <w:rPr>
          <w:rStyle w:val="c1"/>
        </w:rPr>
        <w:instrText xml:space="preserve"> HYPERLINK "http://school-collection.edu.ru/" </w:instrText>
      </w:r>
      <w:r w:rsidRPr="000837E7">
        <w:rPr>
          <w:rStyle w:val="c1"/>
        </w:rPr>
        <w:fldChar w:fldCharType="separate"/>
      </w:r>
      <w:r w:rsidR="00736544" w:rsidRPr="000837E7">
        <w:rPr>
          <w:rStyle w:val="a4"/>
        </w:rPr>
        <w:t>http://school-collection.edu.ru</w:t>
      </w:r>
      <w:r w:rsidRPr="000837E7">
        <w:rPr>
          <w:rStyle w:val="c1"/>
        </w:rPr>
        <w:fldChar w:fldCharType="end"/>
      </w:r>
      <w:r w:rsidR="00736544" w:rsidRPr="000837E7">
        <w:rPr>
          <w:rStyle w:val="c4"/>
        </w:rPr>
        <w:t> – Единая коллекция цифровых образовательных ресурсо</w:t>
      </w:r>
      <w:bookmarkStart w:id="4" w:name="h.3dy6vkm"/>
      <w:bookmarkEnd w:id="4"/>
      <w:r w:rsidR="00736544" w:rsidRPr="000837E7">
        <w:rPr>
          <w:rStyle w:val="c4"/>
        </w:rPr>
        <w:t>в</w:t>
      </w:r>
    </w:p>
    <w:tbl>
      <w:tblPr>
        <w:tblW w:w="5266" w:type="pct"/>
        <w:tblCellSpacing w:w="0" w:type="dxa"/>
        <w:tblInd w:w="-426" w:type="dxa"/>
        <w:tblCellMar>
          <w:top w:w="153" w:type="dxa"/>
          <w:left w:w="0" w:type="dxa"/>
          <w:right w:w="0" w:type="dxa"/>
        </w:tblCellMar>
        <w:tblLook w:val="04A0" w:firstRow="1" w:lastRow="0" w:firstColumn="1" w:lastColumn="0" w:noHBand="0" w:noVBand="1"/>
      </w:tblPr>
      <w:tblGrid>
        <w:gridCol w:w="5691"/>
        <w:gridCol w:w="4243"/>
      </w:tblGrid>
      <w:tr w:rsidR="0097482E" w:rsidRPr="000837E7" w14:paraId="26580CEF" w14:textId="77777777" w:rsidTr="00736544">
        <w:trPr>
          <w:tblCellSpacing w:w="0" w:type="dxa"/>
        </w:trPr>
        <w:tc>
          <w:tcPr>
            <w:tcW w:w="5691" w:type="dxa"/>
            <w:vAlign w:val="center"/>
            <w:hideMark/>
          </w:tcPr>
          <w:p w14:paraId="6110751D" w14:textId="77777777" w:rsidR="0097482E" w:rsidRPr="000837E7" w:rsidRDefault="0097482E" w:rsidP="000837E7"/>
        </w:tc>
        <w:tc>
          <w:tcPr>
            <w:tcW w:w="4243" w:type="dxa"/>
            <w:tcMar>
              <w:top w:w="153" w:type="dxa"/>
              <w:left w:w="0" w:type="dxa"/>
              <w:bottom w:w="0" w:type="dxa"/>
              <w:right w:w="77" w:type="dxa"/>
            </w:tcMar>
            <w:hideMark/>
          </w:tcPr>
          <w:p w14:paraId="4F69BBD7" w14:textId="77777777" w:rsidR="0097482E" w:rsidRPr="000837E7" w:rsidRDefault="0097482E" w:rsidP="000837E7"/>
        </w:tc>
      </w:tr>
    </w:tbl>
    <w:p w14:paraId="1AF500E5" w14:textId="77777777" w:rsidR="0097482E" w:rsidRPr="000837E7" w:rsidRDefault="0097482E" w:rsidP="000837E7">
      <w:pPr>
        <w:pStyle w:val="a5"/>
        <w:spacing w:before="0" w:beforeAutospacing="0" w:after="0" w:afterAutospacing="0"/>
        <w:jc w:val="both"/>
      </w:pPr>
      <w:r w:rsidRPr="000837E7">
        <w:rPr>
          <w:rStyle w:val="a7"/>
        </w:rPr>
        <w:t>Программа деятельности учителя со слабоуспевающими учащимся и его родителями.</w:t>
      </w:r>
    </w:p>
    <w:p w14:paraId="44302363" w14:textId="77777777" w:rsidR="0097482E" w:rsidRPr="000837E7" w:rsidRDefault="0097482E" w:rsidP="000837E7">
      <w:pPr>
        <w:pStyle w:val="a5"/>
        <w:spacing w:before="0" w:beforeAutospacing="0" w:after="0" w:afterAutospacing="0"/>
        <w:jc w:val="both"/>
      </w:pPr>
      <w:r w:rsidRPr="000837E7">
        <w:t>1.Провести диагностику в начале года с целью выявления уровня обученности учащегося.</w:t>
      </w:r>
    </w:p>
    <w:p w14:paraId="05CA70C6" w14:textId="77777777" w:rsidR="0097482E" w:rsidRPr="000837E7" w:rsidRDefault="0097482E" w:rsidP="000837E7">
      <w:pPr>
        <w:pStyle w:val="a5"/>
        <w:spacing w:before="0" w:beforeAutospacing="0" w:after="0" w:afterAutospacing="0"/>
        <w:jc w:val="both"/>
      </w:pPr>
      <w:r w:rsidRPr="000837E7">
        <w:t>2.Использовать на уроках различные виды опроса (устный, письменный, индивидуальный и др.) для объективности результата.</w:t>
      </w:r>
    </w:p>
    <w:p w14:paraId="42550D4F" w14:textId="77777777" w:rsidR="0097482E" w:rsidRPr="000837E7" w:rsidRDefault="0097482E" w:rsidP="000837E7">
      <w:pPr>
        <w:pStyle w:val="a5"/>
        <w:spacing w:before="0" w:beforeAutospacing="0" w:after="0" w:afterAutospacing="0"/>
        <w:jc w:val="both"/>
      </w:pPr>
      <w:r w:rsidRPr="000837E7">
        <w:t>3. Регулярно и систематически опрашивать, выставляя оценки своевременно, не допуская скопления оценок в конце четверти, когда ученик уже не и</w:t>
      </w:r>
      <w:r w:rsidR="00736544" w:rsidRPr="000837E7">
        <w:t>меет возможности их исправить (</w:t>
      </w:r>
      <w:r w:rsidRPr="000837E7">
        <w:t>количество опрошенных на уроке должно быть не менее 5-7 учащихся).</w:t>
      </w:r>
    </w:p>
    <w:p w14:paraId="53EC5E13" w14:textId="77777777" w:rsidR="0097482E" w:rsidRPr="000837E7" w:rsidRDefault="0097482E" w:rsidP="000837E7">
      <w:pPr>
        <w:pStyle w:val="a5"/>
        <w:spacing w:before="0" w:beforeAutospacing="0" w:after="0" w:afterAutospacing="0"/>
        <w:jc w:val="both"/>
      </w:pPr>
      <w:r w:rsidRPr="000837E7">
        <w:lastRenderedPageBreak/>
        <w:t>4. Комментировать оценку ученика (необходимо отмечать недостатки, чтобы ученик мог их устранять в дальнейшем)</w:t>
      </w:r>
    </w:p>
    <w:p w14:paraId="2DE1D898" w14:textId="6B3311BF" w:rsidR="0097482E" w:rsidRPr="000837E7" w:rsidRDefault="0097482E" w:rsidP="000837E7">
      <w:pPr>
        <w:pStyle w:val="a5"/>
        <w:spacing w:before="0" w:beforeAutospacing="0" w:after="0" w:afterAutospacing="0"/>
        <w:jc w:val="both"/>
      </w:pPr>
      <w:r w:rsidRPr="000837E7">
        <w:t>5. Учитель должен ликвидировать пробелы в знаниях, выявленные в ходе контрольных работ, после чег</w:t>
      </w:r>
      <w:r w:rsidR="005D5D42" w:rsidRPr="000837E7">
        <w:t xml:space="preserve">о провести повторный </w:t>
      </w:r>
      <w:r w:rsidR="000837E7" w:rsidRPr="000837E7">
        <w:t>контроль ЗУН</w:t>
      </w:r>
      <w:r w:rsidRPr="000837E7">
        <w:t>.</w:t>
      </w:r>
    </w:p>
    <w:p w14:paraId="4C3F02F4" w14:textId="77777777" w:rsidR="0097482E" w:rsidRPr="000837E7" w:rsidRDefault="0097482E" w:rsidP="000837E7">
      <w:pPr>
        <w:pStyle w:val="a5"/>
        <w:spacing w:before="0" w:beforeAutospacing="0" w:after="0" w:afterAutospacing="0"/>
        <w:jc w:val="both"/>
      </w:pPr>
      <w:r w:rsidRPr="000837E7">
        <w:t xml:space="preserve">6.Учитель-предметник, </w:t>
      </w:r>
      <w:r w:rsidR="005D5D42" w:rsidRPr="000837E7">
        <w:t>(</w:t>
      </w:r>
      <w:r w:rsidRPr="000837E7">
        <w:t>тьютор) должен определить время, за которое слабоуспевающий учащийся должен освоить тему, в случае затруднения дать консультацию.</w:t>
      </w:r>
    </w:p>
    <w:p w14:paraId="28612C46" w14:textId="77777777" w:rsidR="0097482E" w:rsidRPr="000837E7" w:rsidRDefault="0097482E" w:rsidP="000837E7">
      <w:pPr>
        <w:pStyle w:val="a5"/>
        <w:spacing w:before="0" w:beforeAutospacing="0" w:after="0" w:afterAutospacing="0"/>
        <w:jc w:val="both"/>
      </w:pPr>
      <w:r w:rsidRPr="000837E7">
        <w:t>7.Учитель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w:t>
      </w:r>
      <w:r w:rsidR="005D5D42" w:rsidRPr="000837E7">
        <w:t>рительных оценок.</w:t>
      </w:r>
    </w:p>
    <w:p w14:paraId="32EC46E8" w14:textId="77777777" w:rsidR="0097482E" w:rsidRPr="000837E7" w:rsidRDefault="0097482E" w:rsidP="000837E7">
      <w:pPr>
        <w:pStyle w:val="a5"/>
        <w:spacing w:before="0" w:beforeAutospacing="0" w:after="0" w:afterAutospacing="0"/>
        <w:jc w:val="both"/>
      </w:pPr>
      <w:r w:rsidRPr="000837E7">
        <w:t>8. Учитель не должен снижать оценку учащемуся за плохое поведение на уроке, в этом случае он должен использовать другие методы воздействия.</w:t>
      </w:r>
    </w:p>
    <w:p w14:paraId="2D690514" w14:textId="77777777" w:rsidR="0097482E" w:rsidRPr="000837E7" w:rsidRDefault="0097482E" w:rsidP="000837E7"/>
    <w:p w14:paraId="30F49F17" w14:textId="77777777" w:rsidR="001F6987" w:rsidRPr="000837E7" w:rsidRDefault="001F6987" w:rsidP="000837E7">
      <w:pPr>
        <w:pStyle w:val="3"/>
        <w:ind w:left="0" w:firstLine="0"/>
        <w:rPr>
          <w:b/>
          <w:bCs/>
        </w:rPr>
      </w:pPr>
    </w:p>
    <w:p w14:paraId="3388127E" w14:textId="77777777" w:rsidR="001F6987" w:rsidRPr="000837E7" w:rsidRDefault="001F6987" w:rsidP="000837E7">
      <w:pPr>
        <w:pStyle w:val="3"/>
        <w:ind w:left="0" w:firstLine="0"/>
        <w:rPr>
          <w:b/>
          <w:bCs/>
        </w:rPr>
      </w:pPr>
    </w:p>
    <w:p w14:paraId="063A3D26" w14:textId="77777777" w:rsidR="001F6987" w:rsidRPr="000837E7" w:rsidRDefault="001F6987" w:rsidP="000837E7">
      <w:pPr>
        <w:pStyle w:val="3"/>
        <w:ind w:left="0" w:firstLine="0"/>
        <w:rPr>
          <w:b/>
          <w:bCs/>
        </w:rPr>
      </w:pPr>
    </w:p>
    <w:p w14:paraId="03489853" w14:textId="77777777" w:rsidR="005D5D42" w:rsidRPr="000837E7" w:rsidRDefault="005D5D42" w:rsidP="000837E7">
      <w:pPr>
        <w:pStyle w:val="3"/>
        <w:ind w:left="0" w:firstLine="0"/>
        <w:rPr>
          <w:b/>
          <w:bCs/>
        </w:rPr>
      </w:pPr>
    </w:p>
    <w:p w14:paraId="13086080" w14:textId="77777777" w:rsidR="0097482E" w:rsidRPr="000837E7" w:rsidRDefault="0097482E" w:rsidP="000837E7">
      <w:pPr>
        <w:pStyle w:val="3"/>
        <w:ind w:left="0" w:firstLine="0"/>
        <w:rPr>
          <w:b/>
          <w:bCs/>
        </w:rPr>
      </w:pPr>
      <w:r w:rsidRPr="000837E7">
        <w:rPr>
          <w:b/>
          <w:bCs/>
        </w:rPr>
        <w:t>Действия   учителя (тьютора) со слабоуспевающими учащимися    на достижение успеха в учебе.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6636"/>
      </w:tblGrid>
      <w:tr w:rsidR="0097482E" w:rsidRPr="000837E7" w14:paraId="2872A339" w14:textId="77777777" w:rsidTr="00F206E5">
        <w:tc>
          <w:tcPr>
            <w:tcW w:w="2988" w:type="dxa"/>
            <w:vAlign w:val="center"/>
          </w:tcPr>
          <w:p w14:paraId="436AD8C2" w14:textId="77777777" w:rsidR="0097482E" w:rsidRPr="000837E7" w:rsidRDefault="0097482E" w:rsidP="000837E7">
            <w:pPr>
              <w:pStyle w:val="3"/>
              <w:ind w:left="0" w:firstLine="0"/>
              <w:jc w:val="center"/>
              <w:rPr>
                <w:b/>
                <w:bCs/>
              </w:rPr>
            </w:pPr>
            <w:r w:rsidRPr="000837E7">
              <w:rPr>
                <w:b/>
                <w:bCs/>
              </w:rPr>
              <w:t>Общая стратегия</w:t>
            </w:r>
          </w:p>
        </w:tc>
        <w:tc>
          <w:tcPr>
            <w:tcW w:w="6866" w:type="dxa"/>
            <w:vAlign w:val="center"/>
          </w:tcPr>
          <w:p w14:paraId="750A552D" w14:textId="77777777" w:rsidR="0097482E" w:rsidRPr="000837E7" w:rsidRDefault="0097482E" w:rsidP="000837E7">
            <w:pPr>
              <w:pStyle w:val="3"/>
              <w:ind w:left="0" w:firstLine="0"/>
              <w:jc w:val="center"/>
              <w:rPr>
                <w:b/>
                <w:bCs/>
              </w:rPr>
            </w:pPr>
            <w:r w:rsidRPr="000837E7">
              <w:rPr>
                <w:b/>
                <w:bCs/>
              </w:rPr>
              <w:t>Методы</w:t>
            </w:r>
          </w:p>
        </w:tc>
      </w:tr>
      <w:tr w:rsidR="0097482E" w:rsidRPr="000837E7" w14:paraId="790384E4" w14:textId="77777777" w:rsidTr="00F206E5">
        <w:tc>
          <w:tcPr>
            <w:tcW w:w="2988" w:type="dxa"/>
            <w:vAlign w:val="center"/>
          </w:tcPr>
          <w:p w14:paraId="50EC8F8F" w14:textId="77777777" w:rsidR="0097482E" w:rsidRPr="000837E7" w:rsidRDefault="0097482E" w:rsidP="000837E7">
            <w:pPr>
              <w:pStyle w:val="3"/>
              <w:ind w:left="0" w:firstLine="0"/>
              <w:jc w:val="left"/>
            </w:pPr>
            <w:r w:rsidRPr="000837E7">
              <w:t>Изменить методы обучения</w:t>
            </w:r>
          </w:p>
        </w:tc>
        <w:tc>
          <w:tcPr>
            <w:tcW w:w="6866" w:type="dxa"/>
            <w:vAlign w:val="center"/>
          </w:tcPr>
          <w:p w14:paraId="1E4C303A" w14:textId="77777777" w:rsidR="0097482E" w:rsidRPr="000837E7" w:rsidRDefault="0097482E" w:rsidP="000837E7">
            <w:pPr>
              <w:pStyle w:val="3"/>
              <w:numPr>
                <w:ilvl w:val="0"/>
                <w:numId w:val="11"/>
              </w:numPr>
              <w:tabs>
                <w:tab w:val="clear" w:pos="810"/>
                <w:tab w:val="num" w:pos="252"/>
              </w:tabs>
              <w:ind w:left="252" w:hanging="252"/>
              <w:jc w:val="left"/>
            </w:pPr>
            <w:r w:rsidRPr="000837E7">
              <w:t>Использовать конкретные учебные материалы.</w:t>
            </w:r>
          </w:p>
          <w:p w14:paraId="6BE2DB4A" w14:textId="77777777" w:rsidR="0097482E" w:rsidRPr="000837E7" w:rsidRDefault="0097482E" w:rsidP="000837E7">
            <w:pPr>
              <w:pStyle w:val="3"/>
              <w:numPr>
                <w:ilvl w:val="0"/>
                <w:numId w:val="11"/>
              </w:numPr>
              <w:tabs>
                <w:tab w:val="clear" w:pos="810"/>
                <w:tab w:val="num" w:pos="252"/>
              </w:tabs>
              <w:ind w:left="252" w:hanging="252"/>
              <w:jc w:val="left"/>
            </w:pPr>
            <w:r w:rsidRPr="000837E7">
              <w:t xml:space="preserve">Разнообразить методы обучения </w:t>
            </w:r>
          </w:p>
        </w:tc>
      </w:tr>
      <w:tr w:rsidR="0097482E" w:rsidRPr="000837E7" w14:paraId="37D37A16" w14:textId="77777777" w:rsidTr="00F206E5">
        <w:tc>
          <w:tcPr>
            <w:tcW w:w="2988" w:type="dxa"/>
            <w:vAlign w:val="center"/>
          </w:tcPr>
          <w:p w14:paraId="170E04F5" w14:textId="77777777" w:rsidR="0097482E" w:rsidRPr="000837E7" w:rsidRDefault="0097482E" w:rsidP="000837E7">
            <w:pPr>
              <w:pStyle w:val="3"/>
              <w:ind w:left="0" w:firstLine="0"/>
              <w:jc w:val="left"/>
            </w:pPr>
            <w:r w:rsidRPr="000837E7">
              <w:t>Обеспечить дополнительные занятия</w:t>
            </w:r>
          </w:p>
        </w:tc>
        <w:tc>
          <w:tcPr>
            <w:tcW w:w="6866" w:type="dxa"/>
            <w:vAlign w:val="center"/>
          </w:tcPr>
          <w:p w14:paraId="0FE0F4A9" w14:textId="77777777" w:rsidR="0097482E" w:rsidRPr="000837E7" w:rsidRDefault="0097482E" w:rsidP="000837E7">
            <w:pPr>
              <w:pStyle w:val="3"/>
              <w:numPr>
                <w:ilvl w:val="0"/>
                <w:numId w:val="11"/>
              </w:numPr>
              <w:tabs>
                <w:tab w:val="clear" w:pos="810"/>
              </w:tabs>
              <w:ind w:left="252" w:hanging="252"/>
              <w:jc w:val="left"/>
            </w:pPr>
            <w:r w:rsidRPr="000837E7">
              <w:t>Дополнительная помощь от учителя.</w:t>
            </w:r>
          </w:p>
          <w:p w14:paraId="4416C013" w14:textId="536E661D" w:rsidR="0097482E" w:rsidRPr="000837E7" w:rsidRDefault="0097482E" w:rsidP="000837E7">
            <w:pPr>
              <w:pStyle w:val="3"/>
              <w:numPr>
                <w:ilvl w:val="0"/>
                <w:numId w:val="11"/>
              </w:numPr>
              <w:tabs>
                <w:tab w:val="clear" w:pos="810"/>
              </w:tabs>
              <w:ind w:left="252" w:hanging="252"/>
              <w:jc w:val="left"/>
            </w:pPr>
            <w:r w:rsidRPr="000837E7">
              <w:t xml:space="preserve">Помощь </w:t>
            </w:r>
            <w:r w:rsidR="000837E7" w:rsidRPr="000837E7">
              <w:t>одноклассников (</w:t>
            </w:r>
            <w:r w:rsidRPr="000837E7">
              <w:t>консультантов).</w:t>
            </w:r>
          </w:p>
        </w:tc>
      </w:tr>
      <w:tr w:rsidR="0097482E" w:rsidRPr="000837E7" w14:paraId="5CC39D2E" w14:textId="77777777" w:rsidTr="00F206E5">
        <w:tc>
          <w:tcPr>
            <w:tcW w:w="2988" w:type="dxa"/>
            <w:vAlign w:val="center"/>
          </w:tcPr>
          <w:p w14:paraId="46FF6805" w14:textId="77777777" w:rsidR="0097482E" w:rsidRPr="000837E7" w:rsidRDefault="0097482E" w:rsidP="000837E7">
            <w:pPr>
              <w:pStyle w:val="3"/>
              <w:ind w:left="0" w:firstLine="0"/>
              <w:jc w:val="left"/>
            </w:pPr>
            <w:r w:rsidRPr="000837E7">
              <w:t>Воодушевлять и поддерживать</w:t>
            </w:r>
          </w:p>
        </w:tc>
        <w:tc>
          <w:tcPr>
            <w:tcW w:w="6866" w:type="dxa"/>
            <w:vAlign w:val="center"/>
          </w:tcPr>
          <w:p w14:paraId="4F467357" w14:textId="3325BE54" w:rsidR="0097482E" w:rsidRPr="000837E7" w:rsidRDefault="0097482E" w:rsidP="000837E7">
            <w:pPr>
              <w:pStyle w:val="3"/>
              <w:numPr>
                <w:ilvl w:val="0"/>
                <w:numId w:val="11"/>
              </w:numPr>
              <w:tabs>
                <w:tab w:val="clear" w:pos="810"/>
                <w:tab w:val="num" w:pos="252"/>
              </w:tabs>
              <w:ind w:left="252" w:hanging="270"/>
              <w:jc w:val="left"/>
            </w:pPr>
            <w:r w:rsidRPr="000837E7">
              <w:t>Выск</w:t>
            </w:r>
            <w:r w:rsidR="005D5D42" w:rsidRPr="000837E7">
              <w:t xml:space="preserve">азывать </w:t>
            </w:r>
            <w:r w:rsidR="000837E7" w:rsidRPr="000837E7">
              <w:t>одобрения, оказывать</w:t>
            </w:r>
            <w:r w:rsidR="005D5D42" w:rsidRPr="000837E7">
              <w:t xml:space="preserve"> поддержку учащимся, стремящимся улучшить успеваемо</w:t>
            </w:r>
            <w:r w:rsidRPr="000837E7">
              <w:t>сть.</w:t>
            </w:r>
          </w:p>
        </w:tc>
      </w:tr>
      <w:tr w:rsidR="0097482E" w:rsidRPr="000837E7" w14:paraId="145043E8" w14:textId="77777777" w:rsidTr="00F206E5">
        <w:tc>
          <w:tcPr>
            <w:tcW w:w="2988" w:type="dxa"/>
            <w:vAlign w:val="center"/>
          </w:tcPr>
          <w:p w14:paraId="5771DFFA" w14:textId="77777777" w:rsidR="0097482E" w:rsidRPr="000837E7" w:rsidRDefault="0097482E" w:rsidP="000837E7">
            <w:pPr>
              <w:pStyle w:val="3"/>
              <w:ind w:left="0" w:firstLine="0"/>
              <w:jc w:val="left"/>
            </w:pPr>
            <w:r w:rsidRPr="000837E7">
              <w:t>Формировать уверенность в себе</w:t>
            </w:r>
          </w:p>
        </w:tc>
        <w:tc>
          <w:tcPr>
            <w:tcW w:w="6866" w:type="dxa"/>
            <w:vAlign w:val="center"/>
          </w:tcPr>
          <w:p w14:paraId="46AA53BC" w14:textId="77777777" w:rsidR="0097482E" w:rsidRPr="000837E7" w:rsidRDefault="0097482E" w:rsidP="000837E7">
            <w:pPr>
              <w:pStyle w:val="3"/>
              <w:numPr>
                <w:ilvl w:val="0"/>
                <w:numId w:val="11"/>
              </w:numPr>
              <w:tabs>
                <w:tab w:val="clear" w:pos="810"/>
                <w:tab w:val="num" w:pos="252"/>
              </w:tabs>
              <w:ind w:left="252" w:hanging="270"/>
              <w:jc w:val="left"/>
            </w:pPr>
            <w:r w:rsidRPr="000837E7">
              <w:t>Акцентировать улучшения в учебе.</w:t>
            </w:r>
          </w:p>
          <w:p w14:paraId="0F5B2BF1" w14:textId="77777777" w:rsidR="0097482E" w:rsidRPr="000837E7" w:rsidRDefault="0097482E" w:rsidP="000837E7">
            <w:pPr>
              <w:pStyle w:val="3"/>
              <w:numPr>
                <w:ilvl w:val="0"/>
                <w:numId w:val="11"/>
              </w:numPr>
              <w:tabs>
                <w:tab w:val="clear" w:pos="810"/>
                <w:tab w:val="num" w:pos="252"/>
              </w:tabs>
              <w:ind w:left="252" w:hanging="270"/>
              <w:jc w:val="left"/>
            </w:pPr>
            <w:r w:rsidRPr="000837E7">
              <w:t>Отмечать привнесенный вклад.</w:t>
            </w:r>
          </w:p>
          <w:p w14:paraId="37B16B75" w14:textId="77777777" w:rsidR="0097482E" w:rsidRPr="000837E7" w:rsidRDefault="0097482E" w:rsidP="000837E7">
            <w:pPr>
              <w:pStyle w:val="3"/>
              <w:numPr>
                <w:ilvl w:val="0"/>
                <w:numId w:val="11"/>
              </w:numPr>
              <w:tabs>
                <w:tab w:val="clear" w:pos="810"/>
                <w:tab w:val="num" w:pos="252"/>
              </w:tabs>
              <w:ind w:left="252" w:hanging="270"/>
              <w:jc w:val="left"/>
            </w:pPr>
            <w:r w:rsidRPr="000837E7">
              <w:t>Мотивировать на учебу</w:t>
            </w:r>
          </w:p>
          <w:p w14:paraId="2C74361B" w14:textId="1ADB087B" w:rsidR="0097482E" w:rsidRPr="000837E7" w:rsidRDefault="000837E7" w:rsidP="000837E7">
            <w:pPr>
              <w:pStyle w:val="3"/>
              <w:numPr>
                <w:ilvl w:val="0"/>
                <w:numId w:val="11"/>
              </w:numPr>
              <w:tabs>
                <w:tab w:val="clear" w:pos="810"/>
                <w:tab w:val="num" w:pos="252"/>
              </w:tabs>
              <w:ind w:left="252" w:hanging="270"/>
              <w:jc w:val="left"/>
            </w:pPr>
            <w:r w:rsidRPr="000837E7">
              <w:t>Демонстрировать веру</w:t>
            </w:r>
            <w:r w:rsidR="0097482E" w:rsidRPr="000837E7">
              <w:t xml:space="preserve"> в успех.</w:t>
            </w:r>
          </w:p>
          <w:p w14:paraId="014C720B" w14:textId="77777777" w:rsidR="0097482E" w:rsidRPr="000837E7" w:rsidRDefault="002D2789" w:rsidP="000837E7">
            <w:pPr>
              <w:pStyle w:val="3"/>
              <w:numPr>
                <w:ilvl w:val="0"/>
                <w:numId w:val="11"/>
              </w:numPr>
              <w:tabs>
                <w:tab w:val="clear" w:pos="810"/>
                <w:tab w:val="num" w:pos="252"/>
              </w:tabs>
              <w:ind w:left="252" w:hanging="270"/>
              <w:jc w:val="left"/>
            </w:pPr>
            <w:r w:rsidRPr="000837E7">
              <w:t>Признавать трудность задач.</w:t>
            </w:r>
          </w:p>
          <w:p w14:paraId="6CBFC75E" w14:textId="77777777" w:rsidR="0097482E" w:rsidRPr="000837E7" w:rsidRDefault="0097482E" w:rsidP="000837E7">
            <w:pPr>
              <w:pStyle w:val="3"/>
              <w:numPr>
                <w:ilvl w:val="0"/>
                <w:numId w:val="11"/>
              </w:numPr>
              <w:tabs>
                <w:tab w:val="clear" w:pos="810"/>
                <w:tab w:val="num" w:pos="252"/>
              </w:tabs>
              <w:ind w:left="252" w:hanging="270"/>
              <w:jc w:val="left"/>
            </w:pPr>
            <w:r w:rsidRPr="000837E7">
              <w:t>Ограничивать время выполнения задачи.</w:t>
            </w:r>
          </w:p>
        </w:tc>
      </w:tr>
      <w:tr w:rsidR="0097482E" w:rsidRPr="000837E7" w14:paraId="245C9E63" w14:textId="77777777" w:rsidTr="00F206E5">
        <w:tc>
          <w:tcPr>
            <w:tcW w:w="2988" w:type="dxa"/>
            <w:vAlign w:val="center"/>
          </w:tcPr>
          <w:p w14:paraId="6649E9BB" w14:textId="77777777" w:rsidR="0097482E" w:rsidRPr="000837E7" w:rsidRDefault="0097482E" w:rsidP="000837E7">
            <w:pPr>
              <w:pStyle w:val="3"/>
              <w:ind w:left="0" w:firstLine="0"/>
              <w:jc w:val="left"/>
            </w:pPr>
            <w:r w:rsidRPr="000837E7">
              <w:t>Напоминать прошлые успехи</w:t>
            </w:r>
          </w:p>
        </w:tc>
        <w:tc>
          <w:tcPr>
            <w:tcW w:w="6866" w:type="dxa"/>
            <w:vAlign w:val="center"/>
          </w:tcPr>
          <w:p w14:paraId="3C988B97" w14:textId="77777777" w:rsidR="0097482E" w:rsidRPr="000837E7" w:rsidRDefault="0097482E" w:rsidP="000837E7">
            <w:pPr>
              <w:pStyle w:val="3"/>
              <w:numPr>
                <w:ilvl w:val="0"/>
                <w:numId w:val="11"/>
              </w:numPr>
              <w:tabs>
                <w:tab w:val="clear" w:pos="810"/>
                <w:tab w:val="num" w:pos="252"/>
              </w:tabs>
              <w:ind w:left="252" w:hanging="270"/>
              <w:jc w:val="left"/>
            </w:pPr>
            <w:r w:rsidRPr="000837E7">
              <w:t>Анализировать прошлые успехи.</w:t>
            </w:r>
          </w:p>
          <w:p w14:paraId="433005D5" w14:textId="77777777" w:rsidR="0097482E" w:rsidRPr="000837E7" w:rsidRDefault="0097482E" w:rsidP="000837E7">
            <w:pPr>
              <w:pStyle w:val="3"/>
              <w:numPr>
                <w:ilvl w:val="0"/>
                <w:numId w:val="11"/>
              </w:numPr>
              <w:tabs>
                <w:tab w:val="clear" w:pos="810"/>
                <w:tab w:val="num" w:pos="252"/>
              </w:tabs>
              <w:ind w:left="252" w:hanging="270"/>
              <w:jc w:val="left"/>
            </w:pPr>
            <w:r w:rsidRPr="000837E7">
              <w:t>Разрешать повторять прошлый успех.</w:t>
            </w:r>
          </w:p>
        </w:tc>
      </w:tr>
      <w:tr w:rsidR="0097482E" w:rsidRPr="000837E7" w14:paraId="05D9048E" w14:textId="77777777" w:rsidTr="00F206E5">
        <w:tc>
          <w:tcPr>
            <w:tcW w:w="2988" w:type="dxa"/>
            <w:vAlign w:val="center"/>
          </w:tcPr>
          <w:p w14:paraId="103505EC" w14:textId="77777777" w:rsidR="0097482E" w:rsidRPr="000837E7" w:rsidRDefault="0097482E" w:rsidP="000837E7">
            <w:pPr>
              <w:pStyle w:val="3"/>
              <w:ind w:left="0" w:firstLine="0"/>
              <w:jc w:val="left"/>
            </w:pPr>
            <w:r w:rsidRPr="000837E7">
              <w:t>Признавать достижения</w:t>
            </w:r>
          </w:p>
        </w:tc>
        <w:tc>
          <w:tcPr>
            <w:tcW w:w="6866" w:type="dxa"/>
            <w:vAlign w:val="center"/>
          </w:tcPr>
          <w:p w14:paraId="5D30ECEC" w14:textId="77777777" w:rsidR="0097482E" w:rsidRPr="000837E7" w:rsidRDefault="002D2789" w:rsidP="000837E7">
            <w:pPr>
              <w:pStyle w:val="3"/>
              <w:numPr>
                <w:ilvl w:val="0"/>
                <w:numId w:val="11"/>
              </w:numPr>
              <w:tabs>
                <w:tab w:val="clear" w:pos="810"/>
                <w:tab w:val="num" w:pos="252"/>
              </w:tabs>
              <w:ind w:left="162" w:hanging="180"/>
              <w:jc w:val="left"/>
            </w:pPr>
            <w:r w:rsidRPr="000837E7">
              <w:t>Одобрение в</w:t>
            </w:r>
            <w:r w:rsidR="0097482E" w:rsidRPr="000837E7">
              <w:t>слух.</w:t>
            </w:r>
          </w:p>
          <w:p w14:paraId="38FE10CC" w14:textId="77777777" w:rsidR="0097482E" w:rsidRPr="000837E7" w:rsidRDefault="0097482E" w:rsidP="000837E7">
            <w:pPr>
              <w:pStyle w:val="3"/>
              <w:numPr>
                <w:ilvl w:val="0"/>
                <w:numId w:val="11"/>
              </w:numPr>
              <w:tabs>
                <w:tab w:val="clear" w:pos="810"/>
                <w:tab w:val="num" w:pos="252"/>
              </w:tabs>
              <w:ind w:left="162" w:hanging="180"/>
              <w:jc w:val="left"/>
            </w:pPr>
            <w:r w:rsidRPr="000837E7">
              <w:t>Одобрительные записи в «кляузник».</w:t>
            </w:r>
          </w:p>
          <w:p w14:paraId="05D72DA4" w14:textId="77777777" w:rsidR="0097482E" w:rsidRPr="000837E7" w:rsidRDefault="0097482E" w:rsidP="000837E7">
            <w:pPr>
              <w:pStyle w:val="3"/>
              <w:numPr>
                <w:ilvl w:val="0"/>
                <w:numId w:val="11"/>
              </w:numPr>
              <w:tabs>
                <w:tab w:val="clear" w:pos="810"/>
                <w:tab w:val="num" w:pos="252"/>
              </w:tabs>
              <w:ind w:left="162" w:hanging="180"/>
              <w:jc w:val="left"/>
            </w:pPr>
            <w:r w:rsidRPr="000837E7">
              <w:t>Поощрительные оценки, призы …</w:t>
            </w:r>
          </w:p>
          <w:p w14:paraId="2AFEA3A7" w14:textId="77777777" w:rsidR="0097482E" w:rsidRPr="000837E7" w:rsidRDefault="0097482E" w:rsidP="000837E7">
            <w:pPr>
              <w:pStyle w:val="3"/>
              <w:numPr>
                <w:ilvl w:val="0"/>
                <w:numId w:val="11"/>
              </w:numPr>
              <w:tabs>
                <w:tab w:val="clear" w:pos="810"/>
                <w:tab w:val="num" w:pos="252"/>
              </w:tabs>
              <w:ind w:left="162" w:hanging="180"/>
              <w:jc w:val="left"/>
            </w:pPr>
            <w:r w:rsidRPr="000837E7">
              <w:t>Предоставление учебных льгот.</w:t>
            </w:r>
          </w:p>
        </w:tc>
      </w:tr>
      <w:tr w:rsidR="0097482E" w:rsidRPr="000837E7" w14:paraId="1350F57A" w14:textId="77777777" w:rsidTr="00F206E5">
        <w:tc>
          <w:tcPr>
            <w:tcW w:w="2988" w:type="dxa"/>
            <w:vAlign w:val="center"/>
          </w:tcPr>
          <w:p w14:paraId="7190689D" w14:textId="58552CCC" w:rsidR="0097482E" w:rsidRPr="000837E7" w:rsidRDefault="000837E7" w:rsidP="000837E7">
            <w:pPr>
              <w:pStyle w:val="3"/>
              <w:ind w:left="0" w:firstLine="0"/>
              <w:jc w:val="left"/>
            </w:pPr>
            <w:r w:rsidRPr="000837E7">
              <w:t>Поощрять учащихся</w:t>
            </w:r>
            <w:r w:rsidR="0097482E" w:rsidRPr="000837E7">
              <w:t>.</w:t>
            </w:r>
          </w:p>
        </w:tc>
        <w:tc>
          <w:tcPr>
            <w:tcW w:w="6866" w:type="dxa"/>
            <w:vAlign w:val="center"/>
          </w:tcPr>
          <w:p w14:paraId="4C0A559B" w14:textId="71604198" w:rsidR="0097482E" w:rsidRPr="000837E7" w:rsidRDefault="0097482E" w:rsidP="000837E7">
            <w:pPr>
              <w:pStyle w:val="3"/>
              <w:numPr>
                <w:ilvl w:val="0"/>
                <w:numId w:val="11"/>
              </w:numPr>
              <w:tabs>
                <w:tab w:val="clear" w:pos="810"/>
                <w:tab w:val="num" w:pos="252"/>
              </w:tabs>
              <w:ind w:left="252" w:hanging="270"/>
              <w:jc w:val="left"/>
            </w:pPr>
            <w:r w:rsidRPr="000837E7">
              <w:t xml:space="preserve">Приглашать учащихся в качестве </w:t>
            </w:r>
            <w:r w:rsidR="000837E7" w:rsidRPr="000837E7">
              <w:t>консультанта к</w:t>
            </w:r>
            <w:r w:rsidRPr="000837E7">
              <w:t xml:space="preserve"> </w:t>
            </w:r>
            <w:r w:rsidR="000837E7" w:rsidRPr="000837E7">
              <w:t>учащимся младших</w:t>
            </w:r>
            <w:r w:rsidRPr="000837E7">
              <w:t xml:space="preserve"> классов. </w:t>
            </w:r>
          </w:p>
          <w:p w14:paraId="4382FDD7" w14:textId="77777777" w:rsidR="0097482E" w:rsidRPr="000837E7" w:rsidRDefault="0097482E" w:rsidP="000837E7">
            <w:pPr>
              <w:pStyle w:val="3"/>
              <w:numPr>
                <w:ilvl w:val="0"/>
                <w:numId w:val="11"/>
              </w:numPr>
              <w:tabs>
                <w:tab w:val="clear" w:pos="810"/>
                <w:tab w:val="num" w:pos="252"/>
              </w:tabs>
              <w:ind w:left="252" w:hanging="270"/>
              <w:jc w:val="left"/>
            </w:pPr>
            <w:r w:rsidRPr="000837E7">
              <w:t>Ставить в пример</w:t>
            </w:r>
          </w:p>
        </w:tc>
      </w:tr>
    </w:tbl>
    <w:p w14:paraId="23E61107" w14:textId="77777777" w:rsidR="00062116" w:rsidRPr="000837E7" w:rsidRDefault="00062116" w:rsidP="000837E7"/>
    <w:sectPr w:rsidR="00062116" w:rsidRPr="000837E7" w:rsidSect="0006211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F970" w14:textId="77777777" w:rsidR="003855D7" w:rsidRDefault="003855D7" w:rsidP="00FB7D98">
      <w:r>
        <w:separator/>
      </w:r>
    </w:p>
  </w:endnote>
  <w:endnote w:type="continuationSeparator" w:id="0">
    <w:p w14:paraId="18AFD8A9" w14:textId="77777777" w:rsidR="003855D7" w:rsidRDefault="003855D7" w:rsidP="00FB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809D" w14:textId="77777777" w:rsidR="00623228" w:rsidRDefault="006232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992094"/>
      <w:docPartObj>
        <w:docPartGallery w:val="Page Numbers (Bottom of Page)"/>
        <w:docPartUnique/>
      </w:docPartObj>
    </w:sdtPr>
    <w:sdtEndPr/>
    <w:sdtContent>
      <w:p w14:paraId="1B0861AF" w14:textId="77777777" w:rsidR="00623228" w:rsidRDefault="003855D7">
        <w:pPr>
          <w:pStyle w:val="aa"/>
          <w:jc w:val="center"/>
        </w:pPr>
        <w:r>
          <w:fldChar w:fldCharType="begin"/>
        </w:r>
        <w:r>
          <w:instrText xml:space="preserve"> PAGE   \* MERGEFORMAT </w:instrText>
        </w:r>
        <w:r>
          <w:fldChar w:fldCharType="separate"/>
        </w:r>
        <w:r w:rsidR="008572C7">
          <w:rPr>
            <w:noProof/>
          </w:rPr>
          <w:t>2</w:t>
        </w:r>
        <w:r>
          <w:rPr>
            <w:noProof/>
          </w:rPr>
          <w:fldChar w:fldCharType="end"/>
        </w:r>
      </w:p>
    </w:sdtContent>
  </w:sdt>
  <w:p w14:paraId="2B98348B" w14:textId="77777777" w:rsidR="00623228" w:rsidRDefault="0062322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A5F9" w14:textId="77777777" w:rsidR="00623228" w:rsidRDefault="006232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F2DE" w14:textId="77777777" w:rsidR="003855D7" w:rsidRDefault="003855D7" w:rsidP="00FB7D98">
      <w:r>
        <w:separator/>
      </w:r>
    </w:p>
  </w:footnote>
  <w:footnote w:type="continuationSeparator" w:id="0">
    <w:p w14:paraId="1F785326" w14:textId="77777777" w:rsidR="003855D7" w:rsidRDefault="003855D7" w:rsidP="00FB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F689" w14:textId="77777777" w:rsidR="00623228" w:rsidRDefault="0062322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A814" w14:textId="77777777" w:rsidR="00623228" w:rsidRDefault="0062322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12C6" w14:textId="77777777" w:rsidR="00623228" w:rsidRDefault="006232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FDF"/>
    <w:multiLevelType w:val="hybridMultilevel"/>
    <w:tmpl w:val="3A763650"/>
    <w:lvl w:ilvl="0" w:tplc="1D549060">
      <w:start w:val="1"/>
      <w:numFmt w:val="bullet"/>
      <w:lvlText w:val=""/>
      <w:lvlJc w:val="left"/>
      <w:pPr>
        <w:ind w:left="720" w:hanging="360"/>
      </w:pPr>
      <w:rPr>
        <w:rFonts w:ascii="Wingdings" w:hAnsi="Wingdings" w:hint="default"/>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B0828"/>
    <w:multiLevelType w:val="hybridMultilevel"/>
    <w:tmpl w:val="386A9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D7F5D"/>
    <w:multiLevelType w:val="multilevel"/>
    <w:tmpl w:val="F0B85128"/>
    <w:lvl w:ilvl="0">
      <w:start w:val="1"/>
      <w:numFmt w:val="bullet"/>
      <w:lvlText w:val=""/>
      <w:lvlJc w:val="left"/>
      <w:pPr>
        <w:tabs>
          <w:tab w:val="num" w:pos="720"/>
        </w:tabs>
        <w:ind w:left="720" w:hanging="360"/>
      </w:pPr>
      <w:rPr>
        <w:rFonts w:ascii="Wingdings" w:hAnsi="Wingdings" w:hint="default"/>
        <w:color w:val="E36C0A" w:themeColor="accent6"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36D05"/>
    <w:multiLevelType w:val="multilevel"/>
    <w:tmpl w:val="010A56B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0AF5B4E"/>
    <w:multiLevelType w:val="hybridMultilevel"/>
    <w:tmpl w:val="2B96A102"/>
    <w:lvl w:ilvl="0" w:tplc="1D549060">
      <w:start w:val="1"/>
      <w:numFmt w:val="bullet"/>
      <w:lvlText w:val=""/>
      <w:lvlJc w:val="left"/>
      <w:pPr>
        <w:ind w:left="720" w:hanging="360"/>
      </w:pPr>
      <w:rPr>
        <w:rFonts w:ascii="Wingdings" w:hAnsi="Wingdings" w:hint="default"/>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31103"/>
    <w:multiLevelType w:val="hybridMultilevel"/>
    <w:tmpl w:val="8A6E2EFE"/>
    <w:lvl w:ilvl="0" w:tplc="1D549060">
      <w:start w:val="1"/>
      <w:numFmt w:val="bullet"/>
      <w:lvlText w:val=""/>
      <w:lvlJc w:val="left"/>
      <w:pPr>
        <w:ind w:left="720" w:hanging="360"/>
      </w:pPr>
      <w:rPr>
        <w:rFonts w:ascii="Wingdings" w:hAnsi="Wingdings" w:hint="default"/>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EC6A25"/>
    <w:multiLevelType w:val="hybridMultilevel"/>
    <w:tmpl w:val="AF0AAE92"/>
    <w:lvl w:ilvl="0" w:tplc="B2366A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B1407D"/>
    <w:multiLevelType w:val="hybridMultilevel"/>
    <w:tmpl w:val="96A0E3BA"/>
    <w:lvl w:ilvl="0" w:tplc="1D549060">
      <w:start w:val="1"/>
      <w:numFmt w:val="bullet"/>
      <w:lvlText w:val=""/>
      <w:lvlJc w:val="left"/>
      <w:pPr>
        <w:ind w:left="1440" w:hanging="360"/>
      </w:pPr>
      <w:rPr>
        <w:rFonts w:ascii="Wingdings" w:hAnsi="Wingdings" w:hint="default"/>
        <w:color w:val="E36C0A" w:themeColor="accent6" w:themeShade="B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0727277"/>
    <w:multiLevelType w:val="multilevel"/>
    <w:tmpl w:val="7C486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462EB5"/>
    <w:multiLevelType w:val="hybridMultilevel"/>
    <w:tmpl w:val="862A8A22"/>
    <w:lvl w:ilvl="0" w:tplc="B39042E4">
      <w:numFmt w:val="bullet"/>
      <w:lvlText w:val="-"/>
      <w:lvlJc w:val="left"/>
      <w:pPr>
        <w:tabs>
          <w:tab w:val="num" w:pos="810"/>
        </w:tabs>
        <w:ind w:left="810" w:hanging="360"/>
      </w:pPr>
      <w:rPr>
        <w:rFonts w:ascii="Times New Roman" w:eastAsia="Times New Roman" w:hAnsi="Times New Roman"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10" w15:restartNumberingAfterBreak="0">
    <w:nsid w:val="61E55534"/>
    <w:multiLevelType w:val="multilevel"/>
    <w:tmpl w:val="7D4C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5745640"/>
    <w:multiLevelType w:val="hybridMultilevel"/>
    <w:tmpl w:val="53D23A30"/>
    <w:lvl w:ilvl="0" w:tplc="1D549060">
      <w:start w:val="1"/>
      <w:numFmt w:val="bullet"/>
      <w:lvlText w:val=""/>
      <w:lvlJc w:val="left"/>
      <w:pPr>
        <w:ind w:left="720" w:hanging="360"/>
      </w:pPr>
      <w:rPr>
        <w:rFonts w:ascii="Wingdings" w:hAnsi="Wingdings" w:hint="default"/>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B5811"/>
    <w:multiLevelType w:val="hybridMultilevel"/>
    <w:tmpl w:val="7F6A8330"/>
    <w:lvl w:ilvl="0" w:tplc="1D549060">
      <w:start w:val="1"/>
      <w:numFmt w:val="bullet"/>
      <w:lvlText w:val=""/>
      <w:lvlJc w:val="left"/>
      <w:pPr>
        <w:ind w:left="720" w:hanging="360"/>
      </w:pPr>
      <w:rPr>
        <w:rFonts w:ascii="Wingdings" w:hAnsi="Wingdings" w:hint="default"/>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607D9B"/>
    <w:multiLevelType w:val="hybridMultilevel"/>
    <w:tmpl w:val="DB887494"/>
    <w:lvl w:ilvl="0" w:tplc="1D549060">
      <w:start w:val="1"/>
      <w:numFmt w:val="bullet"/>
      <w:lvlText w:val=""/>
      <w:lvlJc w:val="left"/>
      <w:pPr>
        <w:ind w:left="720" w:hanging="360"/>
      </w:pPr>
      <w:rPr>
        <w:rFonts w:ascii="Wingdings" w:hAnsi="Wingdings" w:hint="default"/>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9616D2"/>
    <w:multiLevelType w:val="hybridMultilevel"/>
    <w:tmpl w:val="540CCB04"/>
    <w:lvl w:ilvl="0" w:tplc="1D549060">
      <w:start w:val="1"/>
      <w:numFmt w:val="bullet"/>
      <w:lvlText w:val=""/>
      <w:lvlJc w:val="left"/>
      <w:pPr>
        <w:ind w:left="720" w:hanging="360"/>
      </w:pPr>
      <w:rPr>
        <w:rFonts w:ascii="Wingdings" w:hAnsi="Wingdings" w:hint="default"/>
        <w:color w:val="E36C0A" w:themeColor="accent6"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C51EBD"/>
    <w:multiLevelType w:val="hybridMultilevel"/>
    <w:tmpl w:val="E5660286"/>
    <w:lvl w:ilvl="0" w:tplc="1D549060">
      <w:start w:val="1"/>
      <w:numFmt w:val="bullet"/>
      <w:lvlText w:val=""/>
      <w:lvlJc w:val="left"/>
      <w:pPr>
        <w:ind w:left="720" w:hanging="360"/>
      </w:pPr>
      <w:rPr>
        <w:rFonts w:ascii="Wingdings" w:hAnsi="Wingdings" w:hint="default"/>
        <w:color w:val="E36C0A" w:themeColor="accent6"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6C2E41"/>
    <w:multiLevelType w:val="hybridMultilevel"/>
    <w:tmpl w:val="5916095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7EDB5FD6"/>
    <w:multiLevelType w:val="multilevel"/>
    <w:tmpl w:val="CB365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12"/>
  </w:num>
  <w:num w:numId="4">
    <w:abstractNumId w:val="5"/>
  </w:num>
  <w:num w:numId="5">
    <w:abstractNumId w:val="13"/>
  </w:num>
  <w:num w:numId="6">
    <w:abstractNumId w:val="6"/>
  </w:num>
  <w:num w:numId="7">
    <w:abstractNumId w:val="14"/>
  </w:num>
  <w:num w:numId="8">
    <w:abstractNumId w:val="11"/>
  </w:num>
  <w:num w:numId="9">
    <w:abstractNumId w:val="15"/>
  </w:num>
  <w:num w:numId="10">
    <w:abstractNumId w:val="7"/>
  </w:num>
  <w:num w:numId="11">
    <w:abstractNumId w:val="9"/>
  </w:num>
  <w:num w:numId="12">
    <w:abstractNumId w:val="2"/>
  </w:num>
  <w:num w:numId="13">
    <w:abstractNumId w:val="1"/>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482E"/>
    <w:rsid w:val="00062116"/>
    <w:rsid w:val="000837E7"/>
    <w:rsid w:val="001F6987"/>
    <w:rsid w:val="002D2789"/>
    <w:rsid w:val="002E26AB"/>
    <w:rsid w:val="00360CE6"/>
    <w:rsid w:val="003855D7"/>
    <w:rsid w:val="00522F5C"/>
    <w:rsid w:val="00550E7B"/>
    <w:rsid w:val="0059247F"/>
    <w:rsid w:val="005D5D42"/>
    <w:rsid w:val="00623228"/>
    <w:rsid w:val="00736544"/>
    <w:rsid w:val="00794C63"/>
    <w:rsid w:val="007D2380"/>
    <w:rsid w:val="008572C7"/>
    <w:rsid w:val="008F1344"/>
    <w:rsid w:val="0097482E"/>
    <w:rsid w:val="009F20B4"/>
    <w:rsid w:val="00A304DA"/>
    <w:rsid w:val="00AC381B"/>
    <w:rsid w:val="00B50FC9"/>
    <w:rsid w:val="00B56A3A"/>
    <w:rsid w:val="00B76F87"/>
    <w:rsid w:val="00C2488C"/>
    <w:rsid w:val="00D34A67"/>
    <w:rsid w:val="00E65CB4"/>
    <w:rsid w:val="00F206E5"/>
    <w:rsid w:val="00FB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BA2B"/>
  <w15:docId w15:val="{3057AF69-2D22-41E6-8D2B-3BAF7919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20B4"/>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82E"/>
    <w:pPr>
      <w:spacing w:after="200" w:line="276" w:lineRule="auto"/>
      <w:ind w:left="720"/>
      <w:contextualSpacing/>
    </w:pPr>
    <w:rPr>
      <w:rFonts w:ascii="Calibri" w:eastAsia="Calibri" w:hAnsi="Calibri"/>
      <w:sz w:val="22"/>
      <w:szCs w:val="22"/>
      <w:lang w:eastAsia="en-US"/>
    </w:rPr>
  </w:style>
  <w:style w:type="paragraph" w:customStyle="1" w:styleId="p19">
    <w:name w:val="p19"/>
    <w:basedOn w:val="a"/>
    <w:rsid w:val="0097482E"/>
    <w:pPr>
      <w:spacing w:before="100" w:beforeAutospacing="1" w:after="100" w:afterAutospacing="1"/>
    </w:pPr>
  </w:style>
  <w:style w:type="character" w:styleId="a4">
    <w:name w:val="Hyperlink"/>
    <w:basedOn w:val="a0"/>
    <w:uiPriority w:val="99"/>
    <w:unhideWhenUsed/>
    <w:rsid w:val="0097482E"/>
    <w:rPr>
      <w:color w:val="0000FF"/>
      <w:u w:val="single"/>
    </w:rPr>
  </w:style>
  <w:style w:type="paragraph" w:customStyle="1" w:styleId="p31">
    <w:name w:val="p31"/>
    <w:basedOn w:val="a"/>
    <w:rsid w:val="0097482E"/>
    <w:pPr>
      <w:spacing w:before="100" w:beforeAutospacing="1" w:after="100" w:afterAutospacing="1"/>
    </w:pPr>
  </w:style>
  <w:style w:type="character" w:customStyle="1" w:styleId="s2">
    <w:name w:val="s2"/>
    <w:basedOn w:val="a0"/>
    <w:rsid w:val="0097482E"/>
  </w:style>
  <w:style w:type="paragraph" w:customStyle="1" w:styleId="p32">
    <w:name w:val="p32"/>
    <w:basedOn w:val="a"/>
    <w:rsid w:val="0097482E"/>
    <w:pPr>
      <w:spacing w:before="100" w:beforeAutospacing="1" w:after="100" w:afterAutospacing="1"/>
    </w:pPr>
  </w:style>
  <w:style w:type="character" w:customStyle="1" w:styleId="s10">
    <w:name w:val="s10"/>
    <w:basedOn w:val="a0"/>
    <w:rsid w:val="0097482E"/>
  </w:style>
  <w:style w:type="paragraph" w:styleId="a5">
    <w:name w:val="Normal (Web)"/>
    <w:basedOn w:val="a"/>
    <w:uiPriority w:val="99"/>
    <w:unhideWhenUsed/>
    <w:rsid w:val="0097482E"/>
    <w:pPr>
      <w:spacing w:before="100" w:beforeAutospacing="1" w:after="100" w:afterAutospacing="1"/>
    </w:pPr>
  </w:style>
  <w:style w:type="table" w:styleId="a6">
    <w:name w:val="Table Grid"/>
    <w:basedOn w:val="a1"/>
    <w:uiPriority w:val="59"/>
    <w:rsid w:val="0097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97482E"/>
    <w:rPr>
      <w:b/>
      <w:bCs/>
    </w:rPr>
  </w:style>
  <w:style w:type="table" w:styleId="-4">
    <w:name w:val="Light Shading Accent 4"/>
    <w:basedOn w:val="a1"/>
    <w:uiPriority w:val="60"/>
    <w:rsid w:val="0097482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3">
    <w:name w:val="Body Text Indent 3"/>
    <w:basedOn w:val="a"/>
    <w:link w:val="30"/>
    <w:uiPriority w:val="99"/>
    <w:rsid w:val="0097482E"/>
    <w:pPr>
      <w:ind w:left="360" w:firstLine="348"/>
      <w:jc w:val="both"/>
    </w:pPr>
  </w:style>
  <w:style w:type="character" w:customStyle="1" w:styleId="30">
    <w:name w:val="Основной текст с отступом 3 Знак"/>
    <w:basedOn w:val="a0"/>
    <w:link w:val="3"/>
    <w:uiPriority w:val="99"/>
    <w:rsid w:val="0097482E"/>
    <w:rPr>
      <w:rFonts w:ascii="Times New Roman" w:eastAsia="Times New Roman" w:hAnsi="Times New Roman" w:cs="Times New Roman"/>
      <w:sz w:val="24"/>
      <w:szCs w:val="24"/>
      <w:lang w:eastAsia="ru-RU"/>
    </w:rPr>
  </w:style>
  <w:style w:type="paragraph" w:customStyle="1" w:styleId="c2">
    <w:name w:val="c2"/>
    <w:basedOn w:val="a"/>
    <w:rsid w:val="0097482E"/>
    <w:pPr>
      <w:spacing w:before="100" w:beforeAutospacing="1" w:after="100" w:afterAutospacing="1"/>
    </w:pPr>
  </w:style>
  <w:style w:type="character" w:customStyle="1" w:styleId="c6">
    <w:name w:val="c6"/>
    <w:basedOn w:val="a0"/>
    <w:rsid w:val="0097482E"/>
  </w:style>
  <w:style w:type="paragraph" w:styleId="a8">
    <w:name w:val="header"/>
    <w:basedOn w:val="a"/>
    <w:link w:val="a9"/>
    <w:uiPriority w:val="99"/>
    <w:semiHidden/>
    <w:unhideWhenUsed/>
    <w:rsid w:val="00FB7D98"/>
    <w:pPr>
      <w:tabs>
        <w:tab w:val="center" w:pos="4677"/>
        <w:tab w:val="right" w:pos="9355"/>
      </w:tabs>
    </w:pPr>
  </w:style>
  <w:style w:type="character" w:customStyle="1" w:styleId="a9">
    <w:name w:val="Верхний колонтитул Знак"/>
    <w:basedOn w:val="a0"/>
    <w:link w:val="a8"/>
    <w:uiPriority w:val="99"/>
    <w:semiHidden/>
    <w:rsid w:val="00FB7D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D98"/>
    <w:pPr>
      <w:tabs>
        <w:tab w:val="center" w:pos="4677"/>
        <w:tab w:val="right" w:pos="9355"/>
      </w:tabs>
    </w:pPr>
  </w:style>
  <w:style w:type="character" w:customStyle="1" w:styleId="ab">
    <w:name w:val="Нижний колонтитул Знак"/>
    <w:basedOn w:val="a0"/>
    <w:link w:val="aa"/>
    <w:uiPriority w:val="99"/>
    <w:rsid w:val="00FB7D9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20B4"/>
    <w:rPr>
      <w:rFonts w:ascii="Cambria" w:eastAsia="Times New Roman" w:hAnsi="Cambria" w:cs="Times New Roman"/>
      <w:b/>
      <w:bCs/>
      <w:color w:val="365F91"/>
      <w:sz w:val="28"/>
      <w:szCs w:val="28"/>
    </w:rPr>
  </w:style>
  <w:style w:type="character" w:customStyle="1" w:styleId="apple-converted-space">
    <w:name w:val="apple-converted-space"/>
    <w:rsid w:val="009F20B4"/>
  </w:style>
  <w:style w:type="paragraph" w:customStyle="1" w:styleId="c0">
    <w:name w:val="c0"/>
    <w:basedOn w:val="a"/>
    <w:rsid w:val="00736544"/>
    <w:pPr>
      <w:spacing w:before="100" w:beforeAutospacing="1" w:after="100" w:afterAutospacing="1"/>
    </w:pPr>
  </w:style>
  <w:style w:type="character" w:customStyle="1" w:styleId="c1">
    <w:name w:val="c1"/>
    <w:basedOn w:val="a0"/>
    <w:rsid w:val="00736544"/>
  </w:style>
  <w:style w:type="character" w:customStyle="1" w:styleId="c4">
    <w:name w:val="c4"/>
    <w:basedOn w:val="a0"/>
    <w:rsid w:val="0073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819">
      <w:bodyDiv w:val="1"/>
      <w:marLeft w:val="0"/>
      <w:marRight w:val="0"/>
      <w:marTop w:val="0"/>
      <w:marBottom w:val="0"/>
      <w:divBdr>
        <w:top w:val="none" w:sz="0" w:space="0" w:color="auto"/>
        <w:left w:val="none" w:sz="0" w:space="0" w:color="auto"/>
        <w:bottom w:val="none" w:sz="0" w:space="0" w:color="auto"/>
        <w:right w:val="none" w:sz="0" w:space="0" w:color="auto"/>
      </w:divBdr>
    </w:div>
    <w:div w:id="219053826">
      <w:bodyDiv w:val="1"/>
      <w:marLeft w:val="0"/>
      <w:marRight w:val="0"/>
      <w:marTop w:val="0"/>
      <w:marBottom w:val="0"/>
      <w:divBdr>
        <w:top w:val="none" w:sz="0" w:space="0" w:color="auto"/>
        <w:left w:val="none" w:sz="0" w:space="0" w:color="auto"/>
        <w:bottom w:val="none" w:sz="0" w:space="0" w:color="auto"/>
        <w:right w:val="none" w:sz="0" w:space="0" w:color="auto"/>
      </w:divBdr>
    </w:div>
    <w:div w:id="345451624">
      <w:bodyDiv w:val="1"/>
      <w:marLeft w:val="0"/>
      <w:marRight w:val="0"/>
      <w:marTop w:val="0"/>
      <w:marBottom w:val="0"/>
      <w:divBdr>
        <w:top w:val="none" w:sz="0" w:space="0" w:color="auto"/>
        <w:left w:val="none" w:sz="0" w:space="0" w:color="auto"/>
        <w:bottom w:val="none" w:sz="0" w:space="0" w:color="auto"/>
        <w:right w:val="none" w:sz="0" w:space="0" w:color="auto"/>
      </w:divBdr>
    </w:div>
    <w:div w:id="1040519980">
      <w:bodyDiv w:val="1"/>
      <w:marLeft w:val="0"/>
      <w:marRight w:val="0"/>
      <w:marTop w:val="0"/>
      <w:marBottom w:val="0"/>
      <w:divBdr>
        <w:top w:val="none" w:sz="0" w:space="0" w:color="auto"/>
        <w:left w:val="none" w:sz="0" w:space="0" w:color="auto"/>
        <w:bottom w:val="none" w:sz="0" w:space="0" w:color="auto"/>
        <w:right w:val="none" w:sz="0" w:space="0" w:color="auto"/>
      </w:divBdr>
    </w:div>
    <w:div w:id="1240215096">
      <w:bodyDiv w:val="1"/>
      <w:marLeft w:val="0"/>
      <w:marRight w:val="0"/>
      <w:marTop w:val="0"/>
      <w:marBottom w:val="0"/>
      <w:divBdr>
        <w:top w:val="none" w:sz="0" w:space="0" w:color="auto"/>
        <w:left w:val="none" w:sz="0" w:space="0" w:color="auto"/>
        <w:bottom w:val="none" w:sz="0" w:space="0" w:color="auto"/>
        <w:right w:val="none" w:sz="0" w:space="0" w:color="auto"/>
      </w:divBdr>
    </w:div>
    <w:div w:id="1259485394">
      <w:bodyDiv w:val="1"/>
      <w:marLeft w:val="0"/>
      <w:marRight w:val="0"/>
      <w:marTop w:val="0"/>
      <w:marBottom w:val="0"/>
      <w:divBdr>
        <w:top w:val="none" w:sz="0" w:space="0" w:color="auto"/>
        <w:left w:val="none" w:sz="0" w:space="0" w:color="auto"/>
        <w:bottom w:val="none" w:sz="0" w:space="0" w:color="auto"/>
        <w:right w:val="none" w:sz="0" w:space="0" w:color="auto"/>
      </w:divBdr>
    </w:div>
    <w:div w:id="1757553019">
      <w:bodyDiv w:val="1"/>
      <w:marLeft w:val="0"/>
      <w:marRight w:val="0"/>
      <w:marTop w:val="0"/>
      <w:marBottom w:val="0"/>
      <w:divBdr>
        <w:top w:val="none" w:sz="0" w:space="0" w:color="auto"/>
        <w:left w:val="none" w:sz="0" w:space="0" w:color="auto"/>
        <w:bottom w:val="none" w:sz="0" w:space="0" w:color="auto"/>
        <w:right w:val="none" w:sz="0" w:space="0" w:color="auto"/>
      </w:divBdr>
    </w:div>
    <w:div w:id="19905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kids.britishcouncil.org/en/" TargetMode="External"/><Relationship Id="rId13" Type="http://schemas.openxmlformats.org/officeDocument/2006/relationships/hyperlink" Target="http://www.gogolovesenglish.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toenglis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olo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estopenglish.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ritishcouncil.org/learnenglish" TargetMode="External"/><Relationship Id="rId14" Type="http://schemas.openxmlformats.org/officeDocument/2006/relationships/hyperlink" Target="http://www.epals.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0011-A2C6-450D-B05A-42E10BAB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Ленар Губайдуллин</cp:lastModifiedBy>
  <cp:revision>10</cp:revision>
  <dcterms:created xsi:type="dcterms:W3CDTF">2017-02-13T16:34:00Z</dcterms:created>
  <dcterms:modified xsi:type="dcterms:W3CDTF">2023-11-22T14:01:00Z</dcterms:modified>
</cp:coreProperties>
</file>