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b/>
          <w:sz w:val="24"/>
          <w:szCs w:val="24"/>
        </w:rPr>
        <w:t>Специфика применения</w:t>
      </w:r>
      <w:r w:rsidRPr="00332AD6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игрового пособия «Лэпбук» для развития мелкой мотор</w:t>
      </w:r>
      <w:r w:rsidR="00332AD6" w:rsidRPr="00332AD6">
        <w:rPr>
          <w:rFonts w:ascii="Times New Roman" w:eastAsia="Times New Roman" w:hAnsi="Times New Roman" w:cs="Times New Roman"/>
          <w:b/>
          <w:sz w:val="24"/>
          <w:szCs w:val="24"/>
        </w:rPr>
        <w:t>ики с детьми с ОВЗ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В связи с введением ФГОС в дошкольное образование, появилась необходимость применения инновационных методов, способов, приемов обучения, направленных 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>на достижение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результата.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направляет нас, педагогов 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>на индивидуализацию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 значит на поиск новых, наиболее эффективных методов, приемов работы с детьми. Одной из таких интересных форм работы явился Лэпбук.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Наше дошкольное учреждение принимает детей с ограниченными возможностями здоровья. В нем работают специализированные группы для детей, имеющих нарушение зрения – слабовидящие дети и дети с косоглазием и амблиопией.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Опираясь на ФГОС ДОУ, 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>на основы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работы в детском саду и ООП определена структура, технологии и инструменты психолого-педагогического сопровождения ребенка с особыми образовательными потребностями.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Каждый ребенок индивидуален и имеет свои потребности и возможности в обучении, в связи с чем, необходим дифференциально-личностный подход и обязательное построение индивидуального коррекционно-образовательного маршрута.</w:t>
      </w:r>
    </w:p>
    <w:p w:rsidR="003167CE" w:rsidRPr="00332AD6" w:rsidRDefault="003167CE" w:rsidP="00332AD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32AD6">
        <w:rPr>
          <w:color w:val="000000"/>
        </w:rPr>
        <w:t xml:space="preserve">Современному ребенку необходимо не столько много знать, сколько последовательно и доказательно мыслить, проявлять умственное напряжение. 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обучения. </w:t>
      </w:r>
    </w:p>
    <w:p w:rsidR="003167CE" w:rsidRPr="00332AD6" w:rsidRDefault="003167CE" w:rsidP="003167CE">
      <w:pPr>
        <w:widowControl w:val="0"/>
        <w:tabs>
          <w:tab w:val="left" w:pos="9355"/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В своей работе я использую этот прием для развития у детей с нарушением зрения тактильных ощущений, а также обучение их приемам выполнения предметно-практических действий с помощью сох</w:t>
      </w:r>
      <w:r w:rsidR="00332AD6" w:rsidRPr="00332AD6">
        <w:rPr>
          <w:rFonts w:ascii="Times New Roman" w:eastAsia="Times New Roman" w:hAnsi="Times New Roman" w:cs="Times New Roman"/>
          <w:sz w:val="24"/>
          <w:szCs w:val="24"/>
        </w:rPr>
        <w:t>ранных анализаторов.</w:t>
      </w:r>
    </w:p>
    <w:p w:rsidR="00332AD6" w:rsidRPr="00332AD6" w:rsidRDefault="00332AD6" w:rsidP="00332AD6">
      <w:pPr>
        <w:widowControl w:val="0"/>
        <w:tabs>
          <w:tab w:val="left" w:pos="9355"/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Интересно, но при помощи тактильных ощущений ребенок получает достаточно большой объем информации об окружающем мире. Именно поэтому так важно развивать осязание ребенка, поэтому необходимы специальные игры-упражнения на тренировку так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>тильных ощущений.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Изучив литературу, можно отметить, что исследования по развитию осязания и мелкой моторики проводились многими психологами и педагогами: В.А.Сухомлинский, М.Мантессори, А.В.Запорожец и другие…и все они показали, что тренировка пальцев рук повышает согласованность в работе мышц, дает возможность движения одним или несколькими пальцами</w:t>
      </w:r>
    </w:p>
    <w:p w:rsidR="003167CE" w:rsidRPr="00332AD6" w:rsidRDefault="003167CE" w:rsidP="003167CE">
      <w:pPr>
        <w:widowControl w:val="0"/>
        <w:tabs>
          <w:tab w:val="left" w:pos="9355"/>
          <w:tab w:val="left" w:pos="106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Л.И.Плаксина в своих исследованиях обратила внимание на то, что среди детей с нарушением зрения часто отмечаются две крайности: одни дети в практической деятельности опираются только на свое дефектное зрение, которое дает им ограниченную, а иногда искаженную информацию; другие дети, как правило, с очень низкой остротой зрения, опираются в основном на осязание, совершенно не используя имеющееся остаточное зрение. Вследствие малой двигательной активности мышцы рук детей с нарушением зрения оказываются вялыми или слишком напряженными. Все это сдерживает развитие тактильной чувствительности и моторики рук и отрицательно сказывается формировании предметно-практи</w:t>
      </w:r>
      <w:r w:rsidR="00332AD6" w:rsidRPr="00332AD6">
        <w:rPr>
          <w:rFonts w:ascii="Times New Roman" w:eastAsia="Times New Roman" w:hAnsi="Times New Roman" w:cs="Times New Roman"/>
          <w:sz w:val="24"/>
          <w:szCs w:val="24"/>
        </w:rPr>
        <w:t>ческой деятельности.</w:t>
      </w: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 Отклонения будут скорректированы при рациональном взаимодействии осязания и имеющегося зрения в процессе игровых приемов с использованием лэпбука.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Лэпбук – это «наколенная книга», которую ребенок может удобно разложить у себя на коленях и за один раз посмотреть все ее содержимое.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Лэпбук отвечает всем требованиям ФГОС к предметно-развивающей среде:</w:t>
      </w:r>
    </w:p>
    <w:p w:rsidR="003167CE" w:rsidRPr="00332AD6" w:rsidRDefault="003167CE" w:rsidP="003167CE">
      <w:pPr>
        <w:pStyle w:val="a3"/>
        <w:widowControl w:val="0"/>
        <w:numPr>
          <w:ilvl w:val="0"/>
          <w:numId w:val="1"/>
        </w:numPr>
        <w:tabs>
          <w:tab w:val="left" w:pos="106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информативен;</w:t>
      </w:r>
    </w:p>
    <w:p w:rsidR="003167CE" w:rsidRPr="00332AD6" w:rsidRDefault="003167CE" w:rsidP="003167CE">
      <w:pPr>
        <w:pStyle w:val="a3"/>
        <w:widowControl w:val="0"/>
        <w:numPr>
          <w:ilvl w:val="0"/>
          <w:numId w:val="1"/>
        </w:numPr>
        <w:tabs>
          <w:tab w:val="left" w:pos="106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пригоден к использованию одновременно группой детей (в том числе, взрослого как играющего партнера);</w:t>
      </w:r>
    </w:p>
    <w:p w:rsidR="003167CE" w:rsidRPr="00332AD6" w:rsidRDefault="003167CE" w:rsidP="003167CE">
      <w:pPr>
        <w:pStyle w:val="a3"/>
        <w:widowControl w:val="0"/>
        <w:numPr>
          <w:ilvl w:val="0"/>
          <w:numId w:val="1"/>
        </w:numPr>
        <w:tabs>
          <w:tab w:val="left" w:pos="106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его структура и содержание доступно детям дошкольного возраста;</w:t>
      </w:r>
    </w:p>
    <w:p w:rsidR="003167CE" w:rsidRPr="00332AD6" w:rsidRDefault="003167CE" w:rsidP="003167CE">
      <w:pPr>
        <w:pStyle w:val="a3"/>
        <w:widowControl w:val="0"/>
        <w:numPr>
          <w:ilvl w:val="0"/>
          <w:numId w:val="1"/>
        </w:numPr>
        <w:tabs>
          <w:tab w:val="left" w:pos="106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игровую, познавательную и творческую активность всех воспитанников;</w:t>
      </w:r>
    </w:p>
    <w:p w:rsidR="003167CE" w:rsidRPr="00332AD6" w:rsidRDefault="003167CE" w:rsidP="003167CE">
      <w:pPr>
        <w:pStyle w:val="a3"/>
        <w:widowControl w:val="0"/>
        <w:numPr>
          <w:ilvl w:val="0"/>
          <w:numId w:val="1"/>
        </w:numPr>
        <w:tabs>
          <w:tab w:val="left" w:pos="10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обладает дидактическими свойствами. Несет в себе способы ознакомления с цветом, формой и т.д.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Для ребенка с ограниченными возможностями здоровья очень важно всесторонне развиваться и лэпбук может быть направлен на коррекцию имеющихся нарушений.</w:t>
      </w:r>
    </w:p>
    <w:p w:rsidR="003167CE" w:rsidRPr="00332AD6" w:rsidRDefault="003167CE" w:rsidP="003167CE">
      <w:pPr>
        <w:widowControl w:val="0"/>
        <w:tabs>
          <w:tab w:val="left" w:pos="9355"/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 xml:space="preserve"> Интересно, но при помощи тактильных ощущений ребенок получает достаточно большой объем информации об окружающем мире. Именно поэтому так важно развивать осязание ребенка, поэтому необходимы специальные игры-упражнения на тренировку тактильных ощущений.</w:t>
      </w:r>
    </w:p>
    <w:p w:rsidR="003167CE" w:rsidRPr="00332AD6" w:rsidRDefault="003167CE" w:rsidP="003167CE">
      <w:pPr>
        <w:pStyle w:val="a3"/>
        <w:tabs>
          <w:tab w:val="left" w:pos="8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Таким образом, можно говорить о необходимости использования лэпбука в коррекционной педагогической и лечебно-</w:t>
      </w:r>
      <w:r w:rsidR="00332AD6" w:rsidRPr="00332AD6">
        <w:rPr>
          <w:rFonts w:ascii="Times New Roman" w:hAnsi="Times New Roman" w:cs="Times New Roman"/>
          <w:sz w:val="24"/>
          <w:szCs w:val="24"/>
        </w:rPr>
        <w:t>восстановительной работе</w:t>
      </w:r>
      <w:r w:rsidRPr="00332AD6">
        <w:rPr>
          <w:rFonts w:ascii="Times New Roman" w:hAnsi="Times New Roman" w:cs="Times New Roman"/>
          <w:sz w:val="24"/>
          <w:szCs w:val="24"/>
        </w:rPr>
        <w:t>. Совершенно не обязательно (и даже совсем не желательно) выполнять все задания, заложенные в лэпбук, за один раз или за один день. Многие из них рассчитаны на длительную работу. Ведь лэпбук – это не просто книжка-игрушка. Поэтому папку недостаточно просто склеить. По ней надо заниматься. Дети сами становятся активными участниками в выборе содержания своей работы.</w:t>
      </w:r>
    </w:p>
    <w:p w:rsidR="003167CE" w:rsidRPr="00332AD6" w:rsidRDefault="003167CE" w:rsidP="003167CE">
      <w:pPr>
        <w:pStyle w:val="a3"/>
        <w:tabs>
          <w:tab w:val="left" w:pos="8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2AD6">
        <w:rPr>
          <w:rFonts w:ascii="Times New Roman" w:hAnsi="Times New Roman" w:cs="Times New Roman"/>
          <w:b/>
          <w:sz w:val="24"/>
          <w:szCs w:val="24"/>
        </w:rPr>
        <w:t xml:space="preserve"> лэпбук</w:t>
      </w:r>
    </w:p>
    <w:p w:rsidR="003167CE" w:rsidRPr="00332AD6" w:rsidRDefault="003167CE" w:rsidP="003167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D6">
        <w:rPr>
          <w:rFonts w:ascii="Times New Roman" w:hAnsi="Times New Roman" w:cs="Times New Roman"/>
          <w:b/>
          <w:sz w:val="24"/>
          <w:szCs w:val="24"/>
          <w:u w:val="single"/>
        </w:rPr>
        <w:t>Левая сторона</w:t>
      </w:r>
    </w:p>
    <w:p w:rsidR="003167CE" w:rsidRPr="00332AD6" w:rsidRDefault="003167CE" w:rsidP="003167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D6">
        <w:rPr>
          <w:rFonts w:ascii="Times New Roman" w:hAnsi="Times New Roman" w:cs="Times New Roman"/>
          <w:sz w:val="24"/>
          <w:szCs w:val="24"/>
        </w:rPr>
        <w:t>«Бежит пальчик по дорожке» - для развития у детей тактильной чувствительности. Знакомство со свойствами материалов – твердость, мягкость.</w:t>
      </w:r>
    </w:p>
    <w:p w:rsidR="003167CE" w:rsidRPr="00332AD6" w:rsidRDefault="003167CE" w:rsidP="003167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AD6">
        <w:rPr>
          <w:rFonts w:ascii="Times New Roman" w:hAnsi="Times New Roman" w:cs="Times New Roman"/>
          <w:b/>
          <w:sz w:val="24"/>
          <w:szCs w:val="24"/>
          <w:u w:val="single"/>
        </w:rPr>
        <w:t>Правая сторона</w:t>
      </w:r>
    </w:p>
    <w:p w:rsidR="003167CE" w:rsidRPr="00332AD6" w:rsidRDefault="003167CE" w:rsidP="00316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Знакомство со структурой поверхности предметов – гладкая, шероховатая, с узелками;</w:t>
      </w:r>
    </w:p>
    <w:p w:rsidR="003167CE" w:rsidRPr="00332AD6" w:rsidRDefault="003167CE" w:rsidP="00316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Предметы, созданные природой – камешки, ракушки;</w:t>
      </w:r>
    </w:p>
    <w:p w:rsidR="003167CE" w:rsidRPr="00332AD6" w:rsidRDefault="003167CE" w:rsidP="003167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Знакомство с материалами, из которых сделаны предметы – бумага, ткань, пластмасса.</w:t>
      </w:r>
    </w:p>
    <w:p w:rsidR="003167CE" w:rsidRPr="00332AD6" w:rsidRDefault="003167CE" w:rsidP="00316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332AD6">
        <w:rPr>
          <w:rFonts w:ascii="Times New Roman" w:hAnsi="Times New Roman" w:cs="Times New Roman"/>
          <w:b/>
          <w:sz w:val="24"/>
          <w:szCs w:val="24"/>
        </w:rPr>
        <w:t>лэпбук</w:t>
      </w:r>
    </w:p>
    <w:p w:rsidR="003167CE" w:rsidRPr="00332AD6" w:rsidRDefault="003167CE" w:rsidP="003167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b/>
          <w:sz w:val="24"/>
          <w:szCs w:val="24"/>
        </w:rPr>
        <w:t>«Расскажи сказку»</w:t>
      </w:r>
      <w:r w:rsidRPr="00332AD6">
        <w:rPr>
          <w:rFonts w:ascii="Times New Roman" w:hAnsi="Times New Roman" w:cs="Times New Roman"/>
          <w:sz w:val="24"/>
          <w:szCs w:val="24"/>
        </w:rPr>
        <w:t xml:space="preserve"> - расставляют персонажей сказок и шнуруют в соответствии с текстом. (речевое сопровождение)</w:t>
      </w:r>
    </w:p>
    <w:p w:rsidR="003167CE" w:rsidRPr="00332AD6" w:rsidRDefault="003167CE" w:rsidP="003167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b/>
          <w:sz w:val="24"/>
          <w:szCs w:val="24"/>
        </w:rPr>
        <w:t>«Прищепки»</w:t>
      </w:r>
      <w:r w:rsidRPr="00332AD6">
        <w:rPr>
          <w:rFonts w:ascii="Times New Roman" w:hAnsi="Times New Roman" w:cs="Times New Roman"/>
          <w:sz w:val="24"/>
          <w:szCs w:val="24"/>
        </w:rPr>
        <w:t xml:space="preserve"> - в принципе прищепка - это уже готовая самодостаточная игрушка. Стоит лишь обыграть открытие-закрытие прищепки (лает собака, крякает утка), а в сочетании с картонными силуэтами-заготовками можно проводить работу не только по развитию мелкой моторики, но и воображения, внимания и т.п.</w:t>
      </w:r>
    </w:p>
    <w:p w:rsidR="003167CE" w:rsidRPr="00332AD6" w:rsidRDefault="003167CE" w:rsidP="003167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b/>
          <w:sz w:val="24"/>
          <w:szCs w:val="24"/>
        </w:rPr>
        <w:t>«Лягушка ловит мух»</w:t>
      </w:r>
      <w:r w:rsidRPr="00332AD6">
        <w:rPr>
          <w:rFonts w:ascii="Times New Roman" w:hAnsi="Times New Roman" w:cs="Times New Roman"/>
          <w:sz w:val="24"/>
          <w:szCs w:val="24"/>
        </w:rPr>
        <w:t xml:space="preserve"> - поймать языком лягушки насекомых</w:t>
      </w:r>
    </w:p>
    <w:p w:rsidR="003167CE" w:rsidRPr="00332AD6" w:rsidRDefault="003167CE" w:rsidP="003167C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b/>
          <w:sz w:val="24"/>
          <w:szCs w:val="24"/>
        </w:rPr>
        <w:t xml:space="preserve">«Наряди собачку» </w:t>
      </w:r>
      <w:r w:rsidRPr="00332AD6">
        <w:rPr>
          <w:rFonts w:ascii="Times New Roman" w:hAnsi="Times New Roman" w:cs="Times New Roman"/>
          <w:sz w:val="24"/>
          <w:szCs w:val="24"/>
        </w:rPr>
        <w:t>- заплести косичку, завязать резиночки, одеть бусы.</w:t>
      </w:r>
    </w:p>
    <w:p w:rsidR="003167CE" w:rsidRPr="00332AD6" w:rsidRDefault="003167CE" w:rsidP="003167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b/>
          <w:sz w:val="24"/>
          <w:szCs w:val="24"/>
        </w:rPr>
        <w:t>«Пальчиковые игры»</w:t>
      </w:r>
      <w:r w:rsidRPr="00332AD6">
        <w:rPr>
          <w:rFonts w:ascii="Times New Roman" w:hAnsi="Times New Roman" w:cs="Times New Roman"/>
          <w:sz w:val="24"/>
          <w:szCs w:val="24"/>
        </w:rPr>
        <w:t xml:space="preserve"> - с речевым сопровождением и без него, необходимы для того, чтобы снять напряженность мышц кистей и пальцев рук, а также развивать их гибкость и подвижность.</w:t>
      </w:r>
    </w:p>
    <w:p w:rsidR="003167CE" w:rsidRPr="00332AD6" w:rsidRDefault="003167CE" w:rsidP="003167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При использовании лэ</w:t>
      </w:r>
      <w:r w:rsidR="00332AD6" w:rsidRPr="00332AD6">
        <w:rPr>
          <w:rFonts w:ascii="Times New Roman" w:hAnsi="Times New Roman" w:cs="Times New Roman"/>
          <w:sz w:val="24"/>
          <w:szCs w:val="24"/>
        </w:rPr>
        <w:t>пбуков, мы применяем разные педагогические</w:t>
      </w:r>
      <w:r w:rsidRPr="00332AD6">
        <w:rPr>
          <w:rFonts w:ascii="Times New Roman" w:hAnsi="Times New Roman" w:cs="Times New Roman"/>
          <w:sz w:val="24"/>
          <w:szCs w:val="24"/>
        </w:rPr>
        <w:t xml:space="preserve"> приемы. Это связано с тем, что одни упражнения усваиваются легче детьми с косоглазием и амблиопией и слабовидящие, которым невозможно это сделать.</w:t>
      </w:r>
    </w:p>
    <w:p w:rsidR="003167CE" w:rsidRPr="00332AD6" w:rsidRDefault="003167CE" w:rsidP="00332A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На мой взгляд, лэпбук – это эффективный прием, отличный помощник при работе с детьми с ОВЗ. Работа внесла много положительных моментов в развитие мелкой моторики. В конце концов, это просто интересно!</w:t>
      </w:r>
    </w:p>
    <w:p w:rsidR="003167CE" w:rsidRPr="00332AD6" w:rsidRDefault="003167CE" w:rsidP="003167CE">
      <w:pPr>
        <w:widowControl w:val="0"/>
        <w:tabs>
          <w:tab w:val="left" w:pos="10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7CE" w:rsidRPr="00332AD6" w:rsidRDefault="003167CE" w:rsidP="003167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3167CE" w:rsidRPr="00332AD6" w:rsidRDefault="003167CE" w:rsidP="003167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Дружинина Л.А. Коррекционная работа в детском саду для детей с нарушением зрения: Методическое пособие – М.: Экзамен,2006.</w:t>
      </w:r>
    </w:p>
    <w:p w:rsidR="003167CE" w:rsidRPr="00332AD6" w:rsidRDefault="003167CE" w:rsidP="003167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 xml:space="preserve">Плаксина Л.И. Программы специальных (коррекционных) образовательных учреждений </w:t>
      </w:r>
      <w:r w:rsidRPr="00332A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32AD6">
        <w:rPr>
          <w:rFonts w:ascii="Times New Roman" w:hAnsi="Times New Roman" w:cs="Times New Roman"/>
          <w:sz w:val="24"/>
          <w:szCs w:val="24"/>
        </w:rPr>
        <w:t xml:space="preserve"> вида (для детей с нарушением зрения). </w:t>
      </w:r>
    </w:p>
    <w:p w:rsidR="003167CE" w:rsidRPr="00332AD6" w:rsidRDefault="003167CE" w:rsidP="003167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 xml:space="preserve">Подколзина Е.Н. Некоторые особенности коррекционного обучения детей с нарушением зрения/ Дефектология. – 2001. - № 2. </w:t>
      </w:r>
    </w:p>
    <w:p w:rsidR="003167CE" w:rsidRPr="00332AD6" w:rsidRDefault="003167CE" w:rsidP="003167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2013г. №1155. «об утверждении федерального государственного образовательного стандарта дошкольного образования»</w:t>
      </w:r>
    </w:p>
    <w:p w:rsidR="003167CE" w:rsidRPr="00332AD6" w:rsidRDefault="003167CE" w:rsidP="003167C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32AD6">
          <w:rPr>
            <w:rStyle w:val="a4"/>
            <w:rFonts w:ascii="Times New Roman" w:hAnsi="Times New Roman" w:cs="Times New Roman"/>
            <w:sz w:val="24"/>
            <w:szCs w:val="24"/>
          </w:rPr>
          <w:t>http://active-mama.com/</w:t>
        </w:r>
      </w:hyperlink>
    </w:p>
    <w:p w:rsidR="003167CE" w:rsidRPr="00332AD6" w:rsidRDefault="003167CE" w:rsidP="003167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CE" w:rsidRPr="00332AD6" w:rsidRDefault="003167CE" w:rsidP="003167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7CE" w:rsidRPr="00332AD6" w:rsidRDefault="003167CE" w:rsidP="003167CE">
      <w:pPr>
        <w:spacing w:line="240" w:lineRule="auto"/>
        <w:jc w:val="both"/>
        <w:rPr>
          <w:sz w:val="24"/>
          <w:szCs w:val="24"/>
        </w:rPr>
      </w:pPr>
    </w:p>
    <w:p w:rsidR="00EE5D72" w:rsidRDefault="00EE5D72">
      <w:bookmarkStart w:id="0" w:name="_GoBack"/>
      <w:bookmarkEnd w:id="0"/>
    </w:p>
    <w:sectPr w:rsidR="00EE5D72" w:rsidSect="0067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1ED0"/>
    <w:multiLevelType w:val="hybridMultilevel"/>
    <w:tmpl w:val="6EB4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7106"/>
    <w:multiLevelType w:val="hybridMultilevel"/>
    <w:tmpl w:val="9718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A7700"/>
    <w:multiLevelType w:val="hybridMultilevel"/>
    <w:tmpl w:val="01F2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12"/>
    <w:rsid w:val="003167CE"/>
    <w:rsid w:val="00332AD6"/>
    <w:rsid w:val="00C05F12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92EC-0679-472C-ABCE-DCD75EB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7C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ive-mam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2022-10-09T00:28:00Z</dcterms:created>
  <dcterms:modified xsi:type="dcterms:W3CDTF">2022-10-09T00:47:00Z</dcterms:modified>
</cp:coreProperties>
</file>