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322" w:rsidRPr="00FC1D45" w:rsidRDefault="00D61D3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</w:t>
      </w:r>
    </w:p>
    <w:p w:rsidR="000219FE" w:rsidRDefault="00D61D3C" w:rsidP="00D61D3C">
      <w:pPr>
        <w:rPr>
          <w:rFonts w:ascii="Times New Roman" w:hAnsi="Times New Roman" w:cs="Times New Roman"/>
          <w:i w:val="0"/>
          <w:sz w:val="36"/>
          <w:szCs w:val="36"/>
          <w:lang w:val="ru-RU"/>
        </w:rPr>
      </w:pPr>
      <w:r w:rsidRPr="00D61D3C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МБОУ </w:t>
      </w:r>
      <w:proofErr w:type="spellStart"/>
      <w:r w:rsidRPr="00D61D3C">
        <w:rPr>
          <w:rFonts w:ascii="Times New Roman" w:hAnsi="Times New Roman" w:cs="Times New Roman"/>
          <w:i w:val="0"/>
          <w:sz w:val="36"/>
          <w:szCs w:val="36"/>
          <w:lang w:val="ru-RU"/>
        </w:rPr>
        <w:t>Иваническая</w:t>
      </w:r>
      <w:proofErr w:type="spellEnd"/>
      <w:r w:rsidRPr="00D61D3C">
        <w:rPr>
          <w:rFonts w:ascii="Times New Roman" w:hAnsi="Times New Roman" w:cs="Times New Roman"/>
          <w:i w:val="0"/>
          <w:sz w:val="36"/>
          <w:szCs w:val="36"/>
          <w:lang w:val="ru-RU"/>
        </w:rPr>
        <w:t xml:space="preserve"> СОШ</w:t>
      </w:r>
    </w:p>
    <w:p w:rsidR="00D61D3C" w:rsidRDefault="00D61D3C" w:rsidP="00D61D3C">
      <w:pPr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D61D3C" w:rsidRDefault="00D61D3C" w:rsidP="00D61D3C">
      <w:pPr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D61D3C" w:rsidRPr="00D61D3C" w:rsidRDefault="00D61D3C" w:rsidP="00D61D3C">
      <w:pPr>
        <w:rPr>
          <w:rFonts w:ascii="Times New Roman" w:hAnsi="Times New Roman" w:cs="Times New Roman"/>
          <w:i w:val="0"/>
          <w:sz w:val="36"/>
          <w:szCs w:val="36"/>
          <w:lang w:val="ru-RU"/>
        </w:rPr>
      </w:pPr>
    </w:p>
    <w:p w:rsidR="000219FE" w:rsidRPr="005B2EC0" w:rsidRDefault="000219FE" w:rsidP="006B3322">
      <w:pPr>
        <w:jc w:val="center"/>
        <w:rPr>
          <w:rFonts w:ascii="Times New Roman" w:hAnsi="Times New Roman" w:cs="Times New Roman"/>
          <w:b/>
          <w:sz w:val="70"/>
          <w:szCs w:val="70"/>
          <w:lang w:val="ru-RU"/>
        </w:rPr>
      </w:pPr>
      <w:r w:rsidRPr="005B2EC0">
        <w:rPr>
          <w:rFonts w:ascii="Times New Roman" w:hAnsi="Times New Roman" w:cs="Times New Roman"/>
          <w:b/>
          <w:sz w:val="70"/>
          <w:szCs w:val="70"/>
          <w:lang w:val="ru-RU"/>
        </w:rPr>
        <w:t>«</w:t>
      </w:r>
      <w:r w:rsidR="00774E23">
        <w:rPr>
          <w:rFonts w:ascii="Times New Roman" w:hAnsi="Times New Roman" w:cs="Times New Roman"/>
          <w:b/>
          <w:sz w:val="70"/>
          <w:szCs w:val="70"/>
          <w:lang w:val="ru-RU"/>
        </w:rPr>
        <w:t xml:space="preserve">Прикладная математика в </w:t>
      </w:r>
      <w:proofErr w:type="spellStart"/>
      <w:r w:rsidR="00774E23">
        <w:rPr>
          <w:rFonts w:ascii="Times New Roman" w:hAnsi="Times New Roman" w:cs="Times New Roman"/>
          <w:b/>
          <w:sz w:val="70"/>
          <w:szCs w:val="70"/>
          <w:lang w:val="ru-RU"/>
        </w:rPr>
        <w:t>реалиазации</w:t>
      </w:r>
      <w:proofErr w:type="spellEnd"/>
      <w:r w:rsidR="00774E23">
        <w:rPr>
          <w:rFonts w:ascii="Times New Roman" w:hAnsi="Times New Roman" w:cs="Times New Roman"/>
          <w:b/>
          <w:sz w:val="70"/>
          <w:szCs w:val="70"/>
          <w:lang w:val="ru-RU"/>
        </w:rPr>
        <w:t xml:space="preserve"> агробизнес-</w:t>
      </w:r>
      <w:proofErr w:type="gramStart"/>
      <w:r w:rsidR="00774E23">
        <w:rPr>
          <w:rFonts w:ascii="Times New Roman" w:hAnsi="Times New Roman" w:cs="Times New Roman"/>
          <w:b/>
          <w:sz w:val="70"/>
          <w:szCs w:val="70"/>
          <w:lang w:val="ru-RU"/>
        </w:rPr>
        <w:t xml:space="preserve">образования </w:t>
      </w:r>
      <w:r w:rsidR="005B2EC0" w:rsidRPr="005B2EC0">
        <w:rPr>
          <w:rFonts w:ascii="Times New Roman" w:hAnsi="Times New Roman" w:cs="Times New Roman"/>
          <w:b/>
          <w:sz w:val="70"/>
          <w:szCs w:val="70"/>
          <w:lang w:val="ru-RU"/>
        </w:rPr>
        <w:t>.</w:t>
      </w:r>
      <w:proofErr w:type="gramEnd"/>
      <w:r w:rsidRPr="005B2EC0">
        <w:rPr>
          <w:rFonts w:ascii="Times New Roman" w:hAnsi="Times New Roman" w:cs="Times New Roman"/>
          <w:b/>
          <w:sz w:val="70"/>
          <w:szCs w:val="70"/>
          <w:lang w:val="ru-RU"/>
        </w:rPr>
        <w:t>»</w:t>
      </w:r>
    </w:p>
    <w:p w:rsidR="006B3322" w:rsidRPr="006B3322" w:rsidRDefault="006B3322" w:rsidP="006B3322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Default="006B3322" w:rsidP="006B3322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635F5" w:rsidRPr="006B3322" w:rsidRDefault="00C635F5" w:rsidP="006B3322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Учитель математики: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Шилкина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Елена Анатольевна</w:t>
      </w: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3322" w:rsidRPr="006B3322" w:rsidRDefault="006B332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C1D45" w:rsidRDefault="00D61D3C" w:rsidP="00D61D3C">
      <w:pPr>
        <w:tabs>
          <w:tab w:val="left" w:pos="20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61D3C" w:rsidRDefault="00D61D3C" w:rsidP="00D61D3C">
      <w:pPr>
        <w:tabs>
          <w:tab w:val="left" w:pos="20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1D3C" w:rsidRDefault="00D61D3C" w:rsidP="00D61D3C">
      <w:pPr>
        <w:tabs>
          <w:tab w:val="left" w:pos="202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D45" w:rsidRPr="00774E23" w:rsidRDefault="00FC1D45" w:rsidP="00774E23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7EB6" w:rsidRDefault="00077EB6" w:rsidP="006B3322">
      <w:pPr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61D3C" w:rsidRPr="00774E23" w:rsidRDefault="000219FE" w:rsidP="006B3322">
      <w:pPr>
        <w:spacing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D61D3C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Здравствуйте!</w:t>
      </w:r>
    </w:p>
    <w:p w:rsidR="00F001D7" w:rsidRPr="00774E23" w:rsidRDefault="00774E23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i w:val="0"/>
          <w:lang w:val="ru-RU"/>
        </w:rPr>
        <w:t xml:space="preserve">  </w:t>
      </w:r>
      <w:r w:rsidR="00F001D7" w:rsidRPr="00774E23">
        <w:rPr>
          <w:i w:val="0"/>
          <w:lang w:val="ru-RU"/>
        </w:rPr>
        <w:t xml:space="preserve"> </w:t>
      </w:r>
      <w:r w:rsidR="00F001D7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Внедрение агробизнес-образования – это инновационная, креативная, инициативная деятельность образовательного учреждения, направленная на формирование и развитие образовательного потенциала общества, и достижение тем самым социально-экономического эффекта на микро- и макроуровне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001D7" w:rsidRPr="00774E23" w:rsidRDefault="00A02D11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Целью</w:t>
      </w:r>
      <w:r w:rsidR="00F001D7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своего выступления ставлю: показать как </w:t>
      </w:r>
      <w:proofErr w:type="gramStart"/>
      <w:r w:rsidR="00F001D7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через  предметную</w:t>
      </w:r>
      <w:proofErr w:type="gramEnd"/>
      <w:r w:rsidR="00F001D7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область математика и информати</w:t>
      </w:r>
      <w:r w:rsidR="00774E23">
        <w:rPr>
          <w:rFonts w:ascii="Times New Roman" w:hAnsi="Times New Roman" w:cs="Times New Roman"/>
          <w:i w:val="0"/>
          <w:sz w:val="28"/>
          <w:szCs w:val="28"/>
          <w:lang w:val="ru-RU"/>
        </w:rPr>
        <w:t>ка</w:t>
      </w:r>
      <w:r w:rsidR="00F001D7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частности через предмет математика  проходит реализация  агробизнес-образования в школе на своем опыте.</w:t>
      </w:r>
    </w:p>
    <w:p w:rsidR="00774E23" w:rsidRPr="00774E23" w:rsidRDefault="00A67225" w:rsidP="00E75A1D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МБОУ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Иваническая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СОШ является пилотной площадкой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по  реализации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проекта «Агробизнес-школа и формирование системы непрерывного агробизнес-образования в Иркутской области» в соответствии с распоряжением Министерства образования Иркутской области от 26.05.2017 г 3376-мр. 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74E23" w:rsidRPr="00774E23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>Распоряжение</w:t>
      </w:r>
      <w:r w:rsidR="00E75A1D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>м</w:t>
      </w:r>
      <w:r w:rsidR="00774E23" w:rsidRPr="00774E23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 xml:space="preserve"> Министерства образования</w:t>
      </w:r>
      <w:r w:rsidR="00E75A1D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 xml:space="preserve"> </w:t>
      </w:r>
      <w:r w:rsidR="00774E23" w:rsidRPr="00774E23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 xml:space="preserve">Иркутской области № 55-1127-мр от 27 июля 2022 года </w:t>
      </w:r>
      <w:r w:rsidR="00E75A1D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>(</w:t>
      </w:r>
      <w:r w:rsidR="00774E23" w:rsidRPr="00774E23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>Свидетельство о присвоении статуса пилотная площадка по реализации Концепции развития непрерывного агробизнес-образования на сельских территория  Иркутской области на период 2021-2025 годы</w:t>
      </w:r>
      <w:r w:rsidR="00E75A1D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val="ru-RU" w:bidi="ar-SA"/>
        </w:rPr>
        <w:t>)</w:t>
      </w:r>
    </w:p>
    <w:p w:rsidR="00A67225" w:rsidRPr="00774E23" w:rsidRDefault="00A6722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74E23" w:rsidRDefault="00774E23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6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лет  назад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,  начиная работать над данным направлением стоял вопрос: с чего начать?</w:t>
      </w:r>
    </w:p>
    <w:p w:rsidR="00235BD4" w:rsidRPr="00235BD4" w:rsidRDefault="00235BD4" w:rsidP="00235BD4">
      <w:pPr>
        <w:pStyle w:val="a5"/>
        <w:ind w:left="-426" w:firstLine="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35BD4">
        <w:rPr>
          <w:rFonts w:ascii="Times New Roman" w:hAnsi="Times New Roman" w:cs="Times New Roman"/>
          <w:i w:val="0"/>
          <w:sz w:val="28"/>
          <w:szCs w:val="28"/>
          <w:lang w:val="ru-RU"/>
        </w:rPr>
        <w:t>Для начала –в 2018 году это прохождение курсовой подготовки. В ГАУ ДПО ИО «Региональный центр мониторинга и развития профессионального образования» по теме «Агробизнес-образование: цели, содержание, организаци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235BD4">
        <w:rPr>
          <w:rFonts w:ascii="Times New Roman" w:hAnsi="Times New Roman" w:cs="Times New Roman"/>
          <w:i w:val="0"/>
          <w:sz w:val="28"/>
          <w:szCs w:val="28"/>
          <w:lang w:val="ru-RU"/>
        </w:rPr>
        <w:t>”</w:t>
      </w:r>
    </w:p>
    <w:p w:rsidR="00A67225" w:rsidRPr="00774E23" w:rsidRDefault="00A6722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Применение практико-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ориентированных  задач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используется </w:t>
      </w:r>
      <w:r w:rsidR="00235BD4">
        <w:rPr>
          <w:rFonts w:ascii="Times New Roman" w:hAnsi="Times New Roman" w:cs="Times New Roman"/>
          <w:i w:val="0"/>
          <w:sz w:val="28"/>
          <w:szCs w:val="28"/>
          <w:lang w:val="ru-RU"/>
        </w:rPr>
        <w:t>во внеурочное время  так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 уроках.</w:t>
      </w:r>
    </w:p>
    <w:p w:rsidR="00A67225" w:rsidRPr="00774E23" w:rsidRDefault="00A6722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-так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в  феврале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2017 г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областном конкурсе «Юный фермер»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представлен бизнес-план: «Выращивание картофеля» , который вошел в пятерку лучших.</w:t>
      </w:r>
    </w:p>
    <w:p w:rsidR="00A67225" w:rsidRPr="00774E23" w:rsidRDefault="00A6722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-с мая по октябрь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2018  г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реализован проект «Выращивание  различных сортов картофеля   в условиях местного климата».</w:t>
      </w:r>
    </w:p>
    <w:p w:rsidR="00A67225" w:rsidRPr="00774E23" w:rsidRDefault="00A6722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>2019 году д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анный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проект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показан</w:t>
      </w:r>
      <w:proofErr w:type="gramEnd"/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на районном семинаре  на базе нашей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школы на тему «Реализация проекта агробизнес-образования «Моя земля- мое богатство»» и   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проект в этом же году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отмечен дипломо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>м «За практическую значимость» на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окружной научно-практической конференции агротехнологической направленности «Будущий хозяин земли» Секция «Растениеводство».</w:t>
      </w:r>
    </w:p>
    <w:p w:rsidR="00F001D7" w:rsidRPr="00774E23" w:rsidRDefault="00A6722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данных проектах обучающиеся 7,8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классов  научились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:  как составить бизнес-план, посчитать расходы, доходы ,заработанную плату и др.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774E23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Одной из основных задач, стоящих перед школой, является выяснение многообразных применений школьного курса математики при изучении смежных предметов, в технике, экономике. Сельская школа имеет все возможности, чтобы связать обучение и воспитание учащихся на уроках математики с трудом в сельском хозяйстве. </w:t>
      </w:r>
    </w:p>
    <w:p w:rsidR="00A2697D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своей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деятельности  я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использую и рекомендую педагогам </w:t>
      </w:r>
    </w:p>
    <w:p w:rsidR="00077EB6" w:rsidRDefault="00077EB6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7EB6" w:rsidRDefault="00077EB6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7EB6" w:rsidRDefault="00077EB6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7EB6" w:rsidRPr="00774E23" w:rsidRDefault="00077EB6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Математика и агробизнес-образование: методические рекомендации. –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Хадай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МБОУ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Хатар-Хадайская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СОШ, 2015. – 33 с.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Предлагаемые методические рекомендации содержат материал, знакомящий читателя с авторским вариантом проекта “Математика и агробизнес-образование” (7-9 классы).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Предназначены для студентов педагогических вузов, магистрантов, аспирантов, учителей общеобразовательных организаций.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Составитель: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Хаптахаева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Клавдия Сергеевна, учитель математики МБОУ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ХатарХадайская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СОШ Отв. редактор: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Тыкшеева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С.Ц., заместитель директора по УВР МБОУ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Хатар-Хадайская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СОШ Рецензенты: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Миндеева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С.В., ст. преподаватель кафедры математики ФГБОУ ВПО «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ИрГУПС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Миндеева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С.В., ст. преподаватель кафедры математики ФГБОУ ВПО «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ИрГУПС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 Высоких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Е.В..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, канд. психол. наук, доцент МГЛУ ЕАЛИ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Здесь вы найдете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банк </w:t>
      </w:r>
      <w:r w:rsidRPr="00774E2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БАНК</w:t>
      </w:r>
      <w:proofErr w:type="spellEnd"/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ЗАДАЧ «МАТЕМАТИЧЕСКИЕ ЗАДАЧИ ИЗ СЕЛЬСКОХОЗЯЙСТВЕННОЙ ПРАКТИКИ», ДЛЯ ОРГАНИЗАЦИИ ЦЕЛЕНАПРАВЛЕННОГО АГРОБИЗНЕС-ОБРАЗОВАНИЯ ШКОЛЬНИКОВ*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Разделы: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Математика в поле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Уборку урожая с участка начал один комбайн. Через 2 ч к нему присоединился второй комбайн, и после 8 ч совместной работы они убрали 80% урожая. За сколько часов мог бы убрать урожай с участка каждый комбайн, если известно, что первому на это понадобилось бы на 5 ч больше, чем второму?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Совхозное поле 3 трактора могут вспахать за 60 ч. За какое время вспашут это поле 12 тракторов?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 на ферме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1. Были острижены бараны двух разных пород. От одного барана настригали 15 кг шерсти, а от другого – 10 кг, при этом выход мытого волокна от первого составил 32%, а от второго – 50%. Определите, какая порода более продуктивная.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2.Составьте рацион коровы на стойловый период.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 сельскохозяйственных машин и математика в мастерской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Выведите формулу зависимости длины пути, пройденного комбайном до наполнения бункера зерном, от урожайности убираемой культуры. </w:t>
      </w:r>
    </w:p>
    <w:p w:rsidR="00E75A1D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3. Составьте формулу для вычисления расхода горючего трактором МТЗ-80 при бороновании поля, если на боронование1 га расходуется 1,3 кг горючего.  </w:t>
      </w:r>
    </w:p>
    <w:p w:rsidR="00A2697D" w:rsidRPr="00774E23" w:rsidRDefault="00E75A1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Кр</w:t>
      </w:r>
      <w:r w:rsidR="00235BD4">
        <w:rPr>
          <w:rFonts w:ascii="Times New Roman" w:hAnsi="Times New Roman" w:cs="Times New Roman"/>
          <w:i w:val="0"/>
          <w:sz w:val="28"/>
          <w:szCs w:val="28"/>
          <w:lang w:val="ru-RU"/>
        </w:rPr>
        <w:t>оме данного сборника нахожу зада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чи в сети интернет, составляю сама. Задач</w:t>
      </w:r>
      <w:r w:rsidR="00235BD4">
        <w:rPr>
          <w:rFonts w:ascii="Times New Roman" w:hAnsi="Times New Roman" w:cs="Times New Roman"/>
          <w:i w:val="0"/>
          <w:sz w:val="28"/>
          <w:szCs w:val="28"/>
          <w:lang w:val="ru-RU"/>
        </w:rPr>
        <w:t>и систематизирую, выкатываю для нако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пительного материала, чтобы было в работе под рукой.  </w:t>
      </w:r>
      <w:r w:rsidR="00A2697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Такие задачи удобно использовать на </w:t>
      </w:r>
      <w:proofErr w:type="gramStart"/>
      <w:r w:rsidRPr="00774E2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уроках  закрепления</w:t>
      </w:r>
      <w:proofErr w:type="gramEnd"/>
      <w:r w:rsidRPr="00774E2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и во внеурочное время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13468" w:rsidRPr="00A02D11" w:rsidRDefault="00A2697D" w:rsidP="00A02D11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       </w:t>
      </w:r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Реализовывая агробизнес-образование, педагогам приходится участвовать во многих </w:t>
      </w:r>
      <w:proofErr w:type="gramStart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профессиональных  ко</w:t>
      </w:r>
      <w:r w:rsidR="00077EB6">
        <w:rPr>
          <w:rFonts w:ascii="Times New Roman" w:hAnsi="Times New Roman" w:cs="Times New Roman"/>
          <w:i w:val="0"/>
          <w:sz w:val="28"/>
          <w:szCs w:val="28"/>
          <w:lang w:val="ru-RU"/>
        </w:rPr>
        <w:t>нкурсах</w:t>
      </w:r>
      <w:proofErr w:type="gramEnd"/>
      <w:r w:rsidR="00077EB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что позволяет </w:t>
      </w:r>
      <w:proofErr w:type="spellStart"/>
      <w:r w:rsidR="00077EB6">
        <w:rPr>
          <w:rFonts w:ascii="Times New Roman" w:hAnsi="Times New Roman" w:cs="Times New Roman"/>
          <w:i w:val="0"/>
          <w:sz w:val="28"/>
          <w:szCs w:val="28"/>
          <w:lang w:val="ru-RU"/>
        </w:rPr>
        <w:t>самореали</w:t>
      </w:r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зоваться</w:t>
      </w:r>
      <w:proofErr w:type="spellEnd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 В основном-это региональный уровень:</w:t>
      </w:r>
    </w:p>
    <w:p w:rsidR="00235BD4" w:rsidRPr="00A02D11" w:rsidRDefault="00235BD4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5A1D" w:rsidRDefault="008A5A39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</w:rPr>
        <w:t>I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Ежегодный региональный конкурс «Лучшая методическая разработка». Организация 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данного конкура </w:t>
      </w:r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осуществляется Ми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нистерством образования </w:t>
      </w:r>
    </w:p>
    <w:p w:rsidR="00A02D11" w:rsidRDefault="00A02D11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2D11" w:rsidRDefault="00A02D11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75A1D" w:rsidRDefault="00E75A1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76BD" w:rsidRPr="00774E23" w:rsidRDefault="008A5A39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Иркутск</w:t>
      </w:r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ой области и Государственным автономным учреждением дополнительного профессиональным </w:t>
      </w:r>
      <w:proofErr w:type="gramStart"/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учреждением  Иркутской</w:t>
      </w:r>
      <w:proofErr w:type="gramEnd"/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области «Институт развития  образования  Иркутской области»</w:t>
      </w:r>
    </w:p>
    <w:p w:rsidR="00E13468" w:rsidRPr="00235BD4" w:rsidRDefault="00235BD4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2019 год</w:t>
      </w:r>
    </w:p>
    <w:p w:rsidR="00E13468" w:rsidRDefault="00E13468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  победитель муниципального этапа и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участник  регионального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конкурса «Лучшая методическая разработка»   в номинации  «Лучшая методическая разработка, реализуемая в рамках проектной деятельности» ;</w:t>
      </w:r>
    </w:p>
    <w:p w:rsidR="00235BD4" w:rsidRPr="00774E23" w:rsidRDefault="00235BD4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2020 год</w:t>
      </w:r>
    </w:p>
    <w:p w:rsidR="00E13468" w:rsidRDefault="00E13468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2)  участник областного конкурса лучших практик реализации смешанного обучения в образовательных организациях "Мой современный урок", организованного   Институтом образования Иркутской области;</w:t>
      </w:r>
    </w:p>
    <w:p w:rsidR="00235BD4" w:rsidRPr="00774E23" w:rsidRDefault="00235BD4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2022 г </w:t>
      </w:r>
    </w:p>
    <w:p w:rsidR="008A5A39" w:rsidRPr="00774E23" w:rsidRDefault="00235BD4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3) Региональный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межпредметный</w:t>
      </w:r>
      <w:proofErr w:type="spellEnd"/>
      <w:r w:rsidR="008A5A39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конкурсе профессионального мастерства «Мой лучший урок» </w:t>
      </w:r>
    </w:p>
    <w:p w:rsidR="008A5A39" w:rsidRPr="00774E23" w:rsidRDefault="008A5A39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Номинация № 1 «Методическая разработка занятия, реализуемого в рамках освоения основной образовательной программы, основной профессиональной образовательной программы».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Представлен  урок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сельскохозяйственной направленности</w:t>
      </w:r>
      <w:r w:rsid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который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практическую значимость для реальной жизни на селе,  является </w:t>
      </w:r>
      <w:proofErr w:type="spell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профориентационным</w:t>
      </w:r>
      <w:proofErr w:type="spell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Имеет значительную роль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в  становлении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личности, воспитании  патриота своей Малой Родины,  страны.</w:t>
      </w:r>
    </w:p>
    <w:p w:rsidR="008A5A39" w:rsidRPr="00774E23" w:rsidRDefault="008A5A39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2697D" w:rsidRPr="00774E23" w:rsidRDefault="008A5A39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4F475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  Новизна урока заключается в том, что все содержание посвящено 100-летию </w:t>
      </w:r>
      <w:proofErr w:type="spellStart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>Аларского</w:t>
      </w:r>
      <w:proofErr w:type="spellEnd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>района-житницы</w:t>
      </w:r>
      <w:proofErr w:type="spellEnd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>Иркутской</w:t>
      </w:r>
      <w:proofErr w:type="spellEnd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>области</w:t>
      </w:r>
      <w:proofErr w:type="spellEnd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. </w:t>
      </w:r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Решая примеры, задачи, сравнивая </w:t>
      </w:r>
      <w:proofErr w:type="gramStart"/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числа,  обучающиеся</w:t>
      </w:r>
      <w:proofErr w:type="gramEnd"/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узнавали факты: дату образования </w:t>
      </w:r>
      <w:proofErr w:type="spellStart"/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Аларско</w:t>
      </w:r>
      <w:r w:rsid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го</w:t>
      </w:r>
      <w:proofErr w:type="spellEnd"/>
      <w:r w:rsid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района, площадь, численность</w:t>
      </w:r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  <w:r w:rsid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символику,</w:t>
      </w:r>
      <w:r w:rsid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E75A1D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его национальный состав,  урожайность зерновых  др. </w:t>
      </w:r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Данный урок первоначально проведен в 27.04.2022 г в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рамках </w:t>
      </w:r>
      <w:r w:rsidRPr="00774E23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муниципального методического марафона «Повышение качества обучения через развитие образовательного потенциала центров «Точка роста  и другие направления  инновационной деятельности школ района»»</w:t>
      </w:r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Примеры задач, включенных в урок.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  <w:proofErr w:type="gramStart"/>
      <w:r w:rsidRPr="00774E23">
        <w:rPr>
          <w:rFonts w:ascii="Times New Roman" w:eastAsiaTheme="minorHAnsi" w:hAnsi="Times New Roman" w:cs="Times New Roman"/>
          <w:b/>
          <w:i w:val="0"/>
          <w:sz w:val="28"/>
          <w:szCs w:val="28"/>
          <w:lang w:val="ru-RU" w:bidi="ar-SA"/>
        </w:rPr>
        <w:t>Задача</w:t>
      </w:r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</w:t>
      </w:r>
      <w:r w:rsidR="00077EB6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№</w:t>
      </w:r>
      <w:proofErr w:type="gramEnd"/>
      <w:r w:rsidR="00077EB6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1</w:t>
      </w:r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На территории </w:t>
      </w:r>
      <w:proofErr w:type="spell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>Аларского</w:t>
      </w:r>
      <w:proofErr w:type="spellEnd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района составляют 68,9% русские, 24, 9 % буряты, татары 2,4 %, 0.9 % украинцы и другие национальности. Найдите </w:t>
      </w:r>
      <w:proofErr w:type="gram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>сколько  процентов</w:t>
      </w:r>
      <w:proofErr w:type="gramEnd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других национальностей проживает на территории </w:t>
      </w:r>
      <w:proofErr w:type="spell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>Аларского</w:t>
      </w:r>
      <w:proofErr w:type="spellEnd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района.</w:t>
      </w:r>
    </w:p>
    <w:p w:rsidR="00A2697D" w:rsidRPr="00774E23" w:rsidRDefault="00077EB6" w:rsidP="00077EB6">
      <w:pPr>
        <w:pStyle w:val="a5"/>
        <w:ind w:left="-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 w:bidi="ar-SA"/>
        </w:rPr>
        <w:t xml:space="preserve">   </w:t>
      </w:r>
      <w:r w:rsidR="00A2697D" w:rsidRPr="00774E23">
        <w:rPr>
          <w:rFonts w:ascii="Times New Roman" w:eastAsiaTheme="minorHAnsi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 w:bidi="ar-SA"/>
        </w:rPr>
        <w:t>Задача</w:t>
      </w:r>
      <w:r>
        <w:rPr>
          <w:rFonts w:ascii="Times New Roman" w:eastAsiaTheme="minorHAnsi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 w:bidi="ar-SA"/>
        </w:rPr>
        <w:t xml:space="preserve"> № </w:t>
      </w:r>
      <w:proofErr w:type="gramStart"/>
      <w:r>
        <w:rPr>
          <w:rFonts w:ascii="Times New Roman" w:eastAsiaTheme="minorHAnsi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 w:bidi="ar-SA"/>
        </w:rPr>
        <w:t xml:space="preserve">2 </w:t>
      </w:r>
      <w:r w:rsidR="00A2697D" w:rsidRPr="00774E23">
        <w:rPr>
          <w:rFonts w:ascii="Times New Roman" w:eastAsiaTheme="minorHAnsi" w:hAnsi="Times New Roman" w:cs="Times New Roman"/>
          <w:i w:val="0"/>
          <w:color w:val="000000"/>
          <w:sz w:val="28"/>
          <w:szCs w:val="28"/>
          <w:shd w:val="clear" w:color="auto" w:fill="FFFFFF"/>
          <w:lang w:val="ru-RU" w:bidi="ar-SA"/>
        </w:rPr>
        <w:t xml:space="preserve"> В</w:t>
      </w:r>
      <w:proofErr w:type="gramEnd"/>
      <w:r w:rsidR="00A2697D" w:rsidRPr="00774E23">
        <w:rPr>
          <w:rFonts w:ascii="Times New Roman" w:eastAsiaTheme="minorHAnsi" w:hAnsi="Times New Roman" w:cs="Times New Roman"/>
          <w:i w:val="0"/>
          <w:color w:val="000000"/>
          <w:sz w:val="28"/>
          <w:szCs w:val="28"/>
          <w:shd w:val="clear" w:color="auto" w:fill="FFFFFF"/>
          <w:lang w:val="ru-RU" w:bidi="ar-SA"/>
        </w:rPr>
        <w:t xml:space="preserve"> Иркутской области валовой сбор зерна в хозяйствах всех категорий в 2021 году после подработки составил около 1000000 тонн. Это лучший результат за последние 30 лет. </w:t>
      </w:r>
    </w:p>
    <w:p w:rsidR="00A2697D" w:rsidRDefault="00A2697D" w:rsidP="00774E23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Каждая восьмая тонна пшеницы в области собрана на </w:t>
      </w:r>
      <w:proofErr w:type="gram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полях  </w:t>
      </w:r>
      <w:proofErr w:type="spell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>Аларского</w:t>
      </w:r>
      <w:proofErr w:type="spellEnd"/>
      <w:proofErr w:type="gramEnd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района.</w:t>
      </w:r>
    </w:p>
    <w:p w:rsidR="00077EB6" w:rsidRDefault="00077EB6" w:rsidP="00774E23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</w:p>
    <w:p w:rsidR="00077EB6" w:rsidRDefault="00077EB6" w:rsidP="00774E23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</w:p>
    <w:p w:rsidR="00077EB6" w:rsidRPr="00774E23" w:rsidRDefault="00077EB6" w:rsidP="00774E23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     Найдите сколько </w:t>
      </w:r>
      <w:proofErr w:type="gram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>тонн  пшеницы</w:t>
      </w:r>
      <w:proofErr w:type="gramEnd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выращено на полях </w:t>
      </w:r>
      <w:proofErr w:type="spellStart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>Аларского</w:t>
      </w:r>
      <w:proofErr w:type="spellEnd"/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 района .</w:t>
      </w:r>
    </w:p>
    <w:p w:rsidR="00A2697D" w:rsidRPr="00E75A1D" w:rsidRDefault="00A2697D" w:rsidP="00E75A1D">
      <w:pPr>
        <w:pStyle w:val="a5"/>
        <w:ind w:left="-426" w:firstLine="426"/>
        <w:jc w:val="both"/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</w:pPr>
      <w:r w:rsidRPr="00774E23">
        <w:rPr>
          <w:rFonts w:ascii="Times New Roman" w:eastAsiaTheme="minorHAnsi" w:hAnsi="Times New Roman" w:cs="Times New Roman"/>
          <w:i w:val="0"/>
          <w:sz w:val="28"/>
          <w:szCs w:val="28"/>
          <w:lang w:val="ru-RU" w:bidi="ar-SA"/>
        </w:rPr>
        <w:t xml:space="preserve">1000000: 8=125000 тонн </w:t>
      </w:r>
    </w:p>
    <w:p w:rsidR="008A5A39" w:rsidRDefault="00E75A1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Данный у</w:t>
      </w:r>
      <w:r w:rsidR="008A5A39"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рок математики в 5 классе по теме «Действия с десятичными дробями получил оценку -</w:t>
      </w:r>
      <w:r w:rsidR="00A2697D"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уникальность -91 % </w:t>
      </w:r>
    </w:p>
    <w:p w:rsidR="00666E4B" w:rsidRDefault="00666E4B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666E4B" w:rsidRDefault="00666E4B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666E4B" w:rsidRDefault="00666E4B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A02D11" w:rsidRDefault="00A02D11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A02D11" w:rsidRDefault="00A02D11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A02D11" w:rsidRDefault="00A02D11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</w:p>
    <w:p w:rsidR="00E75A1D" w:rsidRPr="00774E23" w:rsidRDefault="00E75A1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576BD" w:rsidRPr="00774E23" w:rsidRDefault="00E75A1D" w:rsidP="00077EB6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II</w:t>
      </w:r>
      <w:r w:rsidRPr="00E75A1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Ежегодные конкурсы, организованные Министерством образования </w:t>
      </w:r>
      <w:proofErr w:type="gramStart"/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Иркутской  области</w:t>
      </w:r>
      <w:proofErr w:type="gramEnd"/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Государственным автономным учреждением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</w:r>
    </w:p>
    <w:p w:rsidR="00A2697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1) 2020 - Областной электронный банк методической продукции по агробизнес-образованию Методическая разработка урока в 5 классе «Упрощение выражений» внесена в областной электронный банк методической продукции по агробизнес-образованию.</w:t>
      </w:r>
    </w:p>
    <w:p w:rsidR="00A576BD" w:rsidRPr="00774E23" w:rsidRDefault="00A2697D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2)</w:t>
      </w:r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2021 год-</w:t>
      </w:r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участница  регионального</w:t>
      </w:r>
      <w:proofErr w:type="gramEnd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конкурса профессионального мастерства «Мое лучшее занятие по математике» дисциплин(курсов, предметов): «Финансовая грамотность»; «Предпринимательская деятельность». </w:t>
      </w:r>
    </w:p>
    <w:p w:rsidR="00E13468" w:rsidRPr="00774E23" w:rsidRDefault="00E13468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Методическая разработка по теме «</w:t>
      </w:r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Формирование финансовой грамотности и предпринимательской деятельности на </w:t>
      </w:r>
      <w:proofErr w:type="gramStart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уроке  математики</w:t>
      </w:r>
      <w:proofErr w:type="gramEnd"/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в 5 классе  по теме</w:t>
      </w:r>
    </w:p>
    <w:p w:rsidR="00E13468" w:rsidRPr="00774E23" w:rsidRDefault="00E13468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/>
        </w:rPr>
        <w:t>«Упрощение выражений»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8A5A39" w:rsidRPr="00774E23" w:rsidRDefault="008A5A39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51285" w:rsidRPr="00774E23" w:rsidRDefault="00A2697D" w:rsidP="004F4750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A576B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4139BC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bookmarkStart w:id="0" w:name="_GoBack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2022 г Областной конкурс методических разработок (Агро-Игр) «Планета Агро». Свидетельство о внесении в областной электронный банк методической продукции по агробизнес-образованию </w:t>
      </w:r>
      <w:proofErr w:type="gramStart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Ирк</w:t>
      </w:r>
      <w:r w:rsidR="000742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утской </w:t>
      </w:r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обл</w:t>
      </w:r>
      <w:r w:rsidR="000742BB">
        <w:rPr>
          <w:rFonts w:ascii="Times New Roman" w:hAnsi="Times New Roman" w:cs="Times New Roman"/>
          <w:i w:val="0"/>
          <w:sz w:val="28"/>
          <w:szCs w:val="28"/>
          <w:lang w:val="ru-RU"/>
        </w:rPr>
        <w:t>асти</w:t>
      </w:r>
      <w:proofErr w:type="gramEnd"/>
      <w:r w:rsidR="00E13468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но</w:t>
      </w:r>
      <w:r w:rsidR="004F4750">
        <w:rPr>
          <w:rFonts w:ascii="Times New Roman" w:hAnsi="Times New Roman" w:cs="Times New Roman"/>
          <w:i w:val="0"/>
          <w:sz w:val="28"/>
          <w:szCs w:val="28"/>
          <w:lang w:val="ru-RU"/>
        </w:rPr>
        <w:t>минации «Методические материалы.</w:t>
      </w:r>
    </w:p>
    <w:bookmarkEnd w:id="0"/>
    <w:p w:rsidR="00051285" w:rsidRPr="00774E23" w:rsidRDefault="0005128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Приняла участие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в  качестве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742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э</w:t>
      </w:r>
      <w:r w:rsidR="00077EB6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сперта</w:t>
      </w:r>
      <w:r w:rsidR="000742B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51285" w:rsidRPr="00774E23" w:rsidRDefault="0005128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2019 г Областной конкурс «Лучшая образовательная организация в Иркутской области»</w:t>
      </w:r>
      <w:r w:rsidR="004F4750" w:rsidRPr="004F47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F4750">
        <w:rPr>
          <w:rFonts w:ascii="Times New Roman" w:hAnsi="Times New Roman" w:cs="Times New Roman"/>
          <w:i w:val="0"/>
          <w:sz w:val="28"/>
          <w:szCs w:val="28"/>
          <w:lang w:val="ru-RU"/>
        </w:rPr>
        <w:t>в номинации «Лучшая образовательная организация, реализующая программы начального общего, основного общего, среднего общего образования с учетом современных тенде</w:t>
      </w:r>
      <w:r w:rsidR="00666E4B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4F4750">
        <w:rPr>
          <w:rFonts w:ascii="Times New Roman" w:hAnsi="Times New Roman" w:cs="Times New Roman"/>
          <w:i w:val="0"/>
          <w:sz w:val="28"/>
          <w:szCs w:val="28"/>
          <w:lang w:val="ru-RU"/>
        </w:rPr>
        <w:t>ций агробизнес-образования»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(министерство образования Иркутской области)</w:t>
      </w:r>
    </w:p>
    <w:p w:rsidR="00051285" w:rsidRPr="00774E23" w:rsidRDefault="00051285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2022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  </w:t>
      </w:r>
      <w:r w:rsidR="00774E23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Межрегиональный</w:t>
      </w:r>
      <w:proofErr w:type="gramEnd"/>
      <w:r w:rsidR="00774E23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конкурс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«Юный фермер» (Благодарность  за работу в качестве эксперта Министерства образования Иркутской области)</w:t>
      </w:r>
    </w:p>
    <w:p w:rsidR="00ED4CB1" w:rsidRPr="004F4750" w:rsidRDefault="00051285" w:rsidP="004F4750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2022 </w:t>
      </w:r>
      <w:r w:rsidR="00BC7B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Областной</w:t>
      </w:r>
      <w:proofErr w:type="gramEnd"/>
      <w:r w:rsidR="00BC7B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смотр-конкурс  учебно-опытных участков. </w:t>
      </w:r>
      <w:r w:rsidR="00774E23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(Благодарность  за работу в качестве эксперта Министерства образования Иркутской области)</w:t>
      </w:r>
    </w:p>
    <w:p w:rsidR="00C46048" w:rsidRPr="00774E23" w:rsidRDefault="007A6537" w:rsidP="00774E23">
      <w:pPr>
        <w:pStyle w:val="a5"/>
        <w:ind w:left="-426" w:firstLine="426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Продолжаю свое </w:t>
      </w:r>
      <w:proofErr w:type="gramStart"/>
      <w:r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образование .</w:t>
      </w:r>
      <w:proofErr w:type="gramEnd"/>
      <w:r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в этом учебном  году </w:t>
      </w:r>
      <w:r w:rsidR="00347E2E"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в декабре </w:t>
      </w:r>
      <w:r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прошла  </w:t>
      </w:r>
      <w:r w:rsidR="000742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очно </w:t>
      </w:r>
      <w:r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курсовую подготовку «</w:t>
      </w:r>
      <w:r w:rsidR="00347E2E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«Формирование финансовой грамотности на уроках математики 5-11 классов»</w:t>
      </w:r>
      <w:r w:rsidR="00347E2E"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0742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по</w:t>
      </w:r>
      <w:r w:rsidR="00A2697D" w:rsidRPr="00774E2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линии  </w:t>
      </w:r>
      <w:r w:rsidR="00A2697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Российской академии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народного хозяйства  государст</w:t>
      </w:r>
      <w:r w:rsidR="00A2697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венной службы при президенте РФ -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Институт</w:t>
      </w:r>
      <w:r w:rsidR="00A2697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ом 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управлен</w:t>
      </w:r>
      <w:r w:rsidR="00A2697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ия и регионального развития и  Федеральным методическим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центр</w:t>
      </w:r>
      <w:r w:rsidR="00A2697D"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Pr="00774E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повышения финансовой грамотности населения</w:t>
      </w:r>
    </w:p>
    <w:p w:rsidR="00235BD4" w:rsidRDefault="00774E23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Таким </w:t>
      </w:r>
      <w:proofErr w:type="gramStart"/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образом  математика</w:t>
      </w:r>
      <w:proofErr w:type="gramEnd"/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играет большую роль в реализации агробизн</w:t>
      </w:r>
      <w:r w:rsidR="00077EB6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е</w:t>
      </w:r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с-образования: формируется «сельскохозяйственная грамотность», т.е. вооружение обучающихся тем минимальным объемом знаний и умений по сельс</w:t>
      </w:r>
      <w:r w:rsidR="00235BD4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кому хозяйству для </w:t>
      </w:r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гра</w:t>
      </w:r>
      <w:r w:rsidR="00A02D1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мотного хозяйствования на земле.</w:t>
      </w:r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  </w:t>
      </w:r>
    </w:p>
    <w:p w:rsidR="00774E23" w:rsidRPr="00774E23" w:rsidRDefault="00235BD4" w:rsidP="00774E23">
      <w:pPr>
        <w:pStyle w:val="a5"/>
        <w:ind w:left="-426"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Для педагогов –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это </w:t>
      </w:r>
      <w:r w:rsidR="00774E23"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огромное</w:t>
      </w:r>
      <w:proofErr w:type="gramEnd"/>
      <w:r w:rsidR="00774E23"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поле деятельности себя проявить.       </w:t>
      </w:r>
    </w:p>
    <w:p w:rsidR="007A6537" w:rsidRPr="00774E23" w:rsidRDefault="007A6537" w:rsidP="00774E23">
      <w:pPr>
        <w:pStyle w:val="a5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A2697D" w:rsidRPr="00774E23" w:rsidRDefault="00A2697D" w:rsidP="00774E23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4E2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Спасибо за внимание!</w:t>
      </w:r>
    </w:p>
    <w:p w:rsidR="007A6537" w:rsidRPr="00774E23" w:rsidRDefault="007A6537" w:rsidP="00774E23">
      <w:pPr>
        <w:pStyle w:val="a5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46048" w:rsidRPr="00774E23" w:rsidRDefault="00C46048" w:rsidP="00774E23">
      <w:pPr>
        <w:pStyle w:val="a5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46048" w:rsidRPr="00774E23" w:rsidRDefault="00C46048" w:rsidP="00774E2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6048" w:rsidRDefault="00C46048" w:rsidP="00C46048">
      <w:pPr>
        <w:spacing w:after="0" w:line="360" w:lineRule="auto"/>
        <w:ind w:right="142" w:firstLine="902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46048" w:rsidRDefault="00C46048" w:rsidP="00C46048">
      <w:pPr>
        <w:spacing w:after="0" w:line="360" w:lineRule="auto"/>
        <w:ind w:right="142" w:firstLine="902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C46048" w:rsidRDefault="00C46048" w:rsidP="00C46048">
      <w:pPr>
        <w:pStyle w:val="a0"/>
        <w:numPr>
          <w:ilvl w:val="0"/>
          <w:numId w:val="0"/>
        </w:numPr>
      </w:pPr>
    </w:p>
    <w:p w:rsidR="00C46048" w:rsidRDefault="00C46048" w:rsidP="00C46048">
      <w:pPr>
        <w:pStyle w:val="a0"/>
        <w:numPr>
          <w:ilvl w:val="0"/>
          <w:numId w:val="0"/>
        </w:numPr>
      </w:pPr>
    </w:p>
    <w:p w:rsidR="00C46048" w:rsidRPr="00C46048" w:rsidRDefault="00C46048" w:rsidP="00C46048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C46048" w:rsidRPr="00C46048" w:rsidSect="00077EB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1024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444748"/>
    <w:multiLevelType w:val="multilevel"/>
    <w:tmpl w:val="9CA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D65B0"/>
    <w:multiLevelType w:val="hybridMultilevel"/>
    <w:tmpl w:val="D4FE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7049"/>
    <w:rsid w:val="000219FE"/>
    <w:rsid w:val="00051285"/>
    <w:rsid w:val="000521C7"/>
    <w:rsid w:val="00062C42"/>
    <w:rsid w:val="000742BB"/>
    <w:rsid w:val="00077EB6"/>
    <w:rsid w:val="00235BD4"/>
    <w:rsid w:val="002F4CCC"/>
    <w:rsid w:val="00347E2E"/>
    <w:rsid w:val="003E447D"/>
    <w:rsid w:val="003E5DE9"/>
    <w:rsid w:val="00401571"/>
    <w:rsid w:val="004139BC"/>
    <w:rsid w:val="004F4750"/>
    <w:rsid w:val="00506A12"/>
    <w:rsid w:val="00526C61"/>
    <w:rsid w:val="005476E5"/>
    <w:rsid w:val="005945E8"/>
    <w:rsid w:val="005B2EC0"/>
    <w:rsid w:val="005F3A99"/>
    <w:rsid w:val="0064056A"/>
    <w:rsid w:val="00653490"/>
    <w:rsid w:val="00666E4B"/>
    <w:rsid w:val="00693E2A"/>
    <w:rsid w:val="006B3322"/>
    <w:rsid w:val="00774E23"/>
    <w:rsid w:val="007A6537"/>
    <w:rsid w:val="008A5A39"/>
    <w:rsid w:val="008B614B"/>
    <w:rsid w:val="008C2C1D"/>
    <w:rsid w:val="008D483F"/>
    <w:rsid w:val="00915866"/>
    <w:rsid w:val="009460E5"/>
    <w:rsid w:val="009B78B6"/>
    <w:rsid w:val="009C7086"/>
    <w:rsid w:val="009F7049"/>
    <w:rsid w:val="00A02D11"/>
    <w:rsid w:val="00A2697D"/>
    <w:rsid w:val="00A576BD"/>
    <w:rsid w:val="00A67225"/>
    <w:rsid w:val="00AB61D6"/>
    <w:rsid w:val="00BA2F35"/>
    <w:rsid w:val="00BA5166"/>
    <w:rsid w:val="00BC7B4D"/>
    <w:rsid w:val="00C05D54"/>
    <w:rsid w:val="00C37786"/>
    <w:rsid w:val="00C46048"/>
    <w:rsid w:val="00C635F5"/>
    <w:rsid w:val="00C80752"/>
    <w:rsid w:val="00CC0E98"/>
    <w:rsid w:val="00CC5631"/>
    <w:rsid w:val="00CD1B8F"/>
    <w:rsid w:val="00D606AD"/>
    <w:rsid w:val="00D61D3C"/>
    <w:rsid w:val="00D91DD7"/>
    <w:rsid w:val="00DD123A"/>
    <w:rsid w:val="00E13468"/>
    <w:rsid w:val="00E57E67"/>
    <w:rsid w:val="00E75A1D"/>
    <w:rsid w:val="00EA7FB6"/>
    <w:rsid w:val="00ED4CB1"/>
    <w:rsid w:val="00F001D7"/>
    <w:rsid w:val="00FC1D45"/>
    <w:rsid w:val="00FD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81A0-3218-4F45-B4A3-02C3D71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3322"/>
    <w:rPr>
      <w:i/>
      <w:iCs/>
      <w:sz w:val="2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6B33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B33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B33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B33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B33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B33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B33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B33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B33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Без интервала1,основа"/>
    <w:basedOn w:val="a1"/>
    <w:link w:val="a6"/>
    <w:uiPriority w:val="1"/>
    <w:qFormat/>
    <w:rsid w:val="006B3322"/>
    <w:pPr>
      <w:spacing w:after="0" w:line="240" w:lineRule="auto"/>
    </w:pPr>
  </w:style>
  <w:style w:type="paragraph" w:styleId="a7">
    <w:name w:val="List Paragraph"/>
    <w:basedOn w:val="a1"/>
    <w:uiPriority w:val="34"/>
    <w:qFormat/>
    <w:rsid w:val="006B3322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6B33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2"/>
    <w:link w:val="2"/>
    <w:uiPriority w:val="9"/>
    <w:semiHidden/>
    <w:rsid w:val="006B33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2"/>
    <w:link w:val="3"/>
    <w:uiPriority w:val="9"/>
    <w:semiHidden/>
    <w:rsid w:val="006B33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2"/>
    <w:link w:val="4"/>
    <w:uiPriority w:val="9"/>
    <w:semiHidden/>
    <w:rsid w:val="006B33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B33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B33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2"/>
    <w:link w:val="7"/>
    <w:uiPriority w:val="9"/>
    <w:semiHidden/>
    <w:rsid w:val="006B33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6B33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2"/>
    <w:link w:val="9"/>
    <w:uiPriority w:val="9"/>
    <w:semiHidden/>
    <w:rsid w:val="006B33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1"/>
    <w:next w:val="a1"/>
    <w:uiPriority w:val="35"/>
    <w:semiHidden/>
    <w:unhideWhenUsed/>
    <w:qFormat/>
    <w:rsid w:val="006B3322"/>
    <w:rPr>
      <w:b/>
      <w:bCs/>
      <w:color w:val="943634" w:themeColor="accent2" w:themeShade="BF"/>
      <w:sz w:val="18"/>
      <w:szCs w:val="18"/>
    </w:rPr>
  </w:style>
  <w:style w:type="paragraph" w:styleId="a9">
    <w:name w:val="Title"/>
    <w:basedOn w:val="a1"/>
    <w:next w:val="a1"/>
    <w:link w:val="aa"/>
    <w:uiPriority w:val="10"/>
    <w:qFormat/>
    <w:rsid w:val="006B33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2"/>
    <w:link w:val="a9"/>
    <w:uiPriority w:val="10"/>
    <w:rsid w:val="006B33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1"/>
    <w:next w:val="a1"/>
    <w:link w:val="ac"/>
    <w:uiPriority w:val="11"/>
    <w:qFormat/>
    <w:rsid w:val="006B33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c">
    <w:name w:val="Подзаголовок Знак"/>
    <w:basedOn w:val="a2"/>
    <w:link w:val="ab"/>
    <w:uiPriority w:val="11"/>
    <w:rsid w:val="006B33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Strong"/>
    <w:uiPriority w:val="22"/>
    <w:qFormat/>
    <w:rsid w:val="006B3322"/>
    <w:rPr>
      <w:b/>
      <w:bCs/>
      <w:spacing w:val="0"/>
    </w:rPr>
  </w:style>
  <w:style w:type="character" w:styleId="ae">
    <w:name w:val="Emphasis"/>
    <w:uiPriority w:val="20"/>
    <w:qFormat/>
    <w:rsid w:val="006B33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1"/>
    <w:next w:val="a1"/>
    <w:link w:val="22"/>
    <w:uiPriority w:val="29"/>
    <w:qFormat/>
    <w:rsid w:val="006B332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2"/>
    <w:link w:val="21"/>
    <w:uiPriority w:val="29"/>
    <w:rsid w:val="006B3322"/>
    <w:rPr>
      <w:color w:val="943634" w:themeColor="accent2" w:themeShade="BF"/>
      <w:sz w:val="20"/>
      <w:szCs w:val="20"/>
    </w:rPr>
  </w:style>
  <w:style w:type="paragraph" w:styleId="af">
    <w:name w:val="Intense Quote"/>
    <w:basedOn w:val="a1"/>
    <w:next w:val="a1"/>
    <w:link w:val="af0"/>
    <w:uiPriority w:val="30"/>
    <w:qFormat/>
    <w:rsid w:val="006B33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2"/>
    <w:link w:val="af"/>
    <w:uiPriority w:val="30"/>
    <w:rsid w:val="006B33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6B33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6B33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6B3322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6B3322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6B33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1"/>
    <w:uiPriority w:val="39"/>
    <w:semiHidden/>
    <w:unhideWhenUsed/>
    <w:qFormat/>
    <w:rsid w:val="006B3322"/>
    <w:pPr>
      <w:outlineLvl w:val="9"/>
    </w:pPr>
  </w:style>
  <w:style w:type="paragraph" w:customStyle="1" w:styleId="af7">
    <w:name w:val="ТАБЛИЦА"/>
    <w:next w:val="a1"/>
    <w:autoRedefine/>
    <w:uiPriority w:val="99"/>
    <w:rsid w:val="00AB61D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 w:bidi="ar-SA"/>
    </w:rPr>
  </w:style>
  <w:style w:type="paragraph" w:customStyle="1" w:styleId="af8">
    <w:name w:val="схема"/>
    <w:autoRedefine/>
    <w:uiPriority w:val="99"/>
    <w:rsid w:val="00C460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1"/>
    <w:link w:val="afa"/>
    <w:uiPriority w:val="99"/>
    <w:semiHidden/>
    <w:unhideWhenUsed/>
    <w:rsid w:val="00C4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C46048"/>
    <w:rPr>
      <w:rFonts w:ascii="Tahoma" w:hAnsi="Tahoma" w:cs="Tahoma"/>
      <w:i/>
      <w:iCs/>
      <w:sz w:val="16"/>
      <w:szCs w:val="16"/>
    </w:rPr>
  </w:style>
  <w:style w:type="paragraph" w:customStyle="1" w:styleId="a0">
    <w:name w:val="лит"/>
    <w:autoRedefine/>
    <w:uiPriority w:val="99"/>
    <w:rsid w:val="00C4604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6">
    <w:name w:val="Без интервала Знак"/>
    <w:aliases w:val="Без интервала1 Знак,основа Знак"/>
    <w:basedOn w:val="a2"/>
    <w:link w:val="a5"/>
    <w:uiPriority w:val="1"/>
    <w:locked/>
    <w:rsid w:val="009C7086"/>
    <w:rPr>
      <w:i/>
      <w:iCs/>
      <w:sz w:val="20"/>
      <w:szCs w:val="20"/>
    </w:rPr>
  </w:style>
  <w:style w:type="character" w:styleId="afb">
    <w:name w:val="Hyperlink"/>
    <w:basedOn w:val="a2"/>
    <w:uiPriority w:val="99"/>
    <w:unhideWhenUsed/>
    <w:rsid w:val="002F4CCC"/>
    <w:rPr>
      <w:rFonts w:cs="Times New Roman"/>
      <w:color w:val="0000FF" w:themeColor="hyperlink"/>
      <w:u w:val="single"/>
    </w:rPr>
  </w:style>
  <w:style w:type="paragraph" w:customStyle="1" w:styleId="Centered">
    <w:name w:val="Centered"/>
    <w:uiPriority w:val="99"/>
    <w:rsid w:val="002F4CC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ru-RU" w:bidi="ar-SA"/>
    </w:rPr>
  </w:style>
  <w:style w:type="table" w:styleId="afc">
    <w:name w:val="Table Grid"/>
    <w:basedOn w:val="a3"/>
    <w:uiPriority w:val="59"/>
    <w:rsid w:val="00ED4CB1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A67225"/>
    <w:pPr>
      <w:numPr>
        <w:numId w:val="4"/>
      </w:numPr>
      <w:contextualSpacing/>
    </w:pPr>
  </w:style>
  <w:style w:type="paragraph" w:styleId="afd">
    <w:name w:val="Normal (Web)"/>
    <w:basedOn w:val="a1"/>
    <w:uiPriority w:val="99"/>
    <w:unhideWhenUsed/>
    <w:rsid w:val="008A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15</cp:revision>
  <cp:lastPrinted>2023-03-05T05:18:00Z</cp:lastPrinted>
  <dcterms:created xsi:type="dcterms:W3CDTF">2021-10-25T19:49:00Z</dcterms:created>
  <dcterms:modified xsi:type="dcterms:W3CDTF">2023-03-06T13:29:00Z</dcterms:modified>
</cp:coreProperties>
</file>