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6946C1" w:rsidRDefault="007D42C6" w:rsidP="007D42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«Старошайговская средняя общеобразовательная школа»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Pr="005B32BE" w:rsidRDefault="005B32BE" w:rsidP="007D42C6">
      <w:pPr>
        <w:jc w:val="center"/>
        <w:rPr>
          <w:rFonts w:ascii="Times New Roman" w:hAnsi="Times New Roman" w:cs="Times New Roman"/>
          <w:b/>
          <w:sz w:val="24"/>
        </w:rPr>
      </w:pPr>
      <w:r w:rsidRPr="005B32BE">
        <w:rPr>
          <w:rFonts w:ascii="Times New Roman" w:hAnsi="Times New Roman" w:cs="Times New Roman"/>
          <w:b/>
          <w:sz w:val="24"/>
        </w:rPr>
        <w:t>Методическая статья об обучении по ФГОС на тему:</w:t>
      </w:r>
    </w:p>
    <w:p w:rsidR="007D42C6" w:rsidRPr="007D42C6" w:rsidRDefault="005B32BE" w:rsidP="007D42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B773AC">
        <w:rPr>
          <w:rFonts w:ascii="Times New Roman" w:hAnsi="Times New Roman" w:cs="Times New Roman"/>
          <w:b/>
          <w:sz w:val="24"/>
        </w:rPr>
        <w:t xml:space="preserve">Индивидуальные образовательные маршруты в обучении по требованиям </w:t>
      </w:r>
      <w:r w:rsidR="00185762">
        <w:rPr>
          <w:rFonts w:ascii="Times New Roman" w:hAnsi="Times New Roman" w:cs="Times New Roman"/>
          <w:b/>
          <w:sz w:val="24"/>
        </w:rPr>
        <w:t xml:space="preserve">обновленных </w:t>
      </w:r>
      <w:r w:rsidR="00185762" w:rsidRPr="007D42C6">
        <w:rPr>
          <w:rFonts w:ascii="Times New Roman" w:hAnsi="Times New Roman" w:cs="Times New Roman"/>
          <w:b/>
          <w:sz w:val="24"/>
        </w:rPr>
        <w:t>ФГОС</w:t>
      </w:r>
      <w:r>
        <w:rPr>
          <w:rFonts w:ascii="Times New Roman" w:hAnsi="Times New Roman" w:cs="Times New Roman"/>
          <w:b/>
          <w:sz w:val="24"/>
        </w:rPr>
        <w:t>»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Разработчик: учитель физической культуры 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«Старошайговская СОШ»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Ошкин Михаил Васильевич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Default="007D42C6" w:rsidP="00B773AC">
      <w:pPr>
        <w:rPr>
          <w:rFonts w:ascii="Times New Roman" w:hAnsi="Times New Roman" w:cs="Times New Roman"/>
          <w:sz w:val="24"/>
        </w:rPr>
      </w:pPr>
    </w:p>
    <w:p w:rsidR="00722D7E" w:rsidRDefault="007D42C6" w:rsidP="007D42C6">
      <w:pPr>
        <w:jc w:val="center"/>
        <w:rPr>
          <w:rFonts w:ascii="Times New Roman" w:hAnsi="Times New Roman" w:cs="Times New Roman"/>
          <w:sz w:val="24"/>
        </w:rPr>
        <w:sectPr w:rsidR="00722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село Старое Шайгово, 2023 год </w:t>
      </w:r>
    </w:p>
    <w:p w:rsidR="00722D7E" w:rsidRDefault="00722D7E" w:rsidP="007D42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</w:t>
      </w:r>
      <w:r w:rsidRPr="00722D7E">
        <w:rPr>
          <w:rFonts w:ascii="Times New Roman" w:hAnsi="Times New Roman" w:cs="Times New Roman"/>
          <w:b/>
          <w:sz w:val="24"/>
        </w:rPr>
        <w:t xml:space="preserve">главление </w:t>
      </w:r>
    </w:p>
    <w:p w:rsidR="00722D7E" w:rsidRDefault="00722D7E" w:rsidP="007D42C6">
      <w:pPr>
        <w:jc w:val="center"/>
        <w:rPr>
          <w:rFonts w:ascii="Times New Roman" w:hAnsi="Times New Roman" w:cs="Times New Roman"/>
          <w:b/>
          <w:sz w:val="24"/>
        </w:rPr>
      </w:pPr>
    </w:p>
    <w:p w:rsidR="00722D7E" w:rsidRPr="00761D01" w:rsidRDefault="00722D7E" w:rsidP="00761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выдержки из ФГОС;</w:t>
      </w:r>
    </w:p>
    <w:p w:rsidR="00B773AC" w:rsidRPr="00761D01" w:rsidRDefault="00761D01" w:rsidP="00761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Системно-деятельностный подход</w:t>
      </w:r>
      <w:r>
        <w:rPr>
          <w:rFonts w:ascii="Times New Roman" w:hAnsi="Times New Roman"/>
          <w:sz w:val="24"/>
          <w:szCs w:val="28"/>
        </w:rPr>
        <w:t xml:space="preserve">. </w:t>
      </w:r>
      <w:r w:rsidR="00B773AC" w:rsidRPr="00B773AC">
        <w:rPr>
          <w:rFonts w:ascii="Times New Roman" w:hAnsi="Times New Roman"/>
          <w:sz w:val="24"/>
          <w:szCs w:val="28"/>
        </w:rPr>
        <w:t>Проектирование индивидуальных образовательных маршрутов</w:t>
      </w:r>
      <w:r w:rsidR="00B773AC">
        <w:rPr>
          <w:rFonts w:ascii="Times New Roman" w:hAnsi="Times New Roman"/>
          <w:sz w:val="24"/>
          <w:szCs w:val="28"/>
        </w:rPr>
        <w:t>;</w:t>
      </w:r>
    </w:p>
    <w:p w:rsidR="00B773AC" w:rsidRDefault="00B773AC" w:rsidP="00B77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Результативность.</w:t>
      </w:r>
    </w:p>
    <w:p w:rsidR="00B773AC" w:rsidRPr="00B773AC" w:rsidRDefault="00B773AC" w:rsidP="00B77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  <w:sectPr w:rsidR="00B773AC" w:rsidRPr="00B773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Список литературы.</w:t>
      </w:r>
    </w:p>
    <w:p w:rsidR="00722D7E" w:rsidRPr="00B773AC" w:rsidRDefault="00722D7E" w:rsidP="00B773AC">
      <w:pPr>
        <w:jc w:val="both"/>
        <w:rPr>
          <w:rFonts w:ascii="Times New Roman" w:hAnsi="Times New Roman" w:cs="Times New Roman"/>
          <w:sz w:val="24"/>
        </w:rPr>
      </w:pPr>
    </w:p>
    <w:p w:rsidR="007D42C6" w:rsidRPr="00761D01" w:rsidRDefault="00185762" w:rsidP="00185762">
      <w:pPr>
        <w:jc w:val="center"/>
        <w:rPr>
          <w:rFonts w:ascii="Times New Roman" w:hAnsi="Times New Roman" w:cs="Times New Roman"/>
          <w:b/>
          <w:sz w:val="24"/>
        </w:rPr>
      </w:pPr>
      <w:r w:rsidRPr="00761D01">
        <w:rPr>
          <w:rFonts w:ascii="Times New Roman" w:hAnsi="Times New Roman" w:cs="Times New Roman"/>
          <w:b/>
          <w:sz w:val="24"/>
        </w:rPr>
        <w:t>Основные выдержки ФГОС</w:t>
      </w:r>
    </w:p>
    <w:p w:rsidR="00722D7E" w:rsidRPr="00185762" w:rsidRDefault="00185762" w:rsidP="00185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Некоторыми выдержками Федерального государственного образовательного стандарта основного общего образования является обеспечение: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- благоприятным условием воспитания и обучения, здоровьесберегающим режимом и применением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- формирование навыков оказания первой помощи, профилактику нарушения осанки и зрения;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- освоение всеми обучающимися базовых навыков (в том числе когнитивных, социальных, эмоциональных), компетенций;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- 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185762" w:rsidRPr="00185762" w:rsidRDefault="00185762" w:rsidP="00185762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5762">
        <w:rPr>
          <w:rFonts w:ascii="Times New Roman" w:hAnsi="Times New Roman" w:cs="Times New Roman"/>
          <w:sz w:val="24"/>
          <w:szCs w:val="24"/>
        </w:rPr>
        <w:t xml:space="preserve">- </w:t>
      </w:r>
      <w:r w:rsidRPr="00185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 xml:space="preserve">учебными знаково-символическими средствами, </w:t>
      </w:r>
      <w:r w:rsidR="00A5317D" w:rsidRPr="00185762">
        <w:rPr>
          <w:color w:val="333333"/>
        </w:rPr>
        <w:t>являющимися результатами освоения,</w:t>
      </w:r>
      <w:r w:rsidRPr="00185762">
        <w:rPr>
          <w:color w:val="333333"/>
        </w:rPr>
        <w:t xml:space="preserve">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185762" w:rsidRPr="00185762" w:rsidRDefault="00185762" w:rsidP="00185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762" w:rsidRPr="00185762" w:rsidRDefault="00185762" w:rsidP="00185762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</w:pPr>
      <w:r w:rsidRPr="00185762">
        <w:rPr>
          <w:color w:val="333333"/>
        </w:rPr>
        <w:t>При реализации программы основного общего образования, в том числе адаптированной, Организация вправе применять:</w:t>
      </w:r>
    </w:p>
    <w:p w:rsidR="00185762" w:rsidRPr="00A5317D" w:rsidRDefault="00185762" w:rsidP="00A5317D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</w:rPr>
        <w:sectPr w:rsidR="00185762" w:rsidRPr="00A5317D" w:rsidSect="00A5317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85762">
        <w:rPr>
          <w:color w:val="333333"/>
        </w:rPr>
        <w:t>различные образовательные технологии, в том числе электронное обучение, дистанционные образовательные технологии</w:t>
      </w:r>
      <w:r w:rsidR="00A5317D">
        <w:rPr>
          <w:color w:val="333333"/>
        </w:rPr>
        <w:t>.</w:t>
      </w:r>
    </w:p>
    <w:p w:rsidR="00722D7E" w:rsidRDefault="00A5317D" w:rsidP="007D42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Системно-деятельностный подход</w:t>
      </w:r>
      <w:r w:rsidR="00EE3ABD">
        <w:rPr>
          <w:rFonts w:ascii="Times New Roman" w:hAnsi="Times New Roman" w:cs="Times New Roman"/>
          <w:b/>
          <w:sz w:val="24"/>
        </w:rPr>
        <w:t xml:space="preserve"> и индивидуальные образовательные маршруты</w:t>
      </w:r>
    </w:p>
    <w:p w:rsidR="00A5317D" w:rsidRDefault="00A5317D" w:rsidP="007D42C6">
      <w:pPr>
        <w:jc w:val="center"/>
        <w:rPr>
          <w:rFonts w:ascii="Times New Roman" w:hAnsi="Times New Roman" w:cs="Times New Roman"/>
          <w:b/>
          <w:sz w:val="24"/>
        </w:rPr>
      </w:pPr>
    </w:p>
    <w:p w:rsidR="00A5317D" w:rsidRPr="00A5317D" w:rsidRDefault="00EE3ABD" w:rsidP="00A53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Анализируя выдержки ФГОС, можно сделать вывод, что нашему государству требуется здоровая, патриотическая, обладающая обширными навыками личность, способная применить свои навыки в практической деятельности. Для реализации требований ФГОС необходимо качественно изучить все возможности обновленных стандартов. Одно их </w:t>
      </w:r>
      <w:r w:rsidR="00A5317D"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sz w:val="24"/>
            <w:szCs w:val="23"/>
            <w:u w:val="single"/>
            <w:lang w:eastAsia="ru-RU"/>
          </w:rPr>
          <w:t>требований</w:t>
        </w:r>
        <w:r w:rsidR="00A5317D" w:rsidRPr="00A5317D">
          <w:rPr>
            <w:rFonts w:ascii="Times New Roman" w:eastAsia="Times New Roman" w:hAnsi="Times New Roman" w:cs="Times New Roman"/>
            <w:sz w:val="24"/>
            <w:szCs w:val="23"/>
            <w:u w:val="single"/>
            <w:lang w:eastAsia="ru-RU"/>
          </w:rPr>
          <w:t xml:space="preserve"> к реализации образовательной программы во ФГОС</w:t>
        </w:r>
      </w:hyperlink>
      <w:r w:rsidR="00A5317D"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 прописано обязательное использование образовательных технологий деятельностного типа. Главный смысл этих технологий — воспитание личности как субъекта жизнедеятельности. Цель учителя достигнута, когда ребенок сам ставит себе цель, понимает, какие к ней ведут задачи, и решает их, отвечает за результаты.</w:t>
      </w:r>
    </w:p>
    <w:p w:rsidR="00A5317D" w:rsidRPr="00A5317D" w:rsidRDefault="00A5317D" w:rsidP="00A53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Учителю нужно создать специальные условия, при которых ученик самостоятельно находит и решает учебную проблему, опираясь на уже приобретенные знания и умения. Деятельность ученика организуется следующим образом:</w:t>
      </w:r>
    </w:p>
    <w:p w:rsidR="00A5317D" w:rsidRPr="00A5317D" w:rsidRDefault="00A5317D" w:rsidP="00A5317D">
      <w:pPr>
        <w:numPr>
          <w:ilvl w:val="0"/>
          <w:numId w:val="3"/>
        </w:numPr>
        <w:spacing w:after="0" w:line="240" w:lineRule="auto"/>
        <w:ind w:left="375"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постановка цели,</w:t>
      </w:r>
    </w:p>
    <w:p w:rsidR="00A5317D" w:rsidRPr="00A5317D" w:rsidRDefault="00A5317D" w:rsidP="00A5317D">
      <w:pPr>
        <w:numPr>
          <w:ilvl w:val="0"/>
          <w:numId w:val="3"/>
        </w:numPr>
        <w:spacing w:after="0" w:line="240" w:lineRule="auto"/>
        <w:ind w:left="375"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планирование действий по ее реализации,</w:t>
      </w:r>
    </w:p>
    <w:p w:rsidR="00A5317D" w:rsidRPr="00A5317D" w:rsidRDefault="00A5317D" w:rsidP="00A5317D">
      <w:pPr>
        <w:numPr>
          <w:ilvl w:val="0"/>
          <w:numId w:val="3"/>
        </w:numPr>
        <w:spacing w:after="0" w:line="240" w:lineRule="auto"/>
        <w:ind w:left="375"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сама деятельность,</w:t>
      </w:r>
    </w:p>
    <w:p w:rsidR="00A5317D" w:rsidRPr="00A5317D" w:rsidRDefault="00A5317D" w:rsidP="00A5317D">
      <w:pPr>
        <w:numPr>
          <w:ilvl w:val="0"/>
          <w:numId w:val="3"/>
        </w:numPr>
        <w:spacing w:after="0" w:line="240" w:lineRule="auto"/>
        <w:ind w:left="375" w:firstLine="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5317D">
        <w:rPr>
          <w:rFonts w:ascii="Times New Roman" w:eastAsia="Times New Roman" w:hAnsi="Times New Roman" w:cs="Times New Roman"/>
          <w:sz w:val="24"/>
          <w:szCs w:val="23"/>
          <w:lang w:eastAsia="ru-RU"/>
        </w:rPr>
        <w:t>рефлексия полученных результатов.</w:t>
      </w:r>
    </w:p>
    <w:p w:rsidR="00A5317D" w:rsidRDefault="00A5317D" w:rsidP="007D42C6">
      <w:pPr>
        <w:jc w:val="center"/>
        <w:rPr>
          <w:rFonts w:ascii="Times New Roman" w:hAnsi="Times New Roman" w:cs="Times New Roman"/>
          <w:b/>
          <w:sz w:val="24"/>
        </w:rPr>
      </w:pPr>
    </w:p>
    <w:p w:rsidR="004B706F" w:rsidRDefault="004B706F" w:rsidP="00EE3AB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того, чтобы ребенок самоопределился, смог поставить себе цель, спланировал действия по реализации цели, а тем более выполнил эту деятельность и позже проанализировал ее, обучающегося необходимо направить на это, заинтересовать его. Для этого необходимо тщательно его изучить, проводя анкетирование, беседы и опираться на все его способности и возможности. </w:t>
      </w:r>
    </w:p>
    <w:p w:rsidR="00EE3ABD" w:rsidRDefault="00A5317D" w:rsidP="00EE3AB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практике я давно примен</w:t>
      </w:r>
      <w:r w:rsidR="004B706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ю системно-деятельностный подход</w:t>
      </w:r>
      <w:r w:rsidR="004B706F">
        <w:rPr>
          <w:rFonts w:ascii="Times New Roman" w:hAnsi="Times New Roman" w:cs="Times New Roman"/>
          <w:sz w:val="24"/>
        </w:rPr>
        <w:t xml:space="preserve"> и разрабатываю индивидуальные образовательные маршруты.</w:t>
      </w:r>
      <w:r>
        <w:rPr>
          <w:rFonts w:ascii="Times New Roman" w:hAnsi="Times New Roman" w:cs="Times New Roman"/>
          <w:sz w:val="24"/>
        </w:rPr>
        <w:t xml:space="preserve"> Перед тем как использовать данную технологию я изучаю каждый класс и каждого ученика в классе. </w:t>
      </w:r>
      <w:r w:rsidR="00761D0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считаю, что каждый ученик стремится добиться своих целей на уроках. Кто-то хочет научится подтягиваться, кто-то похудеть, а кто-то хочет добиться спортивных высот. </w:t>
      </w:r>
      <w:r w:rsidR="00EE3ABD">
        <w:rPr>
          <w:rFonts w:ascii="Times New Roman" w:hAnsi="Times New Roman" w:cs="Times New Roman"/>
          <w:sz w:val="24"/>
        </w:rPr>
        <w:t>После анкетирования обучающихся, я делаю соответствующие выводы</w:t>
      </w:r>
      <w:r w:rsidR="00761D01">
        <w:rPr>
          <w:rFonts w:ascii="Times New Roman" w:hAnsi="Times New Roman" w:cs="Times New Roman"/>
          <w:sz w:val="24"/>
        </w:rPr>
        <w:t>:</w:t>
      </w:r>
      <w:r w:rsidR="00EE3ABD">
        <w:rPr>
          <w:rFonts w:ascii="Times New Roman" w:hAnsi="Times New Roman" w:cs="Times New Roman"/>
          <w:sz w:val="24"/>
        </w:rPr>
        <w:t xml:space="preserve"> какой вид деятельности</w:t>
      </w:r>
      <w:r w:rsidR="00761D01">
        <w:rPr>
          <w:rFonts w:ascii="Times New Roman" w:hAnsi="Times New Roman" w:cs="Times New Roman"/>
          <w:sz w:val="24"/>
        </w:rPr>
        <w:t>, какие приемы и методы</w:t>
      </w:r>
      <w:r w:rsidR="00EE3ABD">
        <w:rPr>
          <w:rFonts w:ascii="Times New Roman" w:hAnsi="Times New Roman" w:cs="Times New Roman"/>
          <w:sz w:val="24"/>
        </w:rPr>
        <w:t xml:space="preserve"> наиболее подойдет тому или иному обучающемуся как на уроке, так и во внеурочное время.  Для реализации обучающимися поставленных целей и решения определенных задач мной разрабатываются индивидуальные образовательные ма</w:t>
      </w:r>
      <w:r w:rsidR="004B706F">
        <w:rPr>
          <w:rFonts w:ascii="Times New Roman" w:hAnsi="Times New Roman" w:cs="Times New Roman"/>
          <w:sz w:val="24"/>
        </w:rPr>
        <w:t xml:space="preserve">ршруты для каждого обучающегося, учитывая свои диагностические </w:t>
      </w:r>
      <w:r w:rsidR="00EE3ABD">
        <w:rPr>
          <w:rFonts w:ascii="Times New Roman" w:hAnsi="Times New Roman" w:cs="Times New Roman"/>
          <w:sz w:val="24"/>
        </w:rPr>
        <w:t xml:space="preserve"> </w:t>
      </w:r>
      <w:r w:rsidR="004B706F">
        <w:rPr>
          <w:rFonts w:ascii="Times New Roman" w:hAnsi="Times New Roman" w:cs="Times New Roman"/>
          <w:sz w:val="24"/>
        </w:rPr>
        <w:t xml:space="preserve"> приемы. После разработки индивидуального образовательного маршрута, применяю его на практике. В процессе работы корректирую его, в зависимости от необходимости. Так как у обучающегося в процессе занятий могут поменяться приоритеты и цели. Оздоровившись, обучающийся может захотеть получать более глубокие знания и умения, добиться успехов в </w:t>
      </w:r>
      <w:r w:rsidR="00761D01">
        <w:rPr>
          <w:rFonts w:ascii="Times New Roman" w:hAnsi="Times New Roman" w:cs="Times New Roman"/>
          <w:sz w:val="24"/>
        </w:rPr>
        <w:t xml:space="preserve">спорте или в олимпиадном движении.  Стараюсь привлечь к работе каждого обучающегося. Наиболее одаренных детей привлекаю к соревнованиям, к Всероссийской олимпиаде школьников, к конкурсам и фестивалям. Слабоуспевающих детей и детей с отклонениями в состоянии здоровья привлекаю к конкурсам и фестивалям, в которых не так важна физическая подготовка. Одним из таких фестивалей </w:t>
      </w:r>
      <w:r w:rsidR="00A30D62">
        <w:rPr>
          <w:rFonts w:ascii="Times New Roman" w:hAnsi="Times New Roman" w:cs="Times New Roman"/>
          <w:sz w:val="24"/>
        </w:rPr>
        <w:t xml:space="preserve">является </w:t>
      </w:r>
      <w:r w:rsidR="00A30D62">
        <w:rPr>
          <w:rFonts w:ascii="Times New Roman" w:hAnsi="Times New Roman" w:cs="Times New Roman"/>
          <w:sz w:val="24"/>
        </w:rPr>
        <w:t xml:space="preserve">«Всероссийский фестиваль футбол в школе», </w:t>
      </w:r>
      <w:r w:rsidR="00A30D62">
        <w:rPr>
          <w:rFonts w:ascii="Times New Roman" w:hAnsi="Times New Roman" w:cs="Times New Roman"/>
          <w:sz w:val="24"/>
        </w:rPr>
        <w:t xml:space="preserve">который </w:t>
      </w:r>
      <w:r w:rsidR="00761D01">
        <w:rPr>
          <w:rFonts w:ascii="Times New Roman" w:hAnsi="Times New Roman" w:cs="Times New Roman"/>
          <w:sz w:val="24"/>
        </w:rPr>
        <w:t>очень пом</w:t>
      </w:r>
      <w:r w:rsidR="00A30D62">
        <w:rPr>
          <w:rFonts w:ascii="Times New Roman" w:hAnsi="Times New Roman" w:cs="Times New Roman"/>
          <w:sz w:val="24"/>
        </w:rPr>
        <w:t>огает в работе с такими детьми. Данный фестиваль имеет</w:t>
      </w:r>
      <w:r w:rsidR="00761D01">
        <w:rPr>
          <w:rFonts w:ascii="Times New Roman" w:hAnsi="Times New Roman" w:cs="Times New Roman"/>
          <w:sz w:val="24"/>
        </w:rPr>
        <w:t xml:space="preserve"> очень много конкурсов по различным направлениям по футболу. Это и творческий конкурс, кулинарный конкурс, фотоконкурс и другие. Данный фестиваль привлекает обучающихся не только к спорту, но и к волонтерской</w:t>
      </w:r>
      <w:r w:rsidR="00A30D62">
        <w:rPr>
          <w:rFonts w:ascii="Times New Roman" w:hAnsi="Times New Roman" w:cs="Times New Roman"/>
          <w:sz w:val="24"/>
        </w:rPr>
        <w:t xml:space="preserve"> и творческой</w:t>
      </w:r>
      <w:r w:rsidR="00761D01">
        <w:rPr>
          <w:rFonts w:ascii="Times New Roman" w:hAnsi="Times New Roman" w:cs="Times New Roman"/>
          <w:sz w:val="24"/>
        </w:rPr>
        <w:t xml:space="preserve"> работе. Мотивирует обучающихся к активной работе не только на уроке, но и во внеурочное время, что оказывает благоприятное влияние на </w:t>
      </w:r>
      <w:r w:rsidR="007457AB">
        <w:rPr>
          <w:rFonts w:ascii="Times New Roman" w:hAnsi="Times New Roman" w:cs="Times New Roman"/>
          <w:sz w:val="24"/>
        </w:rPr>
        <w:t>здоровье,</w:t>
      </w:r>
      <w:r w:rsidR="00761D01">
        <w:rPr>
          <w:rFonts w:ascii="Times New Roman" w:hAnsi="Times New Roman" w:cs="Times New Roman"/>
          <w:sz w:val="24"/>
        </w:rPr>
        <w:t xml:space="preserve"> успеваемость, качество знаний, а также приспосабливает ребенка к практическим навыкам в различных видах деятельности.</w:t>
      </w:r>
    </w:p>
    <w:p w:rsidR="007457AB" w:rsidRDefault="007457AB" w:rsidP="00EE3AB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Заинтересовать ребенка не так просто, как кажется, а сформировать у него зависимость к постоянным занятиям спортом и физической культуры еще сложнее. Поэтому необходимо учителю быть самому подкованным в области физической культуры, быть максимально ответственным за конечный результат, быть вовлеченным в свою работу, постоянно совершенствоваться, проходя курсы повышения квалификации, обмениваться опытом с другими педагогами, принимать участие в учительских конкурсах и конференциях. Чего, собственно говоря, от нас и требует ФГОС. Ведь конечный результат, это человек, который должен обладать качествами и навыками, требуемыми нашим государством в настоящее время. </w:t>
      </w:r>
    </w:p>
    <w:p w:rsidR="007F699F" w:rsidRDefault="007F699F" w:rsidP="00EE3AB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наглядности представлена диагностическая карта, по которой определяется мотивация обучающегося, после обработки которой составляется индивидуальный образовательный маршрут.</w:t>
      </w:r>
    </w:p>
    <w:p w:rsidR="00CB372A" w:rsidRDefault="00CB372A" w:rsidP="00CB37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Анкета для обучающихся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 нравятся уроки физической культуры?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-иногда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тебе больше нравится заниматься?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 спортивном комплексе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 спортивном зале школы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 улице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занятия по физической культуре тебе больше нравятся?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-лыжная подготовка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-легкая атлетика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-акробатика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-спортивные игры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учитель сказал, что необязательно ходить на уроки физической культуры, ты бы…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ходил на уроки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-ходил на все уроки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-ходил на уроки, которые нравятся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знаю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 нравится, когда уроки физической культуры отменяют?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-нравится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нравится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-бывает по-разному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рассказываешь родителям о том, что было на уроке физической культуры?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-да, всегда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-да, иногда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-никогда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 нравится участвовать в спортивных соревнованиях?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-иногда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Твой учитель должен быть…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-более строгим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-менее строгим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-мне и так нравится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Посещаешь ли ты спортивные секции?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-да, в школе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-да, вне школы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</w:t>
      </w:r>
    </w:p>
    <w:p w:rsidR="00CB372A" w:rsidRDefault="00CB372A" w:rsidP="00CB37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ли у тебя успехи по физической культуре?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знаю</w:t>
      </w: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372A" w:rsidRDefault="00CB372A" w:rsidP="00CB37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Обработка результатов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анкеты направлены на выявление отношения обучающихся к урокам физической культуры, к занятиям спортом, к учителю. Также можно отследить предпочтения обучающихся. Подведение итогов будет происходить по каждому вопросу отдельно (по всем опрошенным).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1,4-8,10 помогут определить уровень мотивации обучающихся. Для этого ответы на эти вопросы необходимо сверить с ключом, посчитать сумму баллов и определить уровень.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372A" w:rsidTr="008A5BCA">
        <w:tc>
          <w:tcPr>
            <w:tcW w:w="2336" w:type="dxa"/>
            <w:vMerge w:val="restart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№ вопроса</w:t>
            </w:r>
          </w:p>
        </w:tc>
        <w:tc>
          <w:tcPr>
            <w:tcW w:w="7009" w:type="dxa"/>
            <w:gridSpan w:val="3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CB372A" w:rsidTr="008A5BCA">
        <w:tc>
          <w:tcPr>
            <w:tcW w:w="2336" w:type="dxa"/>
            <w:vMerge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За первый ответ</w:t>
            </w:r>
          </w:p>
        </w:tc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За второй ответ</w:t>
            </w:r>
          </w:p>
        </w:tc>
        <w:tc>
          <w:tcPr>
            <w:tcW w:w="2337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За третий ответ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 и 4 ответы)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372A" w:rsidTr="008A5BCA">
        <w:tc>
          <w:tcPr>
            <w:tcW w:w="2336" w:type="dxa"/>
          </w:tcPr>
          <w:p w:rsidR="00CB372A" w:rsidRPr="008C064B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64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7" w:type="dxa"/>
          </w:tcPr>
          <w:p w:rsidR="00CB372A" w:rsidRDefault="00CB372A" w:rsidP="008A5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0-6 баллов – негативное отношение к урокам физической культуры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Чаще всего встречаются у ребят «группы риска» - прогульщиков, неуспевающих по предмету, состоящих на учете в КПДН и т.п.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7-11 баллов – низкая мотивация.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Характерна для обучающихся с низким физическим развитием, часто болеющих, неуспевающих по предмету.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12-13 баллов – положительное отношение к урокам физической культуры, но больше привлекает внеурочная деятельность. Чаще всего ребятам нравится урок физической культуры просто за то, что там можно поиграть.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16-18 баллов – хорошая мотивация, наиболее типичная для младших школьников. Чаще всего это обучающиеся успешно справляющиеся с программой, имеющие хорошее физическое развитие, посещающие спортивные секции в школе. 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19-21 балл – высокий уровень мотивации.</w:t>
      </w:r>
    </w:p>
    <w:p w:rsidR="00CB372A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Чаще всего встречается у ребят, долгое время занимающихся в различных секциях и понимающих важность занятий по физическому развитию.</w:t>
      </w:r>
    </w:p>
    <w:p w:rsidR="00CB372A" w:rsidRPr="001044FE" w:rsidRDefault="00CB372A" w:rsidP="00CB372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анкета составлена на основе «Оценки школьной мотивации» (по </w:t>
      </w:r>
      <w:proofErr w:type="spellStart"/>
      <w:r>
        <w:rPr>
          <w:rFonts w:ascii="Times New Roman" w:hAnsi="Times New Roman" w:cs="Times New Roman"/>
          <w:sz w:val="24"/>
        </w:rPr>
        <w:t>Лускановой</w:t>
      </w:r>
      <w:proofErr w:type="spellEnd"/>
      <w:r>
        <w:rPr>
          <w:rFonts w:ascii="Times New Roman" w:hAnsi="Times New Roman" w:cs="Times New Roman"/>
          <w:sz w:val="24"/>
        </w:rPr>
        <w:t xml:space="preserve"> Н.Г.).</w:t>
      </w:r>
    </w:p>
    <w:p w:rsidR="00CB372A" w:rsidRDefault="00CB372A" w:rsidP="00EE3ABD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7F699F" w:rsidRDefault="007F699F" w:rsidP="007F699F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представленной ниже таблице представлен один из индивидуальных образовательных маршрутов с указанными результатами. В данном ИОМ наглядно виден результат обучающегося в области физической культуры и спорта.</w:t>
      </w:r>
    </w:p>
    <w:p w:rsidR="007F699F" w:rsidRDefault="007F699F" w:rsidP="007F699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7F699F" w:rsidRPr="006132B4" w:rsidRDefault="007F699F" w:rsidP="007F699F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образовательный маршрут обучающегося 9Б класса Сарайкина Максима Евгеньевича</w:t>
      </w:r>
    </w:p>
    <w:p w:rsidR="007F699F" w:rsidRPr="006132B4" w:rsidRDefault="007F699F" w:rsidP="007F69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47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2"/>
        <w:gridCol w:w="4023"/>
      </w:tblGrid>
      <w:tr w:rsidR="007F699F" w:rsidRPr="006132B4" w:rsidTr="008E7A06">
        <w:trPr>
          <w:jc w:val="center"/>
        </w:trPr>
        <w:tc>
          <w:tcPr>
            <w:tcW w:w="4200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795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я должен знать и уметь"</w:t>
            </w:r>
          </w:p>
        </w:tc>
      </w:tr>
      <w:tr w:rsidR="007F699F" w:rsidRPr="006132B4" w:rsidTr="008E7A06">
        <w:trPr>
          <w:jc w:val="center"/>
        </w:trPr>
        <w:tc>
          <w:tcPr>
            <w:tcW w:w="4200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3795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я хочу знать и уметь"</w:t>
            </w:r>
          </w:p>
        </w:tc>
      </w:tr>
      <w:tr w:rsidR="007F699F" w:rsidRPr="006132B4" w:rsidTr="008E7A06">
        <w:trPr>
          <w:jc w:val="center"/>
        </w:trPr>
        <w:tc>
          <w:tcPr>
            <w:tcW w:w="4200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ОСМЫСЛЕНИЕ</w:t>
            </w:r>
          </w:p>
        </w:tc>
        <w:tc>
          <w:tcPr>
            <w:tcW w:w="3795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я могу"</w:t>
            </w:r>
          </w:p>
        </w:tc>
      </w:tr>
      <w:tr w:rsidR="007F699F" w:rsidRPr="006132B4" w:rsidTr="008E7A06">
        <w:trPr>
          <w:jc w:val="center"/>
        </w:trPr>
        <w:tc>
          <w:tcPr>
            <w:tcW w:w="4200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3795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я буду идти 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поставленной цели"</w:t>
            </w:r>
          </w:p>
        </w:tc>
      </w:tr>
      <w:tr w:rsidR="007F699F" w:rsidRPr="006132B4" w:rsidTr="008E7A06">
        <w:trPr>
          <w:jc w:val="center"/>
        </w:trPr>
        <w:tc>
          <w:tcPr>
            <w:tcW w:w="4200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И КОРРЕКТИРОВКА</w:t>
            </w:r>
          </w:p>
        </w:tc>
        <w:tc>
          <w:tcPr>
            <w:tcW w:w="3795" w:type="dxa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я должен научиться и 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нужно доработать"</w:t>
            </w:r>
          </w:p>
        </w:tc>
      </w:tr>
    </w:tbl>
    <w:p w:rsidR="007F699F" w:rsidRPr="006132B4" w:rsidRDefault="007F699F" w:rsidP="007F69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699F" w:rsidRDefault="007F699F" w:rsidP="007F6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99F" w:rsidRPr="006132B4" w:rsidRDefault="007F699F" w:rsidP="007F6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33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742"/>
        <w:gridCol w:w="2012"/>
        <w:gridCol w:w="1787"/>
        <w:gridCol w:w="1832"/>
        <w:gridCol w:w="1505"/>
        <w:gridCol w:w="195"/>
      </w:tblGrid>
      <w:tr w:rsidR="007F699F" w:rsidRPr="006132B4" w:rsidTr="008E7A06">
        <w:trPr>
          <w:trHeight w:val="375"/>
          <w:jc w:val="center"/>
        </w:trPr>
        <w:tc>
          <w:tcPr>
            <w:tcW w:w="1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982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</w:t>
            </w:r>
          </w:p>
        </w:tc>
      </w:tr>
      <w:tr w:rsidR="007F699F" w:rsidRPr="006132B4" w:rsidTr="008E7A06">
        <w:trPr>
          <w:trHeight w:val="2056"/>
          <w:jc w:val="center"/>
        </w:trPr>
        <w:tc>
          <w:tcPr>
            <w:tcW w:w="1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анализ</w:t>
            </w:r>
          </w:p>
        </w:tc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Знаю-умею-достиг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1.Хороший уровень знаний, умений и навыков по физической культуре 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2.Особый интерес вызывают спортивные игры.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3.Умеет использовать приобретенные навыки в </w:t>
            </w:r>
            <w:proofErr w:type="gramStart"/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.</w:t>
            </w:r>
            <w:proofErr w:type="gramEnd"/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4.Мои результаты.</w:t>
            </w:r>
          </w:p>
        </w:tc>
        <w:tc>
          <w:tcPr>
            <w:tcW w:w="6982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 службой выявлены виды одаренности обучающегося: умения в области физической культуры и спорта.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Обеспечить вариативность внеурочной деятельности обучающегося.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Составить ИМ с учетом интересов ребенка.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Развивать навыки.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Совершенствовать в дальнейшем потенциал и личные качества обучающегося.</w:t>
            </w:r>
          </w:p>
        </w:tc>
      </w:tr>
      <w:tr w:rsidR="007F699F" w:rsidRPr="006132B4" w:rsidTr="008E7A06">
        <w:trPr>
          <w:trHeight w:val="1567"/>
          <w:jc w:val="center"/>
        </w:trPr>
        <w:tc>
          <w:tcPr>
            <w:tcW w:w="1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 узнать – научиться-достичь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Достичь спортивных высот.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Продолжить успешное участие в соревнованиях и олимпиадах разного уровня.</w:t>
            </w:r>
          </w:p>
        </w:tc>
        <w:tc>
          <w:tcPr>
            <w:tcW w:w="6982" w:type="dxa"/>
            <w:gridSpan w:val="5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составления ИМ выбираются конкретные виды деятельности: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Подготовка к соревнованиям и Всероссийской олимпиаде школьников по физической культуре.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Участие в конкурсах, олимпиадах, викторинах различных уровней по интересам учащегося.</w:t>
            </w:r>
          </w:p>
        </w:tc>
      </w:tr>
      <w:tr w:rsidR="007F699F" w:rsidRPr="006132B4" w:rsidTr="008E7A06">
        <w:trPr>
          <w:trHeight w:val="388"/>
          <w:jc w:val="center"/>
        </w:trPr>
        <w:tc>
          <w:tcPr>
            <w:tcW w:w="1676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78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шаги в достижении цели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дополнительной литературы по физической культуре,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соревнованиях различного уровня.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3" w:type="dxa"/>
            <w:vMerge w:val="restart"/>
            <w:tcBorders>
              <w:top w:val="nil"/>
              <w:left w:val="double" w:sz="6" w:space="0" w:color="00000A"/>
              <w:bottom w:val="nil"/>
              <w:right w:val="double" w:sz="6" w:space="0" w:color="A0A0A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9F" w:rsidRPr="006132B4" w:rsidTr="008E7A06">
        <w:trPr>
          <w:trHeight w:val="388"/>
          <w:jc w:val="center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ИОМ.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Дополнительное образование «Футбол», «Баскетбол»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 Посещение внеурочных занятий по физической культуре.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Муниципальные соревнования по мини-футболу «Мини-футбол в школу» 1 место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Муниципальный этап соревнований по баскетболу «КЭС-баскет» 1 место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ВСОШ по физкультуре муниципальный этап. Победитель.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Зональный этап соревнований по мини-футболу «Мини-футбол в школу» 2 место.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Зональный этап соревнований по баскетболу «КЭС-баскет», 2 место</w:t>
            </w: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3" w:type="dxa"/>
            <w:vMerge/>
            <w:tcBorders>
              <w:top w:val="nil"/>
              <w:left w:val="double" w:sz="6" w:space="0" w:color="00000A"/>
              <w:bottom w:val="nil"/>
              <w:right w:val="double" w:sz="6" w:space="0" w:color="A0A0A0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9F" w:rsidRPr="006132B4" w:rsidTr="008E7A06">
        <w:trPr>
          <w:trHeight w:val="388"/>
          <w:jc w:val="center"/>
        </w:trPr>
        <w:tc>
          <w:tcPr>
            <w:tcW w:w="1676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2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F699F" w:rsidRPr="006132B4" w:rsidTr="008E7A06">
        <w:trPr>
          <w:trHeight w:val="388"/>
          <w:jc w:val="center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Республиканские соревнования по баскетболу «</w:t>
            </w:r>
            <w:proofErr w:type="spellStart"/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Локобаскет</w:t>
            </w:r>
            <w:proofErr w:type="spellEnd"/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 место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к Региональному этапу ВСОШ по физкультуре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3.Республиканские соревнования по легкой атлетике. 1 место.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Региональный этап ВСОШ по физкультуре. Победитель.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Муниципальные соревнования по мини-футболу среди взрослых команд. 3 место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7F699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по лыжным гонкам. 1 место.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9F" w:rsidRPr="006132B4" w:rsidTr="008E7A06">
        <w:trPr>
          <w:trHeight w:val="401"/>
          <w:jc w:val="center"/>
        </w:trPr>
        <w:tc>
          <w:tcPr>
            <w:tcW w:w="1676" w:type="dxa"/>
            <w:vMerge w:val="restart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F699F" w:rsidRPr="006132B4" w:rsidTr="008E7A06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7F699F" w:rsidRPr="006132B4" w:rsidRDefault="007F699F" w:rsidP="008E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Муниципальные соревнования по волейболу, 2 место.</w:t>
            </w:r>
          </w:p>
        </w:tc>
        <w:tc>
          <w:tcPr>
            <w:tcW w:w="16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1.Футбольная викторина в классе.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заключительном Этапе ВСОШ по физкультуре, сертификат участника</w:t>
            </w:r>
          </w:p>
        </w:tc>
        <w:tc>
          <w:tcPr>
            <w:tcW w:w="17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Республиканские соревнования по кроссу, 2 место.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ИОМ на 2022-2023 уч.г. (проект)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Тренировочный процесс по избранным видам спорта.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соревнованиях.</w:t>
            </w:r>
          </w:p>
        </w:tc>
      </w:tr>
      <w:tr w:rsidR="007F699F" w:rsidRPr="006132B4" w:rsidTr="008E7A06">
        <w:trPr>
          <w:trHeight w:val="840"/>
          <w:jc w:val="center"/>
        </w:trPr>
        <w:tc>
          <w:tcPr>
            <w:tcW w:w="1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и анализ</w:t>
            </w:r>
          </w:p>
        </w:tc>
        <w:tc>
          <w:tcPr>
            <w:tcW w:w="1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 – научился – достиг</w:t>
            </w:r>
          </w:p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победы.</w:t>
            </w:r>
          </w:p>
        </w:tc>
        <w:tc>
          <w:tcPr>
            <w:tcW w:w="6982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7F699F" w:rsidRPr="006132B4" w:rsidRDefault="007F699F" w:rsidP="008E7A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ИОМ способствует развитию интеллектуальных и творческих способностей обучающегося, позволит ему достичь хороших успехов в учебной деятельности. Победы и достижения очевидны.</w:t>
            </w:r>
          </w:p>
        </w:tc>
      </w:tr>
    </w:tbl>
    <w:p w:rsidR="007F699F" w:rsidRPr="006132B4" w:rsidRDefault="007F699F" w:rsidP="007F699F">
      <w:pPr>
        <w:rPr>
          <w:rFonts w:ascii="Times New Roman" w:hAnsi="Times New Roman" w:cs="Times New Roman"/>
          <w:sz w:val="24"/>
          <w:szCs w:val="24"/>
        </w:rPr>
      </w:pPr>
    </w:p>
    <w:p w:rsidR="007F699F" w:rsidRDefault="007F699F" w:rsidP="007F699F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7F699F" w:rsidRDefault="007F699F" w:rsidP="00517685">
      <w:pPr>
        <w:ind w:firstLine="851"/>
        <w:jc w:val="center"/>
        <w:rPr>
          <w:rFonts w:ascii="Times New Roman" w:hAnsi="Times New Roman" w:cs="Times New Roman"/>
          <w:sz w:val="24"/>
        </w:rPr>
      </w:pPr>
    </w:p>
    <w:p w:rsidR="007457AB" w:rsidRDefault="00517685" w:rsidP="00517685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Результативность</w:t>
      </w:r>
    </w:p>
    <w:p w:rsidR="00517685" w:rsidRDefault="00517685" w:rsidP="0051768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школе я работаю 12 лет. Применяю данные технологии на протяжении 8 лет. За эти годы мои обучающиеся становились призерами и победителями регионального этапа Всероссийской олимпиады школьников, участниками заключительного этапа ВСОШ, призерами Всероссийских соревнований школьников по легкоатлетическому многоборью «Шиповка юных», многократными призерами и победителями соревнований по футболу, волейболу, баскетболу, призерами Регионального этапа Всероссийских спортивных игр «Спортивные игры школьных спортивных клубов», призерами Всероссийских соревнований школьников «Президентские состязания» и другие. Обученость составляет 100%, качество знаний 89%. </w:t>
      </w:r>
      <w:r w:rsidR="00A30D62">
        <w:rPr>
          <w:rFonts w:ascii="Times New Roman" w:hAnsi="Times New Roman" w:cs="Times New Roman"/>
          <w:sz w:val="24"/>
        </w:rPr>
        <w:t>Кроме этого практически ежегодно</w:t>
      </w:r>
      <w:r>
        <w:rPr>
          <w:rFonts w:ascii="Times New Roman" w:hAnsi="Times New Roman" w:cs="Times New Roman"/>
          <w:sz w:val="24"/>
        </w:rPr>
        <w:t xml:space="preserve"> выпускники 11 классов выполняют нормы ВФСК «ГТО» на золотой знак отличия</w:t>
      </w:r>
      <w:r w:rsidR="007501F0">
        <w:rPr>
          <w:rFonts w:ascii="Times New Roman" w:hAnsi="Times New Roman" w:cs="Times New Roman"/>
          <w:sz w:val="24"/>
        </w:rPr>
        <w:t>, что дает дополнительные бал</w:t>
      </w:r>
      <w:r w:rsidR="00A30D62">
        <w:rPr>
          <w:rFonts w:ascii="Times New Roman" w:hAnsi="Times New Roman" w:cs="Times New Roman"/>
          <w:sz w:val="24"/>
        </w:rPr>
        <w:t>л</w:t>
      </w:r>
      <w:r w:rsidR="007501F0">
        <w:rPr>
          <w:rFonts w:ascii="Times New Roman" w:hAnsi="Times New Roman" w:cs="Times New Roman"/>
          <w:sz w:val="24"/>
        </w:rPr>
        <w:t xml:space="preserve">ы к поступлению в ВУЗы. Также ежегодно выпускники нашей школы поступают на факультет физической культуры, что свидетельствует о высокой заинтересованности наших обучающихся в продолжении работы по линии физической культуры и спорта. У них сформирована высокая мотивация к данной деятельности. </w:t>
      </w:r>
    </w:p>
    <w:p w:rsidR="00517685" w:rsidRPr="00517685" w:rsidRDefault="00517685" w:rsidP="0051768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 </w:t>
      </w:r>
      <w:r w:rsidR="007501F0">
        <w:rPr>
          <w:rFonts w:ascii="Times New Roman" w:hAnsi="Times New Roman" w:cs="Times New Roman"/>
          <w:sz w:val="24"/>
        </w:rPr>
        <w:t>результативность свое</w:t>
      </w:r>
      <w:r w:rsidR="00482BBE">
        <w:rPr>
          <w:rFonts w:ascii="Times New Roman" w:hAnsi="Times New Roman" w:cs="Times New Roman"/>
          <w:sz w:val="24"/>
        </w:rPr>
        <w:t>й работы высокой. Это достигнуто</w:t>
      </w:r>
      <w:r w:rsidR="007501F0">
        <w:rPr>
          <w:rFonts w:ascii="Times New Roman" w:hAnsi="Times New Roman" w:cs="Times New Roman"/>
          <w:sz w:val="24"/>
        </w:rPr>
        <w:t xml:space="preserve"> не без применения системно-деятельностного подхода и не без применения индивидуальных образовательных маршрутов.</w:t>
      </w:r>
    </w:p>
    <w:p w:rsidR="00517685" w:rsidRPr="00517685" w:rsidRDefault="00517685" w:rsidP="00517685">
      <w:pPr>
        <w:ind w:firstLine="851"/>
        <w:jc w:val="both"/>
        <w:rPr>
          <w:rFonts w:ascii="Times New Roman" w:hAnsi="Times New Roman" w:cs="Times New Roman"/>
          <w:sz w:val="24"/>
        </w:rPr>
        <w:sectPr w:rsidR="00517685" w:rsidRPr="00517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Проанализировав свою результативность, можно сделать вывод, что применение системно-деятельностного подхода и разработка индивидуальных образовательных маршрутов очень помогает обучающимся добиться не только высоких спортивных результатов, но и просто стать успешном в жизни, имея определенную цель и мотивацию, которая была сформирована еще в школьные годы. </w:t>
      </w:r>
    </w:p>
    <w:p w:rsidR="007D42C6" w:rsidRDefault="007D42C6" w:rsidP="007D42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7D42C6">
        <w:rPr>
          <w:rFonts w:ascii="Times New Roman" w:hAnsi="Times New Roman" w:cs="Times New Roman"/>
          <w:b/>
          <w:sz w:val="24"/>
        </w:rPr>
        <w:t>писок литературы</w:t>
      </w:r>
    </w:p>
    <w:p w:rsidR="007D42C6" w:rsidRDefault="007D42C6" w:rsidP="0060306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82BBE" w:rsidRDefault="00482BBE" w:rsidP="007D4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</w:rPr>
        <w:t>, Ю.А. Индивидуальный методический маршрут инструктора по физической культуре дошкольной образовательной организации. Журнал для проектирования. Презентация и диагностические карты (в мультимедийном приложении). ФГОС (+</w:t>
      </w:r>
      <w:r>
        <w:rPr>
          <w:rFonts w:ascii="Times New Roman" w:hAnsi="Times New Roman" w:cs="Times New Roman"/>
          <w:sz w:val="24"/>
          <w:lang w:val="en-US"/>
        </w:rPr>
        <w:t>CD-</w:t>
      </w:r>
      <w:proofErr w:type="gramStart"/>
      <w:r>
        <w:rPr>
          <w:rFonts w:ascii="Times New Roman" w:hAnsi="Times New Roman" w:cs="Times New Roman"/>
          <w:sz w:val="24"/>
          <w:lang w:val="en-US"/>
        </w:rPr>
        <w:t>ROM</w:t>
      </w:r>
      <w:r>
        <w:rPr>
          <w:rFonts w:ascii="Times New Roman" w:hAnsi="Times New Roman" w:cs="Times New Roman"/>
          <w:sz w:val="24"/>
        </w:rPr>
        <w:t>)/</w:t>
      </w:r>
      <w:proofErr w:type="gramEnd"/>
      <w:r>
        <w:rPr>
          <w:rFonts w:ascii="Times New Roman" w:hAnsi="Times New Roman" w:cs="Times New Roman"/>
          <w:sz w:val="24"/>
        </w:rPr>
        <w:t xml:space="preserve"> Ю.А. </w:t>
      </w:r>
      <w:proofErr w:type="spellStart"/>
      <w:r>
        <w:rPr>
          <w:rFonts w:ascii="Times New Roman" w:hAnsi="Times New Roman" w:cs="Times New Roman"/>
          <w:sz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</w:rPr>
        <w:t>. – М.: Учитель, 2017. – 111 с.</w:t>
      </w:r>
      <w:bookmarkStart w:id="0" w:name="_GoBack"/>
      <w:bookmarkEnd w:id="0"/>
    </w:p>
    <w:p w:rsidR="00CB372A" w:rsidRDefault="00603063" w:rsidP="007D4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Лусканова</w:t>
      </w:r>
      <w:proofErr w:type="spellEnd"/>
      <w:r>
        <w:rPr>
          <w:rFonts w:ascii="Times New Roman" w:hAnsi="Times New Roman" w:cs="Times New Roman"/>
          <w:sz w:val="24"/>
        </w:rPr>
        <w:t xml:space="preserve"> Н.Г. Методы исследования детей с трудностями в обучении: учебно-методическое пособие/Н.Г. </w:t>
      </w:r>
      <w:proofErr w:type="spellStart"/>
      <w:r>
        <w:rPr>
          <w:rFonts w:ascii="Times New Roman" w:hAnsi="Times New Roman" w:cs="Times New Roman"/>
          <w:sz w:val="24"/>
        </w:rPr>
        <w:t>Лусканова</w:t>
      </w:r>
      <w:proofErr w:type="spellEnd"/>
      <w:r>
        <w:rPr>
          <w:rFonts w:ascii="Times New Roman" w:hAnsi="Times New Roman" w:cs="Times New Roman"/>
          <w:sz w:val="24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4"/>
        </w:rPr>
        <w:t>Фолиум</w:t>
      </w:r>
      <w:proofErr w:type="spellEnd"/>
      <w:r>
        <w:rPr>
          <w:rFonts w:ascii="Times New Roman" w:hAnsi="Times New Roman" w:cs="Times New Roman"/>
          <w:sz w:val="24"/>
        </w:rPr>
        <w:t xml:space="preserve">, 1999. – 32 с. </w:t>
      </w:r>
      <w:r>
        <w:rPr>
          <w:rFonts w:ascii="Times New Roman" w:hAnsi="Times New Roman" w:cs="Times New Roman"/>
          <w:sz w:val="24"/>
          <w:lang w:val="en-US"/>
        </w:rPr>
        <w:t>ISBN</w:t>
      </w:r>
      <w:r>
        <w:rPr>
          <w:rFonts w:ascii="Times New Roman" w:hAnsi="Times New Roman" w:cs="Times New Roman"/>
          <w:sz w:val="24"/>
        </w:rPr>
        <w:t xml:space="preserve"> 5-900536-08-4.</w:t>
      </w:r>
    </w:p>
    <w:p w:rsidR="00482BBE" w:rsidRDefault="00482BBE" w:rsidP="007D4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Погодина Ирина, Индивидуальное образовательное пространство старшеклассника/Ирина Погодина. – </w:t>
      </w:r>
      <w:proofErr w:type="gramStart"/>
      <w:r>
        <w:rPr>
          <w:rFonts w:ascii="Times New Roman" w:hAnsi="Times New Roman" w:cs="Times New Roman"/>
          <w:sz w:val="24"/>
        </w:rPr>
        <w:t>М:</w:t>
      </w:r>
      <w:r>
        <w:rPr>
          <w:rFonts w:ascii="Times New Roman" w:hAnsi="Times New Roman" w:cs="Times New Roman"/>
          <w:sz w:val="24"/>
          <w:lang w:val="en-US"/>
        </w:rPr>
        <w:t>LAP</w:t>
      </w:r>
      <w:proofErr w:type="gramEnd"/>
      <w:r w:rsidRPr="00482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Lambert</w:t>
      </w:r>
      <w:r w:rsidRPr="00482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Academic</w:t>
      </w:r>
      <w:r w:rsidRPr="00482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Publishing</w:t>
      </w:r>
      <w:r>
        <w:rPr>
          <w:rFonts w:ascii="Times New Roman" w:hAnsi="Times New Roman" w:cs="Times New Roman"/>
          <w:sz w:val="24"/>
        </w:rPr>
        <w:t>, 2011. – 200 с.</w:t>
      </w:r>
    </w:p>
    <w:p w:rsidR="00603063" w:rsidRPr="007D42C6" w:rsidRDefault="00603063" w:rsidP="007D4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</w:t>
      </w:r>
    </w:p>
    <w:p w:rsidR="007D42C6" w:rsidRDefault="007D42C6" w:rsidP="007D42C6">
      <w:pPr>
        <w:jc w:val="center"/>
        <w:rPr>
          <w:rFonts w:ascii="Times New Roman" w:hAnsi="Times New Roman" w:cs="Times New Roman"/>
          <w:sz w:val="24"/>
        </w:rPr>
      </w:pPr>
    </w:p>
    <w:p w:rsidR="007D42C6" w:rsidRPr="007D42C6" w:rsidRDefault="007D42C6" w:rsidP="007D42C6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7D42C6" w:rsidRPr="007D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AC1"/>
    <w:multiLevelType w:val="multilevel"/>
    <w:tmpl w:val="8F2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B6736"/>
    <w:multiLevelType w:val="hybridMultilevel"/>
    <w:tmpl w:val="A62C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9FB"/>
    <w:multiLevelType w:val="multilevel"/>
    <w:tmpl w:val="E2C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C3E9F"/>
    <w:multiLevelType w:val="hybridMultilevel"/>
    <w:tmpl w:val="7562C25C"/>
    <w:lvl w:ilvl="0" w:tplc="0E02D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E7069D"/>
    <w:multiLevelType w:val="hybridMultilevel"/>
    <w:tmpl w:val="909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34"/>
    <w:rsid w:val="00185762"/>
    <w:rsid w:val="00482BBE"/>
    <w:rsid w:val="004B706F"/>
    <w:rsid w:val="00517685"/>
    <w:rsid w:val="005B32BE"/>
    <w:rsid w:val="00603063"/>
    <w:rsid w:val="006946C1"/>
    <w:rsid w:val="00722D7E"/>
    <w:rsid w:val="007457AB"/>
    <w:rsid w:val="007501F0"/>
    <w:rsid w:val="00761D01"/>
    <w:rsid w:val="007D42C6"/>
    <w:rsid w:val="007F699F"/>
    <w:rsid w:val="00A30D62"/>
    <w:rsid w:val="00A5317D"/>
    <w:rsid w:val="00A70334"/>
    <w:rsid w:val="00B773AC"/>
    <w:rsid w:val="00CB372A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6845-D37A-4E22-B242-170FD24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317D"/>
    <w:rPr>
      <w:color w:val="0000FF"/>
      <w:u w:val="single"/>
    </w:rPr>
  </w:style>
  <w:style w:type="table" w:styleId="a6">
    <w:name w:val="Table Grid"/>
    <w:basedOn w:val="a1"/>
    <w:uiPriority w:val="39"/>
    <w:rsid w:val="00CB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7922&amp;rangeId=6150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10</cp:revision>
  <dcterms:created xsi:type="dcterms:W3CDTF">2023-11-08T06:44:00Z</dcterms:created>
  <dcterms:modified xsi:type="dcterms:W3CDTF">2023-11-09T10:38:00Z</dcterms:modified>
</cp:coreProperties>
</file>