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A30" w:rsidRPr="00CF1A30" w:rsidRDefault="00CF1A30" w:rsidP="00CF1A30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i/>
          <w:iCs/>
          <w:sz w:val="24"/>
          <w:szCs w:val="24"/>
          <w:lang w:val="ru-RU"/>
        </w:rPr>
        <w:t>«Технологии — всего лишь инструмент. Когда дело касается того, чтобы побуждать детей работать вместе и мотивировать их, учитель играет самую важную роль.»</w:t>
      </w:r>
    </w:p>
    <w:p w:rsidR="00CF1A30" w:rsidRPr="00CF1A30" w:rsidRDefault="00CF1A30" w:rsidP="00CF1A30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Билл Гейтс</w:t>
      </w:r>
    </w:p>
    <w:p w:rsidR="00CF1A30" w:rsidRPr="00CF1A30" w:rsidRDefault="00CF1A30" w:rsidP="00CF1A3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Комиксы, комиксы и еще раз комиксы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Одним из важнейших факторов эффективного обучения в современной школе является мотивация и вовлеченность ребенка в учебный процесс. Чаще всего на уроках мы можем видеть слабую заинтересованность обучающихся в предмете: они неактивны, им скучно и трудно учиться. Но как же завлечь школьника? Чем можно заинтересовать его? 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На помощь современному педагогу приходят разнообразные информационно-коммуникационные технологии. В отличие от обычных технических средств обучения, ИКТ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и, что очень актуально в раннем детстве, умение самостоятельно приобретать новые знания (самообразов</w:t>
      </w:r>
      <w:r w:rsidR="00BE577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ваться), обеспечивая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рко выраженный личностно-ориентированный подход.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В чем же главное преимущество применения ИКТ? Использование новых,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непривычных приёмов объяснения и закрепления учебного материала, чаще всего в игровой форме, становится эффективным инструментом 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вни</w:t>
      </w:r>
      <w:bookmarkStart w:id="0" w:name="_GoBack"/>
      <w:bookmarkEnd w:id="0"/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мания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детей,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что способствует формированию мотивации обучающихся. </w:t>
      </w:r>
    </w:p>
    <w:p w:rsid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Как начинающий учитель, я желаю усовершенствовать процесс обучения иностранному языку и сделать его интересным, в большей степени интерактивным. Моей методической находкой стал Интернет-ресурс </w:t>
      </w:r>
      <w:proofErr w:type="spellStart"/>
      <w:r w:rsidRPr="00CF1A30">
        <w:rPr>
          <w:rFonts w:ascii="Times New Roman" w:hAnsi="Times New Roman" w:cs="Times New Roman"/>
          <w:sz w:val="24"/>
          <w:szCs w:val="24"/>
        </w:rPr>
        <w:t>MakeBeliefsComix</w:t>
      </w:r>
      <w:proofErr w:type="spellEnd"/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" w:history="1">
        <w:r w:rsidRPr="008A629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8A62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A629B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8A62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A629B">
          <w:rPr>
            <w:rStyle w:val="Hyperlink"/>
            <w:rFonts w:ascii="Times New Roman" w:hAnsi="Times New Roman" w:cs="Times New Roman"/>
            <w:sz w:val="24"/>
            <w:szCs w:val="24"/>
          </w:rPr>
          <w:t>makebeliefscomix</w:t>
        </w:r>
        <w:proofErr w:type="spellEnd"/>
        <w:r w:rsidRPr="008A62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A629B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8A62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F1A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 wp14:anchorId="606ACF00" wp14:editId="05AA7D67">
            <wp:extent cx="54483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Эта Интернет-платформа позволяет создавать комиксы для различных целей, в том числе образовательных. На сайте можно выбрать как один из многочисленных шаблонов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комиксов и редактировать его по своим предпочтениям, так и создать свой собственный комикс с чистого листа. Мы можем выбрать количество сцен (пустые квадраты), фоны, размещать предметы, персонажей и создавать целые диалоги и обсуждения посредством добавления «облаков» с репликами героев.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 wp14:anchorId="5F31925A" wp14:editId="30F856F1">
            <wp:extent cx="5429250" cy="3959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С помощью данного ресурса мы можем не только создать готовый комикс для работы в классе, но и дать возможность ученикам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подготовить свои комиксы в рамках индивидуальной или групповой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проектной деятельности. Очевидным преимуществом данного веб-инструмента становится наличие на сайте уже готовых методических идей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для применения комиксов в классе.  К числу наиболее эффективных форматов работы с платформой я бы хотела отнести следующие: 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ab/>
        <w:t>Комикс о себе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Можно предложить обучающимся создать автобиографический комикс. В начале каждого нового учебного года учащиеся создают комикс, рассказывающий о себе, своей семье, как прошли их каникулы и т.д. После того, как ученики завершат свои проектные разработки, можно предложить им обменяться своими комиксами с одноклассниками, чтобы больше узнать друг о друге.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lastRenderedPageBreak/>
        <w:t>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ab/>
        <w:t>Проектная деятельность в команде/паре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Можно предложить учащимся разбиться на пары или группы, чтобы вместе создать свои комиксы по заданной теме. С помощью такого подхода ребята формируют такие необходимые гибкие навыки, как сотрудничество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и работа в команде. 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ab/>
        <w:t>Отработка лексических навыков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Можно дать задание учащимся создать рассказ из комиксов, используя новые лексических единицы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изучаемого языка. Посредством активного использования новых слов в игровой и творческой форме, ребята как бы сами создают языковую ситуацию, учатся применять слова в нужном контексте. 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ab/>
        <w:t>Отработка навыков говорения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proofErr w:type="spellStart"/>
      <w:r w:rsidRPr="00CF1A30">
        <w:rPr>
          <w:rFonts w:ascii="Times New Roman" w:hAnsi="Times New Roman" w:cs="Times New Roman"/>
          <w:sz w:val="24"/>
          <w:szCs w:val="24"/>
        </w:rPr>
        <w:t>MakeBeliefsComix</w:t>
      </w:r>
      <w:proofErr w:type="spellEnd"/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 учитель может также отрабатывать навыки говорения. На основе созданного педагогом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тематическое комикса с двумя или несколькими героями, обсуждающими определённую языковую ситуацию, учащиеся получают возможность сначала прочитать по ролям готовый диалог или обсуждение, а затем разыграть свои собственные рол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вые </w:t>
      </w:r>
      <w:proofErr w:type="gramStart"/>
      <w:r w:rsidRPr="00CF1A30">
        <w:rPr>
          <w:rFonts w:ascii="Times New Roman" w:hAnsi="Times New Roman" w:cs="Times New Roman"/>
          <w:sz w:val="24"/>
          <w:szCs w:val="24"/>
          <w:lang w:val="ru-RU"/>
        </w:rPr>
        <w:t>действия  по</w:t>
      </w:r>
      <w:proofErr w:type="gramEnd"/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 образцу. 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ab/>
        <w:t>Отработка навыков аудирования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Учитель может использовать один из записанных на </w:t>
      </w:r>
      <w:r w:rsidRPr="00CF1A30">
        <w:rPr>
          <w:rFonts w:ascii="Times New Roman" w:hAnsi="Times New Roman" w:cs="Times New Roman"/>
          <w:sz w:val="24"/>
          <w:szCs w:val="24"/>
        </w:rPr>
        <w:t>CD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-диске диалогов из рекомендуемого УМК и визуализировать его в виде комикса (самостоятельно или при помощи обучающихся</w:t>
      </w:r>
      <w:proofErr w:type="gramStart"/>
      <w:r w:rsidRPr="00CF1A30">
        <w:rPr>
          <w:rFonts w:ascii="Times New Roman" w:hAnsi="Times New Roman" w:cs="Times New Roman"/>
          <w:sz w:val="24"/>
          <w:szCs w:val="24"/>
          <w:lang w:val="ru-RU"/>
        </w:rPr>
        <w:t>) .</w:t>
      </w:r>
      <w:proofErr w:type="gramEnd"/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●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ab/>
        <w:t>Закрепление грамматики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>С помощью данной платформы учитель может создать комикс на любую грамматическую тему, используя комиксы как средство визуализации и отработки учебного материала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A30">
        <w:rPr>
          <w:rFonts w:ascii="Times New Roman" w:hAnsi="Times New Roman" w:cs="Times New Roman"/>
          <w:sz w:val="24"/>
          <w:szCs w:val="24"/>
          <w:lang w:val="ru-RU"/>
        </w:rPr>
        <w:t>с учащимися в классе. Можно также предложить ребятам создать свои комиксы с данной грамматической конструкцией.</w:t>
      </w:r>
    </w:p>
    <w:p w:rsidR="00CF1A30" w:rsidRPr="00CF1A30" w:rsidRDefault="00CF1A30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использование такой платформы, как </w:t>
      </w:r>
      <w:proofErr w:type="spellStart"/>
      <w:r w:rsidRPr="00CF1A30">
        <w:rPr>
          <w:rFonts w:ascii="Times New Roman" w:hAnsi="Times New Roman" w:cs="Times New Roman"/>
          <w:sz w:val="24"/>
          <w:szCs w:val="24"/>
        </w:rPr>
        <w:t>MakeBeliefsComix</w:t>
      </w:r>
      <w:proofErr w:type="spellEnd"/>
      <w:r w:rsidRPr="00CF1A30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обучающимся по-новому взглянуть на учебный процесс, в полной мере проявить свои творческие способности, и, самое главное, повысить мотивацию к обучению иностранного языка. Данная методическая находка может значительно разнообразить учебный процесс, а возможность её применения для отработки навыков всех видов речевой деятельности делает этот Интернет-ресурс универсальной технологией в обучении.</w:t>
      </w:r>
    </w:p>
    <w:p w:rsidR="00341D5C" w:rsidRPr="00CF1A30" w:rsidRDefault="00341D5C" w:rsidP="00CF1A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1D5C" w:rsidRPr="00CF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30"/>
    <w:rsid w:val="00341D5C"/>
    <w:rsid w:val="00BE5774"/>
    <w:rsid w:val="00C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7CA0"/>
  <w15:chartTrackingRefBased/>
  <w15:docId w15:val="{FC429D95-3A06-4C2A-B4B3-8E06322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akebeliefscom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Леушен</dc:creator>
  <cp:keywords/>
  <dc:description/>
  <cp:lastModifiedBy>Егор Леушен</cp:lastModifiedBy>
  <cp:revision>2</cp:revision>
  <dcterms:created xsi:type="dcterms:W3CDTF">2023-10-03T18:11:00Z</dcterms:created>
  <dcterms:modified xsi:type="dcterms:W3CDTF">2023-10-03T18:19:00Z</dcterms:modified>
</cp:coreProperties>
</file>