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388" w:rsidRPr="00A85388" w:rsidRDefault="00A85388" w:rsidP="00A853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388">
        <w:rPr>
          <w:rFonts w:ascii="Times New Roman" w:hAnsi="Times New Roman" w:cs="Times New Roman"/>
          <w:b/>
          <w:sz w:val="24"/>
          <w:szCs w:val="24"/>
        </w:rPr>
        <w:t>Дидактические материалы</w:t>
      </w:r>
    </w:p>
    <w:p w:rsidR="001D2A33" w:rsidRDefault="001154A7">
      <w:r>
        <w:rPr>
          <w:noProof/>
          <w:lang w:eastAsia="ru-RU"/>
        </w:rPr>
        <w:drawing>
          <wp:inline distT="0" distB="0" distL="0" distR="0">
            <wp:extent cx="3767435" cy="5023247"/>
            <wp:effectExtent l="635" t="0" r="5715" b="5715"/>
            <wp:docPr id="1" name="Рисунок 1" descr="C:\Users\Marina\Pictures\23\дидакт материал\IMG_20221014_12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23\дидакт материал\IMG_20221014_123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9086" cy="50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AB7" w:rsidRPr="00B70AB7" w:rsidRDefault="00B70AB7">
      <w:pPr>
        <w:rPr>
          <w:rFonts w:ascii="Times New Roman" w:hAnsi="Times New Roman" w:cs="Times New Roman"/>
          <w:b/>
          <w:sz w:val="24"/>
          <w:szCs w:val="24"/>
        </w:rPr>
      </w:pPr>
      <w:r w:rsidRPr="00B70AB7">
        <w:rPr>
          <w:rFonts w:ascii="Times New Roman" w:hAnsi="Times New Roman" w:cs="Times New Roman"/>
          <w:b/>
          <w:sz w:val="24"/>
          <w:szCs w:val="24"/>
        </w:rPr>
        <w:t>Дидактический материал №1. «</w:t>
      </w:r>
      <w:proofErr w:type="spellStart"/>
      <w:r w:rsidRPr="00B70AB7">
        <w:rPr>
          <w:rFonts w:ascii="Times New Roman" w:hAnsi="Times New Roman" w:cs="Times New Roman"/>
          <w:b/>
          <w:sz w:val="24"/>
          <w:szCs w:val="24"/>
        </w:rPr>
        <w:t>Цветоведение</w:t>
      </w:r>
      <w:proofErr w:type="spellEnd"/>
      <w:r w:rsidRPr="00B70AB7">
        <w:rPr>
          <w:rFonts w:ascii="Times New Roman" w:hAnsi="Times New Roman" w:cs="Times New Roman"/>
          <w:b/>
          <w:sz w:val="24"/>
          <w:szCs w:val="24"/>
        </w:rPr>
        <w:t>. Понятия о родственных, контрастных цветах.</w:t>
      </w:r>
      <w:r>
        <w:rPr>
          <w:rFonts w:ascii="Times New Roman" w:hAnsi="Times New Roman" w:cs="Times New Roman"/>
          <w:b/>
          <w:sz w:val="24"/>
          <w:szCs w:val="24"/>
        </w:rPr>
        <w:t xml:space="preserve"> Гармоничные цветовые сочетания</w:t>
      </w:r>
      <w:r w:rsidRPr="00B70AB7">
        <w:rPr>
          <w:rFonts w:ascii="Times New Roman" w:hAnsi="Times New Roman" w:cs="Times New Roman"/>
          <w:b/>
          <w:sz w:val="24"/>
          <w:szCs w:val="24"/>
        </w:rPr>
        <w:t>»</w:t>
      </w:r>
    </w:p>
    <w:p w:rsidR="001154A7" w:rsidRDefault="001154A7">
      <w:r>
        <w:rPr>
          <w:noProof/>
          <w:lang w:eastAsia="ru-RU"/>
        </w:rPr>
        <w:drawing>
          <wp:inline distT="0" distB="0" distL="0" distR="0" wp14:anchorId="491CB292" wp14:editId="6CFB616E">
            <wp:extent cx="3987800" cy="2990851"/>
            <wp:effectExtent l="3175" t="0" r="0" b="0"/>
            <wp:docPr id="13" name="Рисунок 13" descr="C:\Users\Marina\Pictures\23\дидакт материал\IMG_20221014_12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Pictures\23\дидакт материал\IMG_20221014_123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2900" cy="299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A7" w:rsidRDefault="001154A7"/>
    <w:p w:rsidR="001154A7" w:rsidRPr="00B70AB7" w:rsidRDefault="00F604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«Ра</w:t>
      </w:r>
      <w:r w:rsidR="00B70AB7" w:rsidRPr="00B70AB7">
        <w:rPr>
          <w:rFonts w:ascii="Times New Roman" w:hAnsi="Times New Roman" w:cs="Times New Roman"/>
          <w:b/>
          <w:sz w:val="24"/>
          <w:szCs w:val="24"/>
        </w:rPr>
        <w:t>зложение цвета на оттенки. Понятие о тени, полутени, рефлексе, бликах на примере цветном изображении фруктов»</w:t>
      </w:r>
      <w:r w:rsidR="00A85388">
        <w:rPr>
          <w:rFonts w:ascii="Times New Roman" w:hAnsi="Times New Roman" w:cs="Times New Roman"/>
          <w:b/>
          <w:sz w:val="24"/>
          <w:szCs w:val="24"/>
        </w:rPr>
        <w:t xml:space="preserve">. Задача детей – научиться смешивать цвета, уметь показать тени, полутени, блики, рефлекс. </w:t>
      </w:r>
      <w:bookmarkStart w:id="0" w:name="_GoBack"/>
      <w:bookmarkEnd w:id="0"/>
    </w:p>
    <w:p w:rsidR="006B1038" w:rsidRDefault="001154A7">
      <w:r>
        <w:rPr>
          <w:noProof/>
          <w:lang w:eastAsia="ru-RU"/>
        </w:rPr>
        <w:drawing>
          <wp:inline distT="0" distB="0" distL="0" distR="0">
            <wp:extent cx="3242074" cy="4322765"/>
            <wp:effectExtent l="0" t="6985" r="8890" b="8890"/>
            <wp:docPr id="8" name="Рисунок 8" descr="C:\Users\Marina\Pictures\23\дидакт материал\IMG_20221030_18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Pictures\23\дидакт материал\IMG_20221030_182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3943" cy="43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38" w:rsidRPr="00F604DE" w:rsidRDefault="006B1038">
      <w:pPr>
        <w:rPr>
          <w:rFonts w:ascii="Times New Roman" w:hAnsi="Times New Roman" w:cs="Times New Roman"/>
          <w:b/>
          <w:sz w:val="24"/>
          <w:szCs w:val="24"/>
        </w:rPr>
      </w:pPr>
      <w:r w:rsidRPr="00F604DE">
        <w:rPr>
          <w:rFonts w:ascii="Times New Roman" w:hAnsi="Times New Roman" w:cs="Times New Roman"/>
          <w:b/>
          <w:sz w:val="24"/>
          <w:szCs w:val="24"/>
        </w:rPr>
        <w:t>Дидактический материал № 2. «Шаблоны для эскизов народных росписей на керамических изделиях»</w:t>
      </w:r>
    </w:p>
    <w:p w:rsidR="006B1038" w:rsidRDefault="006B1038">
      <w:r>
        <w:rPr>
          <w:noProof/>
          <w:lang w:eastAsia="ru-RU"/>
        </w:rPr>
        <w:drawing>
          <wp:inline distT="0" distB="0" distL="0" distR="0" wp14:anchorId="1A1240BB" wp14:editId="494A0027">
            <wp:extent cx="4210050" cy="3157538"/>
            <wp:effectExtent l="0" t="0" r="0" b="5080"/>
            <wp:docPr id="10" name="Рисунок 10" descr="C:\Users\Marina\Pictures\23\дидакт материал\IMG_20221029_13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Pictures\23\дидакт материал\IMG_20221029_135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49" cy="3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38" w:rsidRDefault="006B1038">
      <w:pPr>
        <w:rPr>
          <w:rFonts w:ascii="Times New Roman" w:hAnsi="Times New Roman" w:cs="Times New Roman"/>
          <w:b/>
          <w:sz w:val="24"/>
          <w:szCs w:val="24"/>
        </w:rPr>
      </w:pPr>
    </w:p>
    <w:p w:rsidR="006B1038" w:rsidRDefault="006B1038">
      <w:pPr>
        <w:rPr>
          <w:rFonts w:ascii="Times New Roman" w:hAnsi="Times New Roman" w:cs="Times New Roman"/>
          <w:b/>
          <w:sz w:val="24"/>
          <w:szCs w:val="24"/>
        </w:rPr>
      </w:pPr>
    </w:p>
    <w:p w:rsidR="006B1038" w:rsidRDefault="006B1038">
      <w:pPr>
        <w:rPr>
          <w:rFonts w:ascii="Times New Roman" w:hAnsi="Times New Roman" w:cs="Times New Roman"/>
          <w:b/>
          <w:sz w:val="24"/>
          <w:szCs w:val="24"/>
        </w:rPr>
      </w:pPr>
    </w:p>
    <w:p w:rsidR="006B1038" w:rsidRDefault="006B1038">
      <w:pPr>
        <w:rPr>
          <w:rFonts w:ascii="Times New Roman" w:hAnsi="Times New Roman" w:cs="Times New Roman"/>
          <w:b/>
          <w:sz w:val="24"/>
          <w:szCs w:val="24"/>
        </w:rPr>
      </w:pPr>
    </w:p>
    <w:p w:rsidR="006B1038" w:rsidRDefault="006B1038">
      <w:pPr>
        <w:rPr>
          <w:rFonts w:ascii="Times New Roman" w:hAnsi="Times New Roman" w:cs="Times New Roman"/>
          <w:b/>
          <w:sz w:val="24"/>
          <w:szCs w:val="24"/>
        </w:rPr>
      </w:pPr>
      <w:r w:rsidRPr="006B1038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Дидактический материал № 3 «Этапы рисования совы». Дополнительные задачи для учащихся – придумать и нарисовать фон, найти свой стиль изображения.</w:t>
      </w:r>
    </w:p>
    <w:p w:rsidR="006B1038" w:rsidRDefault="006B10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DC065F" wp14:editId="63ED2361">
            <wp:extent cx="4486275" cy="3364707"/>
            <wp:effectExtent l="0" t="0" r="0" b="7620"/>
            <wp:docPr id="12" name="Рисунок 12" descr="C:\Users\Marina\Pictures\23\дидакт материал\IMG_20221014_12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Pictures\23\дидакт материал\IMG_20221014_123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08" cy="336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38" w:rsidRDefault="006B10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Дидактический материал № 4 «Птичка на дереве». </w:t>
      </w:r>
      <w:r w:rsidR="009215C2">
        <w:rPr>
          <w:rFonts w:ascii="Times New Roman" w:hAnsi="Times New Roman" w:cs="Times New Roman"/>
          <w:b/>
          <w:sz w:val="24"/>
          <w:szCs w:val="24"/>
        </w:rPr>
        <w:t xml:space="preserve">Учащимся необходимо вспомнить, как выглядят птицы, каких они цветов.  </w:t>
      </w:r>
      <w:r>
        <w:rPr>
          <w:rFonts w:ascii="Times New Roman" w:hAnsi="Times New Roman" w:cs="Times New Roman"/>
          <w:b/>
          <w:sz w:val="24"/>
          <w:szCs w:val="24"/>
        </w:rPr>
        <w:t xml:space="preserve">Дополнительные задачи для учащихся </w:t>
      </w:r>
      <w:r w:rsidR="009215C2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5C2">
        <w:rPr>
          <w:rFonts w:ascii="Times New Roman" w:hAnsi="Times New Roman" w:cs="Times New Roman"/>
          <w:b/>
          <w:sz w:val="24"/>
          <w:szCs w:val="24"/>
        </w:rPr>
        <w:t xml:space="preserve">придумать окружение, разместить на листе бумаги правильно композиционно изображение. </w:t>
      </w:r>
    </w:p>
    <w:p w:rsidR="009215C2" w:rsidRDefault="009215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39554D" wp14:editId="048A5A8B">
            <wp:extent cx="3124200" cy="4165600"/>
            <wp:effectExtent l="0" t="0" r="0" b="6350"/>
            <wp:docPr id="16" name="Рисунок 16" descr="C:\Users\Marina\Pictures\23\дидакт материал\IMG_20221103_13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Pictures\23\дидакт материал\IMG_20221103_133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70" cy="41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C2" w:rsidRPr="006B1038" w:rsidRDefault="009215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Дидактический материал № 5 « Замок для снежной королевы» Знакомство с холодной палитрой цветов, рисунок домиков, зданий с архитектурными элементами»</w:t>
      </w:r>
    </w:p>
    <w:p w:rsidR="009215C2" w:rsidRDefault="00B70AB7">
      <w:r>
        <w:rPr>
          <w:noProof/>
          <w:lang w:eastAsia="ru-RU"/>
        </w:rPr>
        <w:drawing>
          <wp:inline distT="0" distB="0" distL="0" distR="0" wp14:anchorId="5F8774D1" wp14:editId="6A995575">
            <wp:extent cx="4629150" cy="3471863"/>
            <wp:effectExtent l="0" t="0" r="0" b="0"/>
            <wp:docPr id="2" name="Рисунок 2" descr="C:\Users\Marina\Pictures\23\дидакт материал\IMG_20221014_12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Pictures\23\дидакт материал\IMG_20221014_123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77" cy="34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C2" w:rsidRPr="000C4EDA" w:rsidRDefault="009215C2">
      <w:pPr>
        <w:rPr>
          <w:rFonts w:ascii="Times New Roman" w:hAnsi="Times New Roman" w:cs="Times New Roman"/>
          <w:b/>
          <w:sz w:val="24"/>
          <w:szCs w:val="24"/>
        </w:rPr>
      </w:pPr>
      <w:r w:rsidRPr="000C4EDA">
        <w:rPr>
          <w:rFonts w:ascii="Times New Roman" w:hAnsi="Times New Roman" w:cs="Times New Roman"/>
          <w:b/>
          <w:sz w:val="24"/>
          <w:szCs w:val="24"/>
        </w:rPr>
        <w:t>Дидактический материал № 6. «Эмоциональный портрет» Данные заготовки помогут детям закончить портрет, показав эмоциональное настроение</w:t>
      </w:r>
      <w:r w:rsidR="000C4EDA" w:rsidRPr="000C4EDA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1154A7" w:rsidRDefault="00B70AB7">
      <w:r>
        <w:rPr>
          <w:noProof/>
          <w:lang w:eastAsia="ru-RU"/>
        </w:rPr>
        <w:drawing>
          <wp:inline distT="0" distB="0" distL="0" distR="0" wp14:anchorId="76C88AA3" wp14:editId="067B8754">
            <wp:extent cx="3832250" cy="3466845"/>
            <wp:effectExtent l="0" t="7620" r="8255" b="8255"/>
            <wp:docPr id="4" name="Рисунок 4" descr="C:\Users\Marina\Pictures\23\IMG_20221103_1335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Pictures\23\IMG_20221103_133513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6518" cy="347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DA" w:rsidRPr="000C4EDA" w:rsidRDefault="000C4EDA">
      <w:pPr>
        <w:rPr>
          <w:rFonts w:ascii="Times New Roman" w:hAnsi="Times New Roman" w:cs="Times New Roman"/>
          <w:b/>
          <w:sz w:val="24"/>
          <w:szCs w:val="24"/>
        </w:rPr>
      </w:pPr>
      <w:r w:rsidRPr="000C4EDA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Дидактический материал № 7. «Матрешка». Детям необходимо придумать свой стиль матрешки, узор, цветовая передача.</w:t>
      </w:r>
    </w:p>
    <w:p w:rsidR="00B70AB7" w:rsidRDefault="00B70AB7">
      <w:r>
        <w:rPr>
          <w:noProof/>
          <w:lang w:eastAsia="ru-RU"/>
        </w:rPr>
        <w:drawing>
          <wp:inline distT="0" distB="0" distL="0" distR="0">
            <wp:extent cx="5286375" cy="3964781"/>
            <wp:effectExtent l="0" t="0" r="0" b="0"/>
            <wp:docPr id="9" name="Рисунок 9" descr="C:\Users\Marina\Pictures\IMG_20221112_18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IMG_20221112_180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9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7C" w:rsidRDefault="00837F7C" w:rsidP="00837F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837F7C" w:rsidRPr="00837F7C" w:rsidRDefault="00837F7C" w:rsidP="00837F7C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837F7C">
        <w:rPr>
          <w:rFonts w:ascii="Times New Roman" w:hAnsi="Times New Roman" w:cs="Times New Roman"/>
          <w:b/>
          <w:sz w:val="24"/>
          <w:szCs w:val="24"/>
        </w:rPr>
        <w:t xml:space="preserve">Изобразительное искусство. Рабочие программы. Предметная линия учебников под редакцией Б. М. </w:t>
      </w:r>
      <w:proofErr w:type="spellStart"/>
      <w:r w:rsidRPr="00837F7C">
        <w:rPr>
          <w:rFonts w:ascii="Times New Roman" w:hAnsi="Times New Roman" w:cs="Times New Roman"/>
          <w:b/>
          <w:sz w:val="24"/>
          <w:szCs w:val="24"/>
        </w:rPr>
        <w:t>Неменского</w:t>
      </w:r>
      <w:proofErr w:type="spellEnd"/>
      <w:r w:rsidRPr="00837F7C">
        <w:rPr>
          <w:rFonts w:ascii="Times New Roman" w:hAnsi="Times New Roman" w:cs="Times New Roman"/>
          <w:b/>
          <w:sz w:val="24"/>
          <w:szCs w:val="24"/>
        </w:rPr>
        <w:t>. 5-9 классы: пособие для учителей общеобразовательных организаций. – 3-е изд. – М.: Просвещение, 2015.</w:t>
      </w:r>
    </w:p>
    <w:p w:rsidR="00F604DE" w:rsidRPr="00F604DE" w:rsidRDefault="00837F7C" w:rsidP="00837F7C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837F7C">
        <w:rPr>
          <w:rFonts w:ascii="Times New Roman" w:hAnsi="Times New Roman" w:cs="Times New Roman"/>
          <w:b/>
          <w:sz w:val="24"/>
          <w:szCs w:val="24"/>
        </w:rPr>
        <w:t xml:space="preserve">Изобразительное искусство. Искусство в жизни человека. Учебник. 6 класс. / </w:t>
      </w:r>
      <w:proofErr w:type="spellStart"/>
      <w:r w:rsidRPr="00837F7C">
        <w:rPr>
          <w:rFonts w:ascii="Times New Roman" w:hAnsi="Times New Roman" w:cs="Times New Roman"/>
          <w:b/>
          <w:sz w:val="24"/>
          <w:szCs w:val="24"/>
        </w:rPr>
        <w:t>Неменская</w:t>
      </w:r>
      <w:proofErr w:type="spellEnd"/>
      <w:r w:rsidRPr="00837F7C">
        <w:rPr>
          <w:rFonts w:ascii="Times New Roman" w:hAnsi="Times New Roman" w:cs="Times New Roman"/>
          <w:b/>
          <w:sz w:val="24"/>
          <w:szCs w:val="24"/>
        </w:rPr>
        <w:t xml:space="preserve"> Л.А.. – М.: Просвещение, 2015</w:t>
      </w:r>
    </w:p>
    <w:sectPr w:rsidR="00F604DE" w:rsidRPr="00F60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56A" w:rsidRDefault="00B7356A" w:rsidP="00B70AB7">
      <w:pPr>
        <w:spacing w:after="0" w:line="240" w:lineRule="auto"/>
      </w:pPr>
      <w:r>
        <w:separator/>
      </w:r>
    </w:p>
  </w:endnote>
  <w:endnote w:type="continuationSeparator" w:id="0">
    <w:p w:rsidR="00B7356A" w:rsidRDefault="00B7356A" w:rsidP="00B70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56A" w:rsidRDefault="00B7356A" w:rsidP="00B70AB7">
      <w:pPr>
        <w:spacing w:after="0" w:line="240" w:lineRule="auto"/>
      </w:pPr>
      <w:r>
        <w:separator/>
      </w:r>
    </w:p>
  </w:footnote>
  <w:footnote w:type="continuationSeparator" w:id="0">
    <w:p w:rsidR="00B7356A" w:rsidRDefault="00B7356A" w:rsidP="00B70A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4A7"/>
    <w:rsid w:val="000C4EDA"/>
    <w:rsid w:val="001154A7"/>
    <w:rsid w:val="001D2A33"/>
    <w:rsid w:val="002D67F1"/>
    <w:rsid w:val="006B1038"/>
    <w:rsid w:val="00837F7C"/>
    <w:rsid w:val="009215C2"/>
    <w:rsid w:val="00A85388"/>
    <w:rsid w:val="00B70AB7"/>
    <w:rsid w:val="00B7356A"/>
    <w:rsid w:val="00BF69F4"/>
    <w:rsid w:val="00F6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4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0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0AB7"/>
  </w:style>
  <w:style w:type="paragraph" w:styleId="a7">
    <w:name w:val="footer"/>
    <w:basedOn w:val="a"/>
    <w:link w:val="a8"/>
    <w:uiPriority w:val="99"/>
    <w:unhideWhenUsed/>
    <w:rsid w:val="00B70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0A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4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0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0AB7"/>
  </w:style>
  <w:style w:type="paragraph" w:styleId="a7">
    <w:name w:val="footer"/>
    <w:basedOn w:val="a"/>
    <w:link w:val="a8"/>
    <w:uiPriority w:val="99"/>
    <w:unhideWhenUsed/>
    <w:rsid w:val="00B70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0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4</cp:revision>
  <dcterms:created xsi:type="dcterms:W3CDTF">2022-11-13T13:57:00Z</dcterms:created>
  <dcterms:modified xsi:type="dcterms:W3CDTF">2022-11-16T13:24:00Z</dcterms:modified>
</cp:coreProperties>
</file>