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1664" w:tblpY="151"/>
        <w:tblW w:w="0" w:type="auto"/>
        <w:tblLook w:val="04A0" w:firstRow="1" w:lastRow="0" w:firstColumn="1" w:lastColumn="0" w:noHBand="0" w:noVBand="1"/>
      </w:tblPr>
      <w:tblGrid>
        <w:gridCol w:w="8931"/>
      </w:tblGrid>
      <w:tr w:rsidR="00313DD0" w:rsidRPr="00313DD0" w:rsidTr="00313DD0">
        <w:trPr>
          <w:trHeight w:val="145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DD0" w:rsidRPr="00414D1B" w:rsidRDefault="00313DD0" w:rsidP="00232B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14D1B">
              <w:rPr>
                <w:b/>
                <w:sz w:val="28"/>
                <w:szCs w:val="28"/>
              </w:rPr>
              <w:t>Санкт-Петербургское государственное бюджетное</w:t>
            </w:r>
            <w:r w:rsidR="00232B16" w:rsidRPr="00414D1B">
              <w:rPr>
                <w:b/>
                <w:sz w:val="28"/>
                <w:szCs w:val="28"/>
              </w:rPr>
              <w:t xml:space="preserve"> образовательное</w:t>
            </w:r>
            <w:r w:rsidRPr="00414D1B">
              <w:rPr>
                <w:b/>
                <w:sz w:val="28"/>
                <w:szCs w:val="28"/>
              </w:rPr>
              <w:t xml:space="preserve"> учреждение </w:t>
            </w:r>
            <w:r w:rsidR="00232B16" w:rsidRPr="00414D1B">
              <w:rPr>
                <w:b/>
                <w:sz w:val="28"/>
                <w:szCs w:val="28"/>
              </w:rPr>
              <w:t xml:space="preserve">школа </w:t>
            </w:r>
            <w:r w:rsidR="00414D1B" w:rsidRPr="00414D1B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№</w:t>
            </w:r>
            <w:r w:rsidR="00232B16" w:rsidRPr="00414D1B">
              <w:rPr>
                <w:b/>
                <w:sz w:val="28"/>
                <w:szCs w:val="28"/>
              </w:rPr>
              <w:t xml:space="preserve">663 </w:t>
            </w:r>
            <w:r w:rsidRPr="00414D1B">
              <w:rPr>
                <w:b/>
                <w:sz w:val="28"/>
                <w:szCs w:val="28"/>
              </w:rPr>
              <w:t>Московского района»</w:t>
            </w:r>
          </w:p>
        </w:tc>
      </w:tr>
    </w:tbl>
    <w:p w:rsidR="00313DD0" w:rsidRPr="00313DD0" w:rsidRDefault="00313DD0" w:rsidP="00313DD0">
      <w:pPr>
        <w:pStyle w:val="Default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rPr>
          <w:b/>
          <w:sz w:val="28"/>
          <w:szCs w:val="28"/>
        </w:rPr>
      </w:pPr>
      <w:r w:rsidRPr="00313DD0">
        <w:rPr>
          <w:b/>
          <w:sz w:val="28"/>
          <w:szCs w:val="28"/>
        </w:rPr>
        <w:t xml:space="preserve"> </w:t>
      </w:r>
    </w:p>
    <w:p w:rsidR="00313DD0" w:rsidRPr="00313DD0" w:rsidRDefault="00313DD0" w:rsidP="00313DD0">
      <w:pPr>
        <w:pStyle w:val="Default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rPr>
          <w:sz w:val="28"/>
          <w:szCs w:val="28"/>
        </w:rPr>
      </w:pPr>
    </w:p>
    <w:p w:rsidR="00313DD0" w:rsidRPr="00313DD0" w:rsidRDefault="00313DD0" w:rsidP="00313DD0">
      <w:pPr>
        <w:pStyle w:val="Default"/>
        <w:rPr>
          <w:sz w:val="28"/>
          <w:szCs w:val="28"/>
        </w:rPr>
      </w:pPr>
    </w:p>
    <w:p w:rsidR="00313DD0" w:rsidRPr="00313DD0" w:rsidRDefault="00313DD0" w:rsidP="00313DD0">
      <w:pPr>
        <w:pStyle w:val="Default"/>
        <w:rPr>
          <w:sz w:val="28"/>
          <w:szCs w:val="28"/>
        </w:rPr>
      </w:pPr>
    </w:p>
    <w:p w:rsidR="00313DD0" w:rsidRPr="00313DD0" w:rsidRDefault="00313DD0" w:rsidP="00313DD0">
      <w:pPr>
        <w:pStyle w:val="Default"/>
        <w:rPr>
          <w:sz w:val="28"/>
          <w:szCs w:val="28"/>
        </w:rPr>
      </w:pPr>
    </w:p>
    <w:p w:rsidR="00313DD0" w:rsidRPr="00313DD0" w:rsidRDefault="00313DD0" w:rsidP="00313DD0">
      <w:pPr>
        <w:pStyle w:val="Default"/>
        <w:jc w:val="center"/>
        <w:rPr>
          <w:b/>
          <w:color w:val="0070C0"/>
          <w:sz w:val="28"/>
          <w:szCs w:val="28"/>
        </w:rPr>
      </w:pPr>
    </w:p>
    <w:p w:rsidR="00313DD0" w:rsidRPr="00313DD0" w:rsidRDefault="00313DD0" w:rsidP="00313DD0">
      <w:pPr>
        <w:pStyle w:val="Default"/>
        <w:jc w:val="center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jc w:val="center"/>
        <w:rPr>
          <w:b/>
          <w:sz w:val="28"/>
          <w:szCs w:val="28"/>
        </w:rPr>
      </w:pPr>
    </w:p>
    <w:p w:rsidR="00313DD0" w:rsidRPr="00313DD0" w:rsidRDefault="00575F87" w:rsidP="00313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разработка урока </w:t>
      </w:r>
      <w:r w:rsidR="00232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313DD0" w:rsidRPr="0031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физической культуре</w:t>
      </w:r>
    </w:p>
    <w:p w:rsidR="00313DD0" w:rsidRDefault="00232B16" w:rsidP="00313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 ЗПР</w:t>
      </w:r>
      <w:r w:rsidR="0041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младшего школьного возраста</w:t>
      </w:r>
      <w:r w:rsidR="0031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3DD0" w:rsidRP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Тиниклинг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DD0" w:rsidRP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DD0">
        <w:rPr>
          <w:rFonts w:ascii="Times New Roman" w:hAnsi="Times New Roman" w:cs="Times New Roman"/>
          <w:b/>
          <w:sz w:val="28"/>
          <w:szCs w:val="28"/>
        </w:rPr>
        <w:t>Автор</w:t>
      </w:r>
      <w:r w:rsidRPr="0031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Со</w:t>
      </w:r>
      <w:r w:rsidR="00232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ставитель: учитель физической культуры</w:t>
      </w:r>
    </w:p>
    <w:p w:rsidR="00313DD0" w:rsidRPr="00313DD0" w:rsidRDefault="00313DD0" w:rsidP="00313D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1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Капитанова</w:t>
      </w:r>
      <w:proofErr w:type="spellEnd"/>
      <w:r w:rsidRPr="0031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Григорьевна</w:t>
      </w:r>
    </w:p>
    <w:p w:rsidR="00313DD0" w:rsidRDefault="00313DD0" w:rsidP="00313DD0">
      <w:pPr>
        <w:pStyle w:val="Default"/>
        <w:rPr>
          <w:sz w:val="28"/>
          <w:szCs w:val="28"/>
        </w:rPr>
      </w:pPr>
    </w:p>
    <w:p w:rsidR="00313DD0" w:rsidRDefault="00313DD0" w:rsidP="00313DD0">
      <w:pPr>
        <w:pStyle w:val="Default"/>
        <w:jc w:val="center"/>
        <w:rPr>
          <w:sz w:val="28"/>
          <w:szCs w:val="28"/>
        </w:rPr>
      </w:pPr>
    </w:p>
    <w:p w:rsidR="00313DD0" w:rsidRDefault="00313DD0" w:rsidP="00313DD0">
      <w:pPr>
        <w:pStyle w:val="Default"/>
        <w:jc w:val="center"/>
        <w:rPr>
          <w:sz w:val="28"/>
          <w:szCs w:val="28"/>
        </w:rPr>
      </w:pPr>
    </w:p>
    <w:p w:rsidR="00313DD0" w:rsidRDefault="00313DD0" w:rsidP="00313DD0">
      <w:pPr>
        <w:pStyle w:val="Default"/>
        <w:jc w:val="center"/>
        <w:rPr>
          <w:sz w:val="28"/>
          <w:szCs w:val="28"/>
        </w:rPr>
      </w:pPr>
    </w:p>
    <w:p w:rsidR="00414D1B" w:rsidRDefault="00414D1B" w:rsidP="00313DD0">
      <w:pPr>
        <w:pStyle w:val="Default"/>
        <w:jc w:val="center"/>
        <w:rPr>
          <w:b/>
          <w:sz w:val="28"/>
          <w:szCs w:val="28"/>
        </w:rPr>
      </w:pPr>
    </w:p>
    <w:p w:rsidR="00414D1B" w:rsidRDefault="00414D1B" w:rsidP="00313DD0">
      <w:pPr>
        <w:pStyle w:val="Default"/>
        <w:jc w:val="center"/>
        <w:rPr>
          <w:b/>
          <w:sz w:val="28"/>
          <w:szCs w:val="28"/>
        </w:rPr>
      </w:pPr>
    </w:p>
    <w:p w:rsidR="00313DD0" w:rsidRPr="00313DD0" w:rsidRDefault="00313DD0" w:rsidP="00313DD0">
      <w:pPr>
        <w:pStyle w:val="Default"/>
        <w:jc w:val="center"/>
        <w:rPr>
          <w:b/>
          <w:sz w:val="28"/>
          <w:szCs w:val="28"/>
        </w:rPr>
      </w:pPr>
      <w:r w:rsidRPr="00313DD0">
        <w:rPr>
          <w:b/>
          <w:sz w:val="28"/>
          <w:szCs w:val="28"/>
        </w:rPr>
        <w:t>Санкт-Петербург</w:t>
      </w:r>
    </w:p>
    <w:p w:rsidR="00575F87" w:rsidRPr="00414D1B" w:rsidRDefault="00232B16" w:rsidP="00414D1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313DD0" w:rsidRPr="00313DD0">
        <w:rPr>
          <w:b/>
          <w:sz w:val="28"/>
          <w:szCs w:val="28"/>
        </w:rPr>
        <w:t xml:space="preserve"> год</w:t>
      </w:r>
    </w:p>
    <w:p w:rsidR="00575F87" w:rsidRDefault="00575F87" w:rsidP="00313DD0">
      <w:pPr>
        <w:pStyle w:val="Default"/>
        <w:jc w:val="center"/>
        <w:rPr>
          <w:b/>
        </w:rPr>
      </w:pPr>
    </w:p>
    <w:p w:rsidR="00373DEE" w:rsidRPr="00313DD0" w:rsidRDefault="00373DEE" w:rsidP="00313DD0">
      <w:pPr>
        <w:pStyle w:val="Default"/>
        <w:jc w:val="center"/>
        <w:rPr>
          <w:b/>
          <w:sz w:val="28"/>
          <w:szCs w:val="28"/>
        </w:rPr>
      </w:pPr>
      <w:r w:rsidRPr="005C651A">
        <w:rPr>
          <w:b/>
        </w:rPr>
        <w:t>ПОЯСНИТЕЛЬНАЯ ЗАПИСКА</w:t>
      </w:r>
      <w:r w:rsidRPr="005C651A">
        <w:rPr>
          <w:b/>
        </w:rPr>
        <w:tab/>
      </w:r>
    </w:p>
    <w:p w:rsidR="00373DEE" w:rsidRPr="005C651A" w:rsidRDefault="00373DEE" w:rsidP="00373DEE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>В</w:t>
      </w:r>
      <w:r w:rsidR="00803D1B" w:rsidRPr="005C651A">
        <w:rPr>
          <w:rFonts w:ascii="Times New Roman" w:hAnsi="Times New Roman" w:cs="Times New Roman"/>
          <w:b/>
          <w:sz w:val="24"/>
          <w:szCs w:val="24"/>
        </w:rPr>
        <w:t>в</w:t>
      </w:r>
      <w:r w:rsidRPr="005C651A">
        <w:rPr>
          <w:rFonts w:ascii="Times New Roman" w:hAnsi="Times New Roman" w:cs="Times New Roman"/>
          <w:b/>
          <w:sz w:val="24"/>
          <w:szCs w:val="24"/>
        </w:rPr>
        <w:t>едение</w:t>
      </w:r>
    </w:p>
    <w:p w:rsidR="00395393" w:rsidRPr="005C651A" w:rsidRDefault="00373DEE" w:rsidP="00395393">
      <w:pPr>
        <w:rPr>
          <w:rFonts w:ascii="Times New Roman" w:hAnsi="Times New Roman" w:cs="Times New Roman"/>
          <w:sz w:val="24"/>
          <w:szCs w:val="24"/>
        </w:rPr>
      </w:pPr>
      <w:r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115FC" w:rsidRPr="005C651A">
        <w:rPr>
          <w:rFonts w:ascii="Times New Roman" w:hAnsi="Times New Roman" w:cs="Times New Roman"/>
          <w:sz w:val="24"/>
          <w:szCs w:val="24"/>
        </w:rPr>
        <w:t>Вопросам</w:t>
      </w:r>
      <w:r w:rsidR="00414D1B">
        <w:rPr>
          <w:rFonts w:ascii="Times New Roman" w:hAnsi="Times New Roman" w:cs="Times New Roman"/>
          <w:sz w:val="24"/>
          <w:szCs w:val="24"/>
        </w:rPr>
        <w:t xml:space="preserve"> качественного обучения</w:t>
      </w:r>
      <w:r w:rsidR="007115FC" w:rsidRPr="005C651A">
        <w:rPr>
          <w:rFonts w:ascii="Times New Roman" w:hAnsi="Times New Roman" w:cs="Times New Roman"/>
          <w:sz w:val="24"/>
          <w:szCs w:val="24"/>
        </w:rPr>
        <w:t xml:space="preserve"> людей с различными отклонениями в развитии в настоящее время уделяется значительное внимание</w:t>
      </w:r>
      <w:r w:rsidR="00803D1B" w:rsidRPr="005C651A">
        <w:rPr>
          <w:rFonts w:ascii="Times New Roman" w:hAnsi="Times New Roman" w:cs="Times New Roman"/>
          <w:sz w:val="24"/>
          <w:szCs w:val="24"/>
        </w:rPr>
        <w:t>,</w:t>
      </w:r>
      <w:r w:rsidR="007115FC" w:rsidRPr="005C651A">
        <w:rPr>
          <w:rFonts w:ascii="Times New Roman" w:hAnsi="Times New Roman" w:cs="Times New Roman"/>
          <w:sz w:val="24"/>
          <w:szCs w:val="24"/>
        </w:rPr>
        <w:t xml:space="preserve"> как в сфере науки, так и практики. </w:t>
      </w:r>
      <w:r w:rsidR="002779C0" w:rsidRPr="005C651A">
        <w:rPr>
          <w:rFonts w:ascii="Times New Roman" w:hAnsi="Times New Roman" w:cs="Times New Roman"/>
          <w:sz w:val="24"/>
          <w:szCs w:val="24"/>
        </w:rPr>
        <w:t>Разработка</w:t>
      </w:r>
      <w:r w:rsidR="00CA26DC" w:rsidRPr="005C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6DC" w:rsidRPr="005C651A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7115FC" w:rsidRPr="005C651A">
        <w:rPr>
          <w:rFonts w:ascii="Times New Roman" w:hAnsi="Times New Roman" w:cs="Times New Roman"/>
          <w:sz w:val="24"/>
          <w:szCs w:val="24"/>
        </w:rPr>
        <w:t xml:space="preserve"> </w:t>
      </w:r>
      <w:r w:rsidR="002779C0" w:rsidRPr="005C651A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2779C0" w:rsidRPr="005C651A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="002779C0" w:rsidRPr="005C651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7115FC" w:rsidRPr="005C651A">
        <w:rPr>
          <w:rFonts w:ascii="Times New Roman" w:hAnsi="Times New Roman" w:cs="Times New Roman"/>
          <w:sz w:val="24"/>
          <w:szCs w:val="24"/>
        </w:rPr>
        <w:t>-физически</w:t>
      </w:r>
      <w:r w:rsidR="00414D1B">
        <w:rPr>
          <w:rFonts w:ascii="Times New Roman" w:hAnsi="Times New Roman" w:cs="Times New Roman"/>
          <w:sz w:val="24"/>
          <w:szCs w:val="24"/>
        </w:rPr>
        <w:t>х особенностей каждого ребенка</w:t>
      </w:r>
      <w:r w:rsidR="00395393" w:rsidRPr="005C651A">
        <w:rPr>
          <w:rFonts w:ascii="Times New Roman" w:hAnsi="Times New Roman" w:cs="Times New Roman"/>
          <w:sz w:val="24"/>
          <w:szCs w:val="24"/>
        </w:rPr>
        <w:t xml:space="preserve"> с ментальными нарушениями</w:t>
      </w:r>
      <w:r w:rsidR="007115FC" w:rsidRPr="005C651A">
        <w:rPr>
          <w:rFonts w:ascii="Times New Roman" w:hAnsi="Times New Roman" w:cs="Times New Roman"/>
          <w:sz w:val="24"/>
          <w:szCs w:val="24"/>
        </w:rPr>
        <w:t xml:space="preserve"> и создания оптимальных условий для развития и совершенствования интеллектуальной, сенсорной, эмоционально - волевой и двигательной сферы людей с отклонениями в развитии в период прохождения ими</w:t>
      </w:r>
      <w:r w:rsidR="00575F87">
        <w:rPr>
          <w:rFonts w:ascii="Times New Roman" w:hAnsi="Times New Roman" w:cs="Times New Roman"/>
          <w:sz w:val="24"/>
          <w:szCs w:val="24"/>
        </w:rPr>
        <w:t xml:space="preserve"> учебы и </w:t>
      </w:r>
      <w:r w:rsidR="00EA02F2" w:rsidRPr="005C651A">
        <w:rPr>
          <w:rFonts w:ascii="Times New Roman" w:hAnsi="Times New Roman" w:cs="Times New Roman"/>
          <w:sz w:val="24"/>
          <w:szCs w:val="24"/>
        </w:rPr>
        <w:t>реабилитации,</w:t>
      </w:r>
      <w:r w:rsidR="007115FC" w:rsidRPr="005C651A">
        <w:rPr>
          <w:rFonts w:ascii="Times New Roman" w:hAnsi="Times New Roman" w:cs="Times New Roman"/>
          <w:sz w:val="24"/>
          <w:szCs w:val="24"/>
        </w:rPr>
        <w:t xml:space="preserve"> уделяется всё больше внимания. </w:t>
      </w:r>
      <w:r w:rsidR="00395393" w:rsidRPr="005C651A">
        <w:rPr>
          <w:rFonts w:ascii="Times New Roman" w:hAnsi="Times New Roman" w:cs="Times New Roman"/>
          <w:sz w:val="24"/>
          <w:szCs w:val="24"/>
        </w:rPr>
        <w:t>Новейшим и оригинальным средством для развития координационных способностей, а в частности чувства ритма у</w:t>
      </w:r>
      <w:r w:rsidR="00097097" w:rsidRPr="005C651A">
        <w:rPr>
          <w:rFonts w:ascii="Times New Roman" w:hAnsi="Times New Roman" w:cs="Times New Roman"/>
          <w:sz w:val="24"/>
          <w:szCs w:val="24"/>
        </w:rPr>
        <w:t xml:space="preserve"> </w:t>
      </w:r>
      <w:r w:rsidR="00575F87">
        <w:rPr>
          <w:rFonts w:ascii="Times New Roman" w:hAnsi="Times New Roman" w:cs="Times New Roman"/>
          <w:sz w:val="24"/>
          <w:szCs w:val="24"/>
        </w:rPr>
        <w:t xml:space="preserve">детей с ЗПР </w:t>
      </w:r>
      <w:r w:rsidR="00395393" w:rsidRPr="005C651A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395393" w:rsidRPr="005C651A">
        <w:rPr>
          <w:rFonts w:ascii="Times New Roman" w:hAnsi="Times New Roman" w:cs="Times New Roman"/>
          <w:sz w:val="24"/>
          <w:szCs w:val="24"/>
        </w:rPr>
        <w:t>тиниклинг</w:t>
      </w:r>
      <w:proofErr w:type="spellEnd"/>
      <w:r w:rsidR="00395393" w:rsidRPr="005C651A">
        <w:rPr>
          <w:rFonts w:ascii="Times New Roman" w:hAnsi="Times New Roman" w:cs="Times New Roman"/>
          <w:sz w:val="24"/>
          <w:szCs w:val="24"/>
        </w:rPr>
        <w:t xml:space="preserve"> -</w:t>
      </w:r>
      <w:r w:rsidR="00395393" w:rsidRPr="005C6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национальный </w:t>
      </w:r>
      <w:r w:rsidR="00395393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</w:t>
      </w:r>
      <w:r w:rsidR="00395393" w:rsidRPr="005C6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распространенный на </w:t>
      </w:r>
      <w:r w:rsidR="00395393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>Филиппинах, а также на уроках физической культуры в США</w:t>
      </w:r>
      <w:r w:rsidR="00575F87">
        <w:rPr>
          <w:rFonts w:ascii="Times New Roman" w:hAnsi="Times New Roman" w:cs="Times New Roman"/>
          <w:sz w:val="24"/>
          <w:szCs w:val="24"/>
        </w:rPr>
        <w:t xml:space="preserve">. В области </w:t>
      </w:r>
      <w:r w:rsidR="00395393" w:rsidRPr="005C651A">
        <w:rPr>
          <w:rFonts w:ascii="Times New Roman" w:hAnsi="Times New Roman" w:cs="Times New Roman"/>
          <w:sz w:val="24"/>
          <w:szCs w:val="24"/>
        </w:rPr>
        <w:t>ФК в России данное направление авторами не рассматривалось.</w:t>
      </w:r>
    </w:p>
    <w:p w:rsidR="00F7486D" w:rsidRPr="005C651A" w:rsidRDefault="00F7486D" w:rsidP="00F7486D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51A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C14801" w:rsidRPr="005C651A" w:rsidRDefault="00F7486D" w:rsidP="00F7486D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C6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575F87">
        <w:rPr>
          <w:rFonts w:ascii="Times New Roman" w:hAnsi="Times New Roman" w:cs="Times New Roman"/>
          <w:b w:val="0"/>
          <w:color w:val="auto"/>
          <w:sz w:val="24"/>
          <w:szCs w:val="24"/>
        </w:rPr>
        <w:t>Методическая разработка урока</w:t>
      </w:r>
      <w:r w:rsidR="00575F8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физической культуры</w:t>
      </w:r>
      <w:r w:rsidR="00414D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на основе </w:t>
      </w:r>
      <w:r w:rsidR="009F7484"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использования элементов танца</w:t>
      </w:r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«</w:t>
      </w:r>
      <w:proofErr w:type="spellStart"/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Тиниклинг</w:t>
      </w:r>
      <w:proofErr w:type="spellEnd"/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» для</w:t>
      </w:r>
      <w:r w:rsidR="00414D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575F8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детей с ЗПР</w:t>
      </w:r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575F8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младшего школьного возраста</w:t>
      </w:r>
      <w:r w:rsidRPr="005C65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является общеразвивающей программой и имеет </w:t>
      </w:r>
      <w:r w:rsidRPr="005C651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физкультурно-оздоровительную направленность</w:t>
      </w:r>
      <w:r w:rsidRPr="005C6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F7486D" w:rsidRPr="005C651A" w:rsidRDefault="00F7486D" w:rsidP="00F7486D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C651A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</w:p>
    <w:p w:rsidR="00F7486D" w:rsidRPr="005C651A" w:rsidRDefault="00F7486D" w:rsidP="00F7486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5C651A">
        <w:rPr>
          <w:bCs/>
          <w:color w:val="000000"/>
        </w:rPr>
        <w:t xml:space="preserve">          Актуальность</w:t>
      </w:r>
      <w:r w:rsidRPr="005C651A">
        <w:rPr>
          <w:b/>
          <w:bCs/>
          <w:color w:val="000000"/>
        </w:rPr>
        <w:t> </w:t>
      </w:r>
      <w:r w:rsidR="00575F87">
        <w:rPr>
          <w:color w:val="000000"/>
        </w:rPr>
        <w:t>данной разработки</w:t>
      </w:r>
      <w:r w:rsidRPr="005C651A">
        <w:rPr>
          <w:color w:val="000000"/>
        </w:rPr>
        <w:t xml:space="preserve"> определяется необходимостью успешной социализации людей с ограниченными возможностями здоровья в современном обществе. </w:t>
      </w:r>
      <w:r w:rsidR="00C04B06" w:rsidRPr="005C651A">
        <w:rPr>
          <w:bCs/>
        </w:rPr>
        <w:t>ФК</w:t>
      </w:r>
      <w:r w:rsidRPr="005C651A">
        <w:rPr>
          <w:bCs/>
        </w:rPr>
        <w:t xml:space="preserve"> является важнейшим компо</w:t>
      </w:r>
      <w:r w:rsidR="00575F87">
        <w:rPr>
          <w:bCs/>
        </w:rPr>
        <w:t xml:space="preserve">нентом всей системы обучения </w:t>
      </w:r>
      <w:r w:rsidRPr="005C651A">
        <w:rPr>
          <w:bCs/>
        </w:rPr>
        <w:t>инвалидов и лиц с отклонениями в состоянии здоровья.</w:t>
      </w:r>
      <w:r w:rsidRPr="005C651A">
        <w:rPr>
          <w:color w:val="000000"/>
        </w:rPr>
        <w:t xml:space="preserve"> Программа </w:t>
      </w:r>
      <w:r w:rsidRPr="005C651A">
        <w:rPr>
          <w:shd w:val="clear" w:color="auto" w:fill="FFFFFF"/>
        </w:rPr>
        <w:t xml:space="preserve">по </w:t>
      </w:r>
      <w:r w:rsidR="00C04B06" w:rsidRPr="005C651A">
        <w:rPr>
          <w:shd w:val="clear" w:color="auto" w:fill="FFFFFF"/>
        </w:rPr>
        <w:t>ФК</w:t>
      </w:r>
      <w:r w:rsidRPr="005C651A">
        <w:rPr>
          <w:shd w:val="clear" w:color="auto" w:fill="FFFFFF"/>
        </w:rPr>
        <w:t xml:space="preserve"> на основе </w:t>
      </w:r>
      <w:proofErr w:type="spellStart"/>
      <w:r w:rsidR="00F70ADB" w:rsidRPr="005C651A">
        <w:rPr>
          <w:shd w:val="clear" w:color="auto" w:fill="FFFFFF"/>
        </w:rPr>
        <w:t>Тиниклинга</w:t>
      </w:r>
      <w:proofErr w:type="spellEnd"/>
      <w:r w:rsidR="009F7484" w:rsidRPr="005C651A">
        <w:rPr>
          <w:shd w:val="clear" w:color="auto" w:fill="FFFFFF"/>
        </w:rPr>
        <w:t>,</w:t>
      </w:r>
      <w:r w:rsidRPr="005C651A">
        <w:rPr>
          <w:shd w:val="clear" w:color="auto" w:fill="FFFFFF"/>
        </w:rPr>
        <w:t xml:space="preserve"> </w:t>
      </w:r>
      <w:r w:rsidR="00E76386" w:rsidRPr="005C651A">
        <w:rPr>
          <w:color w:val="000000"/>
        </w:rPr>
        <w:t xml:space="preserve">отлично развивает координацию и равновесие. Упражнения с элементами </w:t>
      </w:r>
      <w:proofErr w:type="spellStart"/>
      <w:r w:rsidR="00E76386" w:rsidRPr="005C651A">
        <w:rPr>
          <w:color w:val="000000"/>
        </w:rPr>
        <w:t>Тиниклинга</w:t>
      </w:r>
      <w:proofErr w:type="spellEnd"/>
      <w:r w:rsidR="00E76386" w:rsidRPr="005C651A">
        <w:rPr>
          <w:color w:val="000000"/>
        </w:rPr>
        <w:t xml:space="preserve"> — это развитие крупной моторики, которая по факту является основой любых движений. Из-за постоянной смены положения тела в пространстве организму приходится быстро реагировать и подстраиваться. Регулярные занятия </w:t>
      </w:r>
      <w:proofErr w:type="spellStart"/>
      <w:r w:rsidR="00E76386" w:rsidRPr="005C651A">
        <w:rPr>
          <w:color w:val="000000"/>
        </w:rPr>
        <w:t>Тиниклингом</w:t>
      </w:r>
      <w:proofErr w:type="spellEnd"/>
      <w:r w:rsidR="00E76386" w:rsidRPr="005C651A">
        <w:rPr>
          <w:color w:val="000000"/>
        </w:rPr>
        <w:t>, способствуют развитию координации и улучшению равновесия, что положительно отражается и на всей остальной физической активности в повседневной жизни и п</w:t>
      </w:r>
      <w:r w:rsidRPr="005C651A">
        <w:rPr>
          <w:color w:val="000000"/>
        </w:rPr>
        <w:t>озволит людям с ограниченными возможностями здоровья</w:t>
      </w:r>
      <w:r w:rsidR="00E76386" w:rsidRPr="005C651A">
        <w:rPr>
          <w:color w:val="000000"/>
        </w:rPr>
        <w:t>,</w:t>
      </w:r>
      <w:r w:rsidRPr="005C651A">
        <w:rPr>
          <w:color w:val="000000"/>
        </w:rPr>
        <w:t xml:space="preserve"> </w:t>
      </w:r>
      <w:r w:rsidR="00E76386" w:rsidRPr="005C651A">
        <w:rPr>
          <w:color w:val="000000"/>
        </w:rPr>
        <w:t xml:space="preserve">улучшить </w:t>
      </w:r>
      <w:r w:rsidRPr="005C651A">
        <w:rPr>
          <w:color w:val="000000"/>
        </w:rPr>
        <w:t xml:space="preserve"> </w:t>
      </w:r>
      <w:r w:rsidR="00E76386" w:rsidRPr="005C651A">
        <w:rPr>
          <w:color w:val="000000"/>
        </w:rPr>
        <w:t xml:space="preserve">состояние </w:t>
      </w:r>
      <w:r w:rsidR="00097097" w:rsidRPr="005C651A">
        <w:rPr>
          <w:color w:val="000000"/>
        </w:rPr>
        <w:t>нарушенных</w:t>
      </w:r>
      <w:r w:rsidRPr="005C651A">
        <w:rPr>
          <w:color w:val="000000"/>
        </w:rPr>
        <w:t xml:space="preserve"> функций </w:t>
      </w:r>
      <w:r w:rsidR="00097097" w:rsidRPr="005C651A">
        <w:rPr>
          <w:color w:val="000000"/>
        </w:rPr>
        <w:t xml:space="preserve"> и систем организма: сердечно-сосудистой, костно-мышечной, дыхательной, мочевыделительной и др. Всё это несомненно положительно скажется на качестве жи</w:t>
      </w:r>
      <w:r w:rsidR="00575F87">
        <w:rPr>
          <w:color w:val="000000"/>
        </w:rPr>
        <w:t>зни, а также поможет детям с ЗПР</w:t>
      </w:r>
      <w:r w:rsidRPr="005C651A">
        <w:rPr>
          <w:color w:val="000000"/>
        </w:rPr>
        <w:t xml:space="preserve"> научиться преодолевать психологические барьеры</w:t>
      </w:r>
      <w:r w:rsidR="00F70ADB" w:rsidRPr="005C651A">
        <w:rPr>
          <w:color w:val="000000"/>
        </w:rPr>
        <w:t>, развивать чувство ритма</w:t>
      </w:r>
      <w:r w:rsidRPr="005C651A">
        <w:rPr>
          <w:color w:val="000000"/>
        </w:rPr>
        <w:t xml:space="preserve"> и ориентироваться в окружающем </w:t>
      </w:r>
      <w:r w:rsidR="0048728D" w:rsidRPr="005C651A">
        <w:rPr>
          <w:color w:val="000000"/>
        </w:rPr>
        <w:t>пространстве</w:t>
      </w:r>
      <w:r w:rsidRPr="005C651A">
        <w:rPr>
          <w:color w:val="000000"/>
        </w:rPr>
        <w:t>.</w:t>
      </w:r>
    </w:p>
    <w:p w:rsidR="00F70ADB" w:rsidRPr="005C651A" w:rsidRDefault="00F70ADB" w:rsidP="00F70AD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C651A">
        <w:rPr>
          <w:b/>
        </w:rPr>
        <w:t>Новизна</w:t>
      </w:r>
    </w:p>
    <w:p w:rsidR="009A18EA" w:rsidRPr="005C651A" w:rsidRDefault="00F70ADB" w:rsidP="009A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1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</w:t>
      </w:r>
      <w:r w:rsidR="00F04BE9" w:rsidRPr="005C651A">
        <w:rPr>
          <w:rFonts w:ascii="Times New Roman" w:hAnsi="Times New Roman" w:cs="Times New Roman"/>
          <w:color w:val="000000"/>
          <w:sz w:val="24"/>
          <w:szCs w:val="24"/>
        </w:rPr>
        <w:t>русско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язычной 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>научно-методической литера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>туры,</w:t>
      </w:r>
      <w:r w:rsidR="00575F87">
        <w:rPr>
          <w:rFonts w:ascii="Times New Roman" w:hAnsi="Times New Roman" w:cs="Times New Roman"/>
          <w:color w:val="000000"/>
          <w:sz w:val="24"/>
          <w:szCs w:val="24"/>
        </w:rPr>
        <w:t xml:space="preserve"> мной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 не выявлены теоретические и практические наработки 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="00C04B06" w:rsidRPr="005C651A">
        <w:rPr>
          <w:rFonts w:ascii="Times New Roman" w:hAnsi="Times New Roman" w:cs="Times New Roman"/>
          <w:color w:val="000000"/>
          <w:sz w:val="24"/>
          <w:szCs w:val="24"/>
        </w:rPr>
        <w:t>ФК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, где бы использовался 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>иниклинг</w:t>
      </w:r>
      <w:proofErr w:type="spellEnd"/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0B75" w:rsidRPr="005C65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13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proofErr w:type="gramStart"/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анализа </w:t>
      </w:r>
      <w:r w:rsidR="0024601E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 анг</w:t>
      </w:r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>лоязычных</w:t>
      </w:r>
      <w:proofErr w:type="gramEnd"/>
      <w:r w:rsidR="0048728D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источников</w:t>
      </w:r>
      <w:r w:rsidR="00F13C49" w:rsidRPr="005C651A">
        <w:rPr>
          <w:rFonts w:ascii="Times New Roman" w:hAnsi="Times New Roman" w:cs="Times New Roman"/>
          <w:color w:val="000000"/>
          <w:sz w:val="24"/>
          <w:szCs w:val="24"/>
        </w:rPr>
        <w:t xml:space="preserve">, данный вид танца может способствовать развитию координационных способностей, </w:t>
      </w:r>
      <w:proofErr w:type="spellStart"/>
      <w:r w:rsidR="00F13C49" w:rsidRPr="005C651A">
        <w:rPr>
          <w:rFonts w:ascii="Times New Roman" w:hAnsi="Times New Roman" w:cs="Times New Roman"/>
          <w:color w:val="000000"/>
          <w:sz w:val="24"/>
          <w:szCs w:val="24"/>
        </w:rPr>
        <w:t>т.к</w:t>
      </w:r>
      <w:proofErr w:type="spellEnd"/>
      <w:r w:rsidR="009A18EA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активные, новые </w:t>
      </w:r>
      <w:r w:rsidR="0048728D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танцевальные </w:t>
      </w:r>
      <w:r w:rsidR="009A18EA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движения, совместно с</w:t>
      </w:r>
      <w:r w:rsidR="005C413D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интересным инвентарем и</w:t>
      </w:r>
      <w:r w:rsidR="009A18EA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музыкальным</w:t>
      </w:r>
      <w:r w:rsidR="005C413D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сопровождением -</w:t>
      </w:r>
      <w:r w:rsidR="00F04BE9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13D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>вызо</w:t>
      </w:r>
      <w:r w:rsidR="00575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вут </w:t>
      </w:r>
      <w:proofErr w:type="spellStart"/>
      <w:r w:rsidR="00575F87">
        <w:rPr>
          <w:rFonts w:ascii="Times New Roman" w:hAnsi="Times New Roman" w:cs="Times New Roman"/>
          <w:sz w:val="24"/>
          <w:szCs w:val="24"/>
          <w:shd w:val="clear" w:color="auto" w:fill="FFFFFF"/>
        </w:rPr>
        <w:t>удетей</w:t>
      </w:r>
      <w:proofErr w:type="spellEnd"/>
      <w:r w:rsidR="00575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ЗПР</w:t>
      </w:r>
      <w:r w:rsidR="0048728D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8EA" w:rsidRPr="005C651A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эмоции и усилят все физиологические процессы.</w:t>
      </w:r>
    </w:p>
    <w:p w:rsidR="00F70ADB" w:rsidRPr="005C651A" w:rsidRDefault="00F70ADB" w:rsidP="002460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30B75" w:rsidRPr="005C651A" w:rsidRDefault="00030B75" w:rsidP="00030B75">
      <w:pPr>
        <w:pStyle w:val="a3"/>
        <w:spacing w:before="0" w:beforeAutospacing="0" w:after="0" w:afterAutospacing="0" w:line="276" w:lineRule="auto"/>
        <w:rPr>
          <w:b/>
          <w:bCs/>
          <w:i/>
        </w:rPr>
      </w:pPr>
      <w:r w:rsidRPr="005C651A">
        <w:rPr>
          <w:b/>
        </w:rPr>
        <w:t>Цель программы</w:t>
      </w:r>
    </w:p>
    <w:p w:rsidR="00030B75" w:rsidRPr="005C651A" w:rsidRDefault="00030B75" w:rsidP="00030B75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Цель настоящей программы –с</w:t>
      </w:r>
      <w:r w:rsidR="00575F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оциальная реабилитация ребенка с ЗПР</w:t>
      </w:r>
      <w:r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имеющего врожденные или приобретенные нарушения физического или психического развития средствами </w:t>
      </w:r>
      <w:r w:rsidR="00C04B06"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ФК</w:t>
      </w:r>
      <w:r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частности «</w:t>
      </w:r>
      <w:proofErr w:type="spellStart"/>
      <w:r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Тиниклинга</w:t>
      </w:r>
      <w:proofErr w:type="spellEnd"/>
      <w:r w:rsidRPr="005C6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C14801" w:rsidRPr="005C651A" w:rsidRDefault="00C14801" w:rsidP="00030B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B75" w:rsidRPr="005C651A" w:rsidRDefault="00030B75" w:rsidP="00030B75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</w:p>
    <w:p w:rsidR="00030B75" w:rsidRPr="005C651A" w:rsidRDefault="00030B75" w:rsidP="00030B75">
      <w:pPr>
        <w:pStyle w:val="a5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Специальные</w:t>
      </w:r>
    </w:p>
    <w:p w:rsidR="00030B75" w:rsidRPr="005C651A" w:rsidRDefault="00030B75" w:rsidP="00030B75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0B75" w:rsidRPr="005C651A" w:rsidRDefault="00030B75" w:rsidP="00030B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5C651A">
        <w:rPr>
          <w:b/>
          <w:i/>
          <w:shd w:val="clear" w:color="auto" w:fill="FFFFFF"/>
        </w:rPr>
        <w:t>Коррекционные</w:t>
      </w:r>
      <w:r w:rsidRPr="005C651A">
        <w:rPr>
          <w:i/>
          <w:color w:val="7030A0"/>
          <w:shd w:val="clear" w:color="auto" w:fill="FFFFFF"/>
        </w:rPr>
        <w:t xml:space="preserve"> </w:t>
      </w:r>
    </w:p>
    <w:p w:rsidR="00030B75" w:rsidRPr="005C651A" w:rsidRDefault="00030B75" w:rsidP="00030B7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i/>
          <w:shd w:val="clear" w:color="auto" w:fill="FFFFFF"/>
        </w:rPr>
      </w:pPr>
      <w:r w:rsidRPr="005C651A">
        <w:t>способствовать коррекции недостатков физического развития;</w:t>
      </w:r>
    </w:p>
    <w:p w:rsidR="00030B75" w:rsidRPr="005C651A" w:rsidRDefault="00030B75" w:rsidP="00030B7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5C651A">
        <w:t>способствовать развитию</w:t>
      </w:r>
      <w:r w:rsidRPr="005C651A">
        <w:rPr>
          <w:bCs/>
          <w:color w:val="000000"/>
          <w:shd w:val="clear" w:color="auto" w:fill="FFFFFF"/>
        </w:rPr>
        <w:t xml:space="preserve"> </w:t>
      </w:r>
      <w:r w:rsidR="009A18EA" w:rsidRPr="005C651A">
        <w:rPr>
          <w:bCs/>
          <w:color w:val="000000"/>
          <w:shd w:val="clear" w:color="auto" w:fill="FFFFFF"/>
        </w:rPr>
        <w:t>координационных способностей</w:t>
      </w:r>
    </w:p>
    <w:p w:rsidR="00030B75" w:rsidRPr="005C651A" w:rsidRDefault="00030B75" w:rsidP="00030B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5C651A">
        <w:rPr>
          <w:b/>
          <w:i/>
          <w:shd w:val="clear" w:color="auto" w:fill="FFFFFF"/>
        </w:rPr>
        <w:t>Профилактические</w:t>
      </w:r>
    </w:p>
    <w:p w:rsidR="00030B75" w:rsidRPr="005C651A" w:rsidRDefault="00030B75" w:rsidP="00030B75">
      <w:pPr>
        <w:pStyle w:val="a5"/>
        <w:numPr>
          <w:ilvl w:val="0"/>
          <w:numId w:val="4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формировать двигательный стереотип правильной осанки;</w:t>
      </w:r>
    </w:p>
    <w:p w:rsidR="00030B75" w:rsidRPr="005C651A" w:rsidRDefault="00030B75" w:rsidP="00030B75">
      <w:pPr>
        <w:pStyle w:val="a5"/>
        <w:numPr>
          <w:ilvl w:val="0"/>
          <w:numId w:val="4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корректировать вторичные функциональные нарушения при плоскостопии;</w:t>
      </w:r>
    </w:p>
    <w:p w:rsidR="00030B75" w:rsidRPr="005C651A" w:rsidRDefault="00030B75" w:rsidP="00030B75">
      <w:pPr>
        <w:pStyle w:val="a5"/>
        <w:numPr>
          <w:ilvl w:val="0"/>
          <w:numId w:val="4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противодействовать венозному застою;</w:t>
      </w:r>
    </w:p>
    <w:p w:rsidR="00030B75" w:rsidRPr="005C651A" w:rsidRDefault="00030B75" w:rsidP="00030B75">
      <w:pPr>
        <w:pStyle w:val="a5"/>
        <w:numPr>
          <w:ilvl w:val="0"/>
          <w:numId w:val="4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обучать приемам регулирования психического и эмоционального состояния.</w:t>
      </w:r>
    </w:p>
    <w:p w:rsidR="00030B75" w:rsidRPr="005C651A" w:rsidRDefault="00030B75" w:rsidP="00030B75">
      <w:pPr>
        <w:pStyle w:val="a5"/>
        <w:tabs>
          <w:tab w:val="left" w:pos="550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30B75" w:rsidRPr="005C651A" w:rsidRDefault="00030B75" w:rsidP="00030B75">
      <w:pPr>
        <w:pStyle w:val="a5"/>
        <w:numPr>
          <w:ilvl w:val="0"/>
          <w:numId w:val="1"/>
        </w:numPr>
        <w:tabs>
          <w:tab w:val="left" w:pos="5505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Общие</w:t>
      </w:r>
    </w:p>
    <w:p w:rsidR="00030B75" w:rsidRPr="005C651A" w:rsidRDefault="00030B75" w:rsidP="00030B75">
      <w:pPr>
        <w:pStyle w:val="a5"/>
        <w:tabs>
          <w:tab w:val="left" w:pos="550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0B75" w:rsidRPr="005C651A" w:rsidRDefault="00030B75" w:rsidP="00030B75">
      <w:pPr>
        <w:tabs>
          <w:tab w:val="left" w:pos="5505"/>
        </w:tabs>
        <w:spacing w:after="0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5C651A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9A18EA" w:rsidRPr="005C651A" w:rsidRDefault="00030B75" w:rsidP="00030B75">
      <w:pPr>
        <w:pStyle w:val="a5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обучать упражнениям </w:t>
      </w:r>
      <w:r w:rsidR="009A18EA" w:rsidRPr="005C651A">
        <w:rPr>
          <w:rFonts w:ascii="Times New Roman" w:hAnsi="Times New Roman"/>
          <w:sz w:val="24"/>
          <w:szCs w:val="24"/>
        </w:rPr>
        <w:t>танца «</w:t>
      </w:r>
      <w:proofErr w:type="spellStart"/>
      <w:r w:rsidR="009A18EA" w:rsidRPr="005C651A">
        <w:rPr>
          <w:rFonts w:ascii="Times New Roman" w:hAnsi="Times New Roman"/>
          <w:sz w:val="24"/>
          <w:szCs w:val="24"/>
        </w:rPr>
        <w:t>Тиниклинг</w:t>
      </w:r>
      <w:proofErr w:type="spellEnd"/>
      <w:r w:rsidR="009A18EA" w:rsidRPr="005C651A">
        <w:rPr>
          <w:rFonts w:ascii="Times New Roman" w:hAnsi="Times New Roman"/>
          <w:sz w:val="24"/>
          <w:szCs w:val="24"/>
        </w:rPr>
        <w:t>»</w:t>
      </w:r>
    </w:p>
    <w:p w:rsidR="009A18EA" w:rsidRPr="005C651A" w:rsidRDefault="00030B75" w:rsidP="00030B75">
      <w:pPr>
        <w:pStyle w:val="a5"/>
        <w:numPr>
          <w:ilvl w:val="0"/>
          <w:numId w:val="5"/>
        </w:numPr>
        <w:tabs>
          <w:tab w:val="left" w:pos="5505"/>
        </w:tabs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об</w:t>
      </w:r>
      <w:r w:rsidR="009A18EA" w:rsidRPr="005C651A">
        <w:rPr>
          <w:rFonts w:ascii="Times New Roman" w:hAnsi="Times New Roman"/>
          <w:sz w:val="24"/>
          <w:szCs w:val="24"/>
        </w:rPr>
        <w:t xml:space="preserve">учать танцевальным связкам с элементами </w:t>
      </w:r>
      <w:proofErr w:type="spellStart"/>
      <w:r w:rsidR="009A18EA" w:rsidRPr="005C651A">
        <w:rPr>
          <w:rFonts w:ascii="Times New Roman" w:hAnsi="Times New Roman"/>
          <w:sz w:val="24"/>
          <w:szCs w:val="24"/>
        </w:rPr>
        <w:t>Тиниклинга</w:t>
      </w:r>
      <w:proofErr w:type="spellEnd"/>
    </w:p>
    <w:p w:rsidR="00030B75" w:rsidRPr="005C651A" w:rsidRDefault="00030B75" w:rsidP="00030B75">
      <w:pPr>
        <w:pStyle w:val="a5"/>
        <w:numPr>
          <w:ilvl w:val="0"/>
          <w:numId w:val="5"/>
        </w:numPr>
        <w:tabs>
          <w:tab w:val="left" w:pos="5505"/>
        </w:tabs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5C651A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5C651A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030B75" w:rsidRPr="005C651A" w:rsidRDefault="00030B75" w:rsidP="00030B75">
      <w:pPr>
        <w:pStyle w:val="a5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развивать физические качества: силу, выносливость, коорд</w:t>
      </w:r>
      <w:r w:rsidR="009A18EA" w:rsidRPr="005C651A">
        <w:rPr>
          <w:rFonts w:ascii="Times New Roman" w:hAnsi="Times New Roman"/>
          <w:sz w:val="24"/>
          <w:szCs w:val="24"/>
        </w:rPr>
        <w:t>инаци</w:t>
      </w:r>
      <w:r w:rsidR="009F7484" w:rsidRPr="005C651A">
        <w:rPr>
          <w:rFonts w:ascii="Times New Roman" w:hAnsi="Times New Roman"/>
          <w:sz w:val="24"/>
          <w:szCs w:val="24"/>
        </w:rPr>
        <w:t>онные способности</w:t>
      </w:r>
      <w:r w:rsidRPr="005C651A">
        <w:rPr>
          <w:rFonts w:ascii="Times New Roman" w:hAnsi="Times New Roman"/>
          <w:sz w:val="24"/>
          <w:szCs w:val="24"/>
        </w:rPr>
        <w:t>;</w:t>
      </w:r>
    </w:p>
    <w:p w:rsidR="00030B75" w:rsidRPr="005C651A" w:rsidRDefault="00030B75" w:rsidP="00030B75">
      <w:pPr>
        <w:pStyle w:val="a5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содействовать развитию когнитивных</w:t>
      </w:r>
      <w:r w:rsidR="009F7484" w:rsidRPr="005C651A">
        <w:rPr>
          <w:rFonts w:ascii="Times New Roman" w:hAnsi="Times New Roman"/>
          <w:sz w:val="24"/>
          <w:szCs w:val="24"/>
        </w:rPr>
        <w:t xml:space="preserve"> способностей: памяти, внимания;</w:t>
      </w:r>
    </w:p>
    <w:p w:rsidR="00030B75" w:rsidRPr="005C651A" w:rsidRDefault="00030B75" w:rsidP="00030B75">
      <w:pPr>
        <w:pStyle w:val="a5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развивать чувство ритма, музыкальный слух, умение согласовывать движения с музыкой;</w:t>
      </w:r>
    </w:p>
    <w:p w:rsidR="00030B75" w:rsidRPr="005C651A" w:rsidRDefault="00030B75" w:rsidP="00030B75">
      <w:pPr>
        <w:pStyle w:val="a5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содействовать формированию эстетики движений;</w:t>
      </w:r>
    </w:p>
    <w:p w:rsidR="00030B75" w:rsidRPr="005C651A" w:rsidRDefault="00030B75" w:rsidP="00030B75">
      <w:pPr>
        <w:pStyle w:val="a5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содействовать совершенствованию духовного мира человека.</w:t>
      </w:r>
    </w:p>
    <w:p w:rsidR="00030B75" w:rsidRPr="005C651A" w:rsidRDefault="00030B75" w:rsidP="00030B75">
      <w:pPr>
        <w:tabs>
          <w:tab w:val="left" w:pos="5505"/>
        </w:tabs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5C651A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5C651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030B75" w:rsidRPr="005C651A" w:rsidRDefault="00030B75" w:rsidP="00030B75">
      <w:pPr>
        <w:tabs>
          <w:tab w:val="left" w:pos="55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651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</w:t>
      </w:r>
      <w:r w:rsidRPr="005C651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30B75" w:rsidRPr="005C651A" w:rsidRDefault="00030B75" w:rsidP="00030B75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приобщать занимающихся к здоровому образу жизни и регулярным занятиям АФК;</w:t>
      </w:r>
    </w:p>
    <w:p w:rsidR="00030B75" w:rsidRPr="005C651A" w:rsidRDefault="00030B75" w:rsidP="009F748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формировать умения действовать в коллективе;</w:t>
      </w:r>
    </w:p>
    <w:p w:rsidR="00030B75" w:rsidRPr="005C651A" w:rsidRDefault="00030B75" w:rsidP="009F748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способствовать развитию личностных качеств: самостоятельности, упорства к достижению целей, дисциплинированности.</w:t>
      </w:r>
    </w:p>
    <w:p w:rsidR="00030B75" w:rsidRPr="005C651A" w:rsidRDefault="00030B75" w:rsidP="00030B75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color w:val="7030A0"/>
          <w:sz w:val="24"/>
          <w:szCs w:val="24"/>
        </w:rPr>
      </w:pPr>
    </w:p>
    <w:p w:rsidR="00030B75" w:rsidRPr="005C651A" w:rsidRDefault="00030B75" w:rsidP="00030B75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i/>
          <w:sz w:val="24"/>
          <w:szCs w:val="24"/>
        </w:rPr>
      </w:pPr>
      <w:r w:rsidRPr="005C651A">
        <w:rPr>
          <w:rFonts w:ascii="Times New Roman" w:hAnsi="Times New Roman"/>
          <w:b/>
          <w:i/>
          <w:sz w:val="24"/>
          <w:szCs w:val="24"/>
        </w:rPr>
        <w:t>Оздоровительные:</w:t>
      </w:r>
    </w:p>
    <w:p w:rsidR="00030B75" w:rsidRPr="005C651A" w:rsidRDefault="00030B75" w:rsidP="00030B75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способствовать укреплению опорно-двигательного аппарата и других систем организма.</w:t>
      </w:r>
    </w:p>
    <w:p w:rsidR="0024601E" w:rsidRPr="005C651A" w:rsidRDefault="002174E9" w:rsidP="002460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C651A">
        <w:rPr>
          <w:b/>
          <w:color w:val="000000"/>
        </w:rPr>
        <w:t>Перечень используемого оборудования и материалов</w:t>
      </w:r>
      <w:r w:rsidR="00CB6071" w:rsidRPr="005C651A">
        <w:rPr>
          <w:b/>
          <w:color w:val="000000"/>
        </w:rPr>
        <w:t xml:space="preserve">: </w:t>
      </w:r>
      <w:r w:rsidR="00CB6071" w:rsidRPr="005C651A">
        <w:rPr>
          <w:color w:val="000000"/>
        </w:rPr>
        <w:t>Бамбуковые шесты: длина 3 метра, диаметр 7 см</w:t>
      </w:r>
      <w:r w:rsidR="00E57DA0" w:rsidRPr="005C651A">
        <w:rPr>
          <w:color w:val="000000"/>
        </w:rPr>
        <w:t>;</w:t>
      </w:r>
      <w:r w:rsidR="00CB6071" w:rsidRPr="005C651A">
        <w:rPr>
          <w:color w:val="000000"/>
        </w:rPr>
        <w:t xml:space="preserve"> подставки под бамбуковые шесты: длина 1 м, ширина 10см, высота 6 см</w:t>
      </w:r>
      <w:r w:rsidR="0038416C" w:rsidRPr="005C651A">
        <w:rPr>
          <w:color w:val="000000"/>
        </w:rPr>
        <w:t>. Комплект рассчитан на 4 человек</w:t>
      </w:r>
      <w:r w:rsidR="00E57DA0" w:rsidRPr="005C651A">
        <w:rPr>
          <w:color w:val="000000"/>
        </w:rPr>
        <w:t>; музыкальное сопровождение.</w:t>
      </w:r>
    </w:p>
    <w:p w:rsidR="002174E9" w:rsidRPr="005C651A" w:rsidRDefault="002174E9" w:rsidP="002460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091AA6" w:rsidRPr="005C651A" w:rsidRDefault="00CA6D84" w:rsidP="00CA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C04B06" w:rsidRPr="005C651A">
        <w:rPr>
          <w:rFonts w:ascii="Times New Roman" w:hAnsi="Times New Roman" w:cs="Times New Roman"/>
          <w:sz w:val="24"/>
          <w:szCs w:val="24"/>
        </w:rPr>
        <w:t xml:space="preserve"> рассчитана</w:t>
      </w:r>
      <w:r w:rsidR="00F04BE9" w:rsidRPr="005C651A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детей с ЗПР младшего школьного возраста</w:t>
      </w: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51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групп для занятий </w:t>
      </w:r>
      <w:proofErr w:type="spellStart"/>
      <w:r w:rsidRPr="005C651A">
        <w:rPr>
          <w:rFonts w:ascii="Times New Roman" w:hAnsi="Times New Roman" w:cs="Times New Roman"/>
          <w:sz w:val="24"/>
          <w:szCs w:val="24"/>
        </w:rPr>
        <w:t>Тиниклингом</w:t>
      </w:r>
      <w:proofErr w:type="spellEnd"/>
      <w:r w:rsidRPr="005C651A">
        <w:rPr>
          <w:rFonts w:ascii="Times New Roman" w:hAnsi="Times New Roman" w:cs="Times New Roman"/>
          <w:sz w:val="24"/>
          <w:szCs w:val="24"/>
        </w:rPr>
        <w:t xml:space="preserve"> осуществляется на основе свободного набора, согласно санитарно-эпидемиологическим правилам и требованиям к наполняемости групп при наличии медицинского заключения о состоянии здор</w:t>
      </w:r>
      <w:r w:rsidR="00CA6D84">
        <w:rPr>
          <w:rFonts w:ascii="Times New Roman" w:hAnsi="Times New Roman" w:cs="Times New Roman"/>
          <w:sz w:val="24"/>
          <w:szCs w:val="24"/>
        </w:rPr>
        <w:t>овья ребенка</w:t>
      </w:r>
      <w:r w:rsidRPr="005C651A">
        <w:rPr>
          <w:rFonts w:ascii="Times New Roman" w:hAnsi="Times New Roman" w:cs="Times New Roman"/>
          <w:sz w:val="24"/>
          <w:szCs w:val="24"/>
        </w:rPr>
        <w:t xml:space="preserve"> и допуска к занятиям</w:t>
      </w:r>
      <w:r w:rsidR="005536BA" w:rsidRPr="005C651A">
        <w:rPr>
          <w:rFonts w:ascii="Times New Roman" w:hAnsi="Times New Roman" w:cs="Times New Roman"/>
          <w:sz w:val="24"/>
          <w:szCs w:val="24"/>
        </w:rPr>
        <w:t>. Максимальный состав группы – 12</w:t>
      </w:r>
      <w:r w:rsidRPr="005C651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5C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A6" w:rsidRPr="005C651A" w:rsidRDefault="00091AA6" w:rsidP="00091AA6">
      <w:pPr>
        <w:pStyle w:val="a5"/>
        <w:numPr>
          <w:ilvl w:val="0"/>
          <w:numId w:val="9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групповая;</w:t>
      </w:r>
    </w:p>
    <w:p w:rsidR="00091AA6" w:rsidRPr="005C651A" w:rsidRDefault="00091AA6" w:rsidP="00091AA6">
      <w:pPr>
        <w:pStyle w:val="a5"/>
        <w:numPr>
          <w:ilvl w:val="0"/>
          <w:numId w:val="9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коллективная;</w:t>
      </w: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AA6" w:rsidRPr="005C651A" w:rsidRDefault="00091AA6" w:rsidP="00091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091AA6" w:rsidRPr="005C651A" w:rsidRDefault="00091AA6" w:rsidP="00091AA6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 xml:space="preserve">методы формирования знаний: </w:t>
      </w:r>
    </w:p>
    <w:p w:rsidR="00091AA6" w:rsidRPr="005C651A" w:rsidRDefault="00091AA6" w:rsidP="00091AA6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методы слова;</w:t>
      </w:r>
    </w:p>
    <w:p w:rsidR="00091AA6" w:rsidRPr="005C651A" w:rsidRDefault="00091AA6" w:rsidP="00091AA6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методы наглядности; 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91AA6" w:rsidRPr="005C651A" w:rsidRDefault="00091AA6" w:rsidP="00091AA6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методы обучения двигательным действиям:</w:t>
      </w:r>
    </w:p>
    <w:p w:rsidR="00091AA6" w:rsidRPr="005C651A" w:rsidRDefault="00091AA6" w:rsidP="00091AA6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метод расчлененного обучения;</w:t>
      </w:r>
    </w:p>
    <w:p w:rsidR="00091AA6" w:rsidRPr="005C651A" w:rsidRDefault="00091AA6" w:rsidP="00091AA6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метод целостного обучения;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91AA6" w:rsidRPr="005C651A" w:rsidRDefault="00091AA6" w:rsidP="00091AA6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методы развития физических качеств и способностей:</w:t>
      </w:r>
    </w:p>
    <w:p w:rsidR="00091AA6" w:rsidRPr="005C651A" w:rsidRDefault="00091AA6" w:rsidP="00091AA6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повторный;</w:t>
      </w:r>
    </w:p>
    <w:p w:rsidR="00091AA6" w:rsidRPr="005C651A" w:rsidRDefault="00091AA6" w:rsidP="00091AA6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равномерный; </w:t>
      </w:r>
    </w:p>
    <w:p w:rsidR="00091AA6" w:rsidRPr="005C651A" w:rsidRDefault="00091AA6" w:rsidP="00091AA6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интервальный; 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91AA6" w:rsidRPr="005C651A" w:rsidRDefault="00091AA6" w:rsidP="00091AA6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методы воспитания личности:</w:t>
      </w:r>
    </w:p>
    <w:p w:rsidR="00091AA6" w:rsidRPr="005C651A" w:rsidRDefault="00091AA6" w:rsidP="00091AA6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 воспитывающей среды; </w:t>
      </w:r>
    </w:p>
    <w:p w:rsidR="00091AA6" w:rsidRPr="005C651A" w:rsidRDefault="00091AA6" w:rsidP="00091AA6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 воспитывающей деятельности; </w:t>
      </w:r>
    </w:p>
    <w:p w:rsidR="00091AA6" w:rsidRPr="005C651A" w:rsidRDefault="00091AA6" w:rsidP="00091AA6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 осмысления человеком себя в реальной жизни; 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91AA6" w:rsidRPr="005C651A" w:rsidRDefault="00091AA6" w:rsidP="00091AA6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методы педагогического воздействия:</w:t>
      </w:r>
    </w:p>
    <w:p w:rsidR="00091AA6" w:rsidRPr="005C651A" w:rsidRDefault="00091AA6" w:rsidP="00091AA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метод убеждения;</w:t>
      </w:r>
    </w:p>
    <w:p w:rsidR="00091AA6" w:rsidRPr="005C651A" w:rsidRDefault="00091AA6" w:rsidP="00091AA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 упражнения; </w:t>
      </w:r>
    </w:p>
    <w:p w:rsidR="00091AA6" w:rsidRPr="005C651A" w:rsidRDefault="00091AA6" w:rsidP="00091AA6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 xml:space="preserve">метод педагогической оценки; 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5C651A">
        <w:rPr>
          <w:rFonts w:ascii="Times New Roman" w:hAnsi="Times New Roman"/>
          <w:sz w:val="24"/>
          <w:szCs w:val="24"/>
        </w:rPr>
        <w:t xml:space="preserve">          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Занятия</w:t>
      </w:r>
      <w:r w:rsidR="009F7484" w:rsidRPr="005C651A">
        <w:rPr>
          <w:rFonts w:ascii="Times New Roman" w:hAnsi="Times New Roman"/>
          <w:sz w:val="24"/>
          <w:szCs w:val="24"/>
        </w:rPr>
        <w:t xml:space="preserve"> в рамках программы проводятся </w:t>
      </w:r>
      <w:r w:rsidRPr="005C651A">
        <w:rPr>
          <w:rFonts w:ascii="Times New Roman" w:hAnsi="Times New Roman"/>
          <w:sz w:val="24"/>
          <w:szCs w:val="24"/>
        </w:rPr>
        <w:t>в форме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C651A">
        <w:rPr>
          <w:rFonts w:ascii="Times New Roman" w:hAnsi="Times New Roman"/>
          <w:sz w:val="24"/>
          <w:szCs w:val="24"/>
        </w:rPr>
        <w:t>тренировок, контрольного тестирования, мониторинга.</w:t>
      </w: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91AA6" w:rsidRPr="005C651A" w:rsidRDefault="00091AA6" w:rsidP="00091AA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C651A">
        <w:rPr>
          <w:rFonts w:ascii="Times New Roman" w:hAnsi="Times New Roman"/>
          <w:b/>
          <w:sz w:val="24"/>
          <w:szCs w:val="24"/>
        </w:rPr>
        <w:t>Используемые педагогические технологии</w:t>
      </w:r>
    </w:p>
    <w:p w:rsidR="00414D1B" w:rsidRPr="00414D1B" w:rsidRDefault="00414D1B" w:rsidP="00414D1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развивающего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14D1B" w:rsidRPr="00414D1B" w:rsidRDefault="00414D1B" w:rsidP="00414D1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4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414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технологии;    </w:t>
      </w:r>
    </w:p>
    <w:p w:rsidR="00C14801" w:rsidRPr="005C651A" w:rsidRDefault="00C14801" w:rsidP="007115FC">
      <w:pPr>
        <w:rPr>
          <w:rFonts w:ascii="Times New Roman" w:hAnsi="Times New Roman" w:cs="Times New Roman"/>
          <w:b/>
          <w:sz w:val="24"/>
          <w:szCs w:val="24"/>
        </w:rPr>
      </w:pPr>
    </w:p>
    <w:p w:rsidR="00C14801" w:rsidRPr="001C5D5B" w:rsidRDefault="00C14801" w:rsidP="007115FC">
      <w:pPr>
        <w:rPr>
          <w:rFonts w:ascii="Times New Roman" w:hAnsi="Times New Roman" w:cs="Times New Roman"/>
          <w:b/>
          <w:sz w:val="24"/>
          <w:szCs w:val="24"/>
        </w:rPr>
      </w:pPr>
    </w:p>
    <w:p w:rsidR="00CA6D84" w:rsidRPr="001C5D5B" w:rsidRDefault="00CA6D84" w:rsidP="00CA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D5B">
        <w:rPr>
          <w:rFonts w:ascii="Times New Roman" w:hAnsi="Times New Roman" w:cs="Times New Roman"/>
          <w:sz w:val="24"/>
          <w:szCs w:val="24"/>
        </w:rPr>
        <w:lastRenderedPageBreak/>
        <w:t xml:space="preserve">В данном конспекте педагог знакомит детей с коррекционными подвижными </w:t>
      </w:r>
      <w:proofErr w:type="gramStart"/>
      <w:r w:rsidRPr="001C5D5B">
        <w:rPr>
          <w:rFonts w:ascii="Times New Roman" w:hAnsi="Times New Roman" w:cs="Times New Roman"/>
          <w:sz w:val="24"/>
          <w:szCs w:val="24"/>
        </w:rPr>
        <w:t>играми  и</w:t>
      </w:r>
      <w:proofErr w:type="gramEnd"/>
      <w:r w:rsidRPr="001C5D5B">
        <w:rPr>
          <w:rFonts w:ascii="Times New Roman" w:hAnsi="Times New Roman" w:cs="Times New Roman"/>
          <w:sz w:val="24"/>
          <w:szCs w:val="24"/>
        </w:rPr>
        <w:t xml:space="preserve"> танцем «</w:t>
      </w:r>
      <w:proofErr w:type="spellStart"/>
      <w:r w:rsidRPr="001C5D5B">
        <w:rPr>
          <w:rFonts w:ascii="Times New Roman" w:hAnsi="Times New Roman" w:cs="Times New Roman"/>
          <w:sz w:val="24"/>
          <w:szCs w:val="24"/>
        </w:rPr>
        <w:t>Тиниклинг</w:t>
      </w:r>
      <w:proofErr w:type="spellEnd"/>
      <w:r w:rsidRPr="001C5D5B">
        <w:rPr>
          <w:rFonts w:ascii="Times New Roman" w:hAnsi="Times New Roman" w:cs="Times New Roman"/>
          <w:sz w:val="24"/>
          <w:szCs w:val="24"/>
        </w:rPr>
        <w:t>»</w:t>
      </w:r>
    </w:p>
    <w:p w:rsidR="00CA6D84" w:rsidRDefault="00CA6D84" w:rsidP="00CA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D5B">
        <w:rPr>
          <w:rFonts w:ascii="Times New Roman" w:hAnsi="Times New Roman" w:cs="Times New Roman"/>
          <w:sz w:val="24"/>
          <w:szCs w:val="24"/>
        </w:rPr>
        <w:t xml:space="preserve">Тема урока: Коррекционные подвижные игры </w:t>
      </w:r>
    </w:p>
    <w:p w:rsidR="004A11AA" w:rsidRDefault="004A11AA" w:rsidP="00CA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познакомить с культурой восприятия нового.</w:t>
      </w:r>
      <w:bookmarkStart w:id="0" w:name="_GoBack"/>
      <w:bookmarkEnd w:id="0"/>
    </w:p>
    <w:p w:rsidR="004A11AA" w:rsidRPr="001C5D5B" w:rsidRDefault="004A11AA" w:rsidP="00CA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A6D84" w:rsidRPr="001C5D5B" w:rsidRDefault="00CA6D84" w:rsidP="00CA6D84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5D5B">
        <w:rPr>
          <w:rFonts w:ascii="Times New Roman" w:hAnsi="Times New Roman"/>
          <w:sz w:val="24"/>
          <w:szCs w:val="24"/>
        </w:rPr>
        <w:t>Образовательная</w:t>
      </w:r>
      <w:r w:rsidR="00E97A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97ADB">
        <w:rPr>
          <w:rFonts w:ascii="Times New Roman" w:hAnsi="Times New Roman"/>
          <w:sz w:val="24"/>
          <w:szCs w:val="24"/>
        </w:rPr>
        <w:t>ые</w:t>
      </w:r>
      <w:proofErr w:type="spellEnd"/>
      <w:r w:rsidR="00E97ADB">
        <w:rPr>
          <w:rFonts w:ascii="Times New Roman" w:hAnsi="Times New Roman"/>
          <w:sz w:val="24"/>
          <w:szCs w:val="24"/>
        </w:rPr>
        <w:t>)</w:t>
      </w:r>
      <w:r w:rsidRPr="001C5D5B">
        <w:rPr>
          <w:rFonts w:ascii="Times New Roman" w:hAnsi="Times New Roman"/>
          <w:sz w:val="24"/>
          <w:szCs w:val="24"/>
        </w:rPr>
        <w:t>: разучить технику выполнения коррекционных подвижных игр</w:t>
      </w:r>
    </w:p>
    <w:p w:rsidR="00CA6D84" w:rsidRPr="001C5D5B" w:rsidRDefault="00CA6D84" w:rsidP="00E97ADB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5D5B">
        <w:rPr>
          <w:rFonts w:ascii="Times New Roman" w:hAnsi="Times New Roman"/>
          <w:sz w:val="24"/>
          <w:szCs w:val="24"/>
        </w:rPr>
        <w:t>Развивающая</w:t>
      </w:r>
      <w:r w:rsidR="00E97A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97ADB">
        <w:rPr>
          <w:rFonts w:ascii="Times New Roman" w:hAnsi="Times New Roman"/>
          <w:sz w:val="24"/>
          <w:szCs w:val="24"/>
        </w:rPr>
        <w:t>ые</w:t>
      </w:r>
      <w:proofErr w:type="spellEnd"/>
      <w:r w:rsidR="00E97ADB">
        <w:rPr>
          <w:rFonts w:ascii="Times New Roman" w:hAnsi="Times New Roman"/>
          <w:sz w:val="24"/>
          <w:szCs w:val="24"/>
        </w:rPr>
        <w:t>)</w:t>
      </w:r>
      <w:r w:rsidRPr="001C5D5B">
        <w:rPr>
          <w:rFonts w:ascii="Times New Roman" w:hAnsi="Times New Roman"/>
          <w:sz w:val="24"/>
          <w:szCs w:val="24"/>
        </w:rPr>
        <w:t>: развивать дифференцировку мышечных усилий, чувство ритма</w:t>
      </w:r>
    </w:p>
    <w:p w:rsidR="008138A2" w:rsidRDefault="008138A2" w:rsidP="00E97ADB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Воспитательная: Знакомство с культурой народов мира</w:t>
      </w:r>
    </w:p>
    <w:p w:rsidR="00CA6D84" w:rsidRPr="001C5D5B" w:rsidRDefault="00CA6D84" w:rsidP="00E97ADB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5D5B">
        <w:rPr>
          <w:rFonts w:ascii="Times New Roman" w:hAnsi="Times New Roman"/>
          <w:sz w:val="24"/>
          <w:szCs w:val="24"/>
        </w:rPr>
        <w:t>Коррекционная</w:t>
      </w:r>
      <w:r w:rsidR="00E97ADB">
        <w:rPr>
          <w:rFonts w:ascii="Times New Roman" w:hAnsi="Times New Roman"/>
          <w:sz w:val="24"/>
          <w:szCs w:val="24"/>
        </w:rPr>
        <w:t xml:space="preserve"> </w:t>
      </w:r>
      <w:r w:rsidR="00E97ADB" w:rsidRPr="00E97ADB">
        <w:rPr>
          <w:rFonts w:ascii="Times New Roman" w:hAnsi="Times New Roman"/>
          <w:sz w:val="24"/>
          <w:szCs w:val="24"/>
        </w:rPr>
        <w:t>(</w:t>
      </w:r>
      <w:proofErr w:type="spellStart"/>
      <w:r w:rsidR="00E97ADB" w:rsidRPr="00E97ADB">
        <w:rPr>
          <w:rFonts w:ascii="Times New Roman" w:hAnsi="Times New Roman"/>
          <w:sz w:val="24"/>
          <w:szCs w:val="24"/>
        </w:rPr>
        <w:t>ые</w:t>
      </w:r>
      <w:proofErr w:type="spellEnd"/>
      <w:proofErr w:type="gramStart"/>
      <w:r w:rsidR="00E97ADB" w:rsidRPr="00E97ADB">
        <w:rPr>
          <w:rFonts w:ascii="Times New Roman" w:hAnsi="Times New Roman"/>
          <w:sz w:val="24"/>
          <w:szCs w:val="24"/>
        </w:rPr>
        <w:t>):</w:t>
      </w:r>
      <w:r w:rsidRPr="001C5D5B">
        <w:rPr>
          <w:rFonts w:ascii="Times New Roman" w:hAnsi="Times New Roman"/>
          <w:sz w:val="24"/>
          <w:szCs w:val="24"/>
        </w:rPr>
        <w:t>:</w:t>
      </w:r>
      <w:proofErr w:type="gramEnd"/>
      <w:r w:rsidRPr="001C5D5B">
        <w:rPr>
          <w:rFonts w:ascii="Times New Roman" w:hAnsi="Times New Roman"/>
          <w:sz w:val="24"/>
          <w:szCs w:val="24"/>
        </w:rPr>
        <w:t xml:space="preserve"> способствовать развитию подвижности в суставах нижних конечностей</w:t>
      </w:r>
    </w:p>
    <w:p w:rsidR="00CA6D84" w:rsidRPr="001C5D5B" w:rsidRDefault="00CA6D84" w:rsidP="00CA6D8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D5B">
        <w:rPr>
          <w:rFonts w:ascii="Times New Roman" w:hAnsi="Times New Roman" w:cs="Times New Roman"/>
          <w:sz w:val="24"/>
          <w:szCs w:val="24"/>
        </w:rPr>
        <w:t xml:space="preserve">Инвентарь: Цветные ленточки по количеству учеников, две бамбуковые палки, музыкальное сопровождение, </w:t>
      </w:r>
      <w:r w:rsidRPr="001C5D5B">
        <w:rPr>
          <w:rFonts w:ascii="Times New Roman" w:hAnsi="Times New Roman" w:cs="Times New Roman"/>
          <w:color w:val="000000"/>
          <w:sz w:val="24"/>
          <w:szCs w:val="24"/>
        </w:rPr>
        <w:t>большая кукла, разрисованная в русском стиле (высота 65 см), ложки, кубики, палочки, бубен.</w:t>
      </w:r>
    </w:p>
    <w:p w:rsidR="00CA6D84" w:rsidRPr="001C5D5B" w:rsidRDefault="00414D1B" w:rsidP="00CA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 Дети с ЗПР 3</w:t>
      </w:r>
      <w:r w:rsidR="00CA6D84" w:rsidRPr="001C5D5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886"/>
        <w:gridCol w:w="2307"/>
        <w:gridCol w:w="1167"/>
        <w:gridCol w:w="2341"/>
      </w:tblGrid>
      <w:tr w:rsidR="00CA6D84" w:rsidRPr="001C5D5B" w:rsidTr="00CA6D84">
        <w:tc>
          <w:tcPr>
            <w:tcW w:w="1869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A6D84" w:rsidRPr="001C5D5B" w:rsidTr="00CA6D84">
        <w:tc>
          <w:tcPr>
            <w:tcW w:w="1869" w:type="dxa"/>
            <w:vMerge w:val="restart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учащихся к началу урока, создать позитивный настрой на урок.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«В одну шеренгу… становись!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«Равняйсь! Смирно!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Здравствуйте, меня зовут Екатерина Григорьевна Тема нашего урока: коррекционные подвижные игры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Задача на урок: разучить технику выполнения коррекционных подвижных игр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каждым ребенком лично. 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Напомнить о ТБ. Обратить внимание на внешний вид</w:t>
            </w:r>
          </w:p>
          <w:p w:rsidR="00CA6D84" w:rsidRPr="001C5D5B" w:rsidRDefault="00CA6D84" w:rsidP="00CA6D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C5D5B">
              <w:t xml:space="preserve">Проверить самочувствие детей: осведомиться как они себя чувствуют, готовы ли они к уроку. 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проходит на боковой линии, дети становятся в одну шеренгу.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ССС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врозь, руки вниз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 – вдох, руки в стороны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выдох, руки вниз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работы, нам необходимо активизировать работу ССС, поэтому выполним дыхательные упражнения, чтобы 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дальнейшем у нас не возникло трудностей, ведь дыхание играет важнейшую роль при выполнении упражнений!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Взгляд вперед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Глубокий вдох носом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Медленный, продолжительный, полный выдох ртом</w:t>
            </w:r>
          </w:p>
          <w:p w:rsidR="00CA6D84" w:rsidRPr="001C5D5B" w:rsidRDefault="00CA6D84" w:rsidP="00CA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широчайшей мышцы спины, трапециевидной мышцы спины, мышцы, поднимающие лопатку, трехглавой мышцы плеча, дельтовидной1 мышцы и передней зубчатой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          ОРУ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– то же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 – руки вперед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2 – руки в стороны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3 – руки вверх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Взгляд вперед. Спина прямая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Руки параллельно полу (не опускать).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Руки четко в стороны.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Тянемся выше. Дышим ровно. 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мышц шеи: грудино-ключично-сосцевидной, лестничной и трапециевидной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– то же, руки на пояс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1, 3 – наклон головы вниз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2,4 – И.П.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6 раз 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Подбородком пытаемся коснуться груди.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Упражнение выполняем медленно.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эластичность мышц шеи: 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трапециевидной, широчайшей подкожной и грудино-ключично-сосцевидной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– то же, руки на пояс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поворот головы вправо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3 – поворот головы влево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4 – И.П. 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раз 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Наклон выполняем точно в сторону.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Амплитуда больше. Стараемся увидеть стену сзади вас. Спина прямая. Упражнение выполняется под счет. 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эластичность мышц: дельтовидной, надостной, большой грудной, широчайшей мышца спины, подлопаточной. 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- то же, руки вдоль туловища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 – поднимаем плечи вверх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Плечи поднимаем как можно выше. Взгляд вперед.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широчайшей мышцы спины, трапециевидной мышцы спины, мышцы, поднимающие лопатку, трехглавой мышцы плеча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- то же, руки вдоль туловища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1-плечи вперед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2-плечи назад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Представьте, что вам нужно спрятаться.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Выполняем упражнение под счёт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подвижность в локтевом суставе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 – то же, руки в стороны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1-4 4 круга в локтевом суставе внутрь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5-8 4 круга в локтевом суставе наружу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Спина прямая. Амплитуда больше. Взгляд вперед. Локти не опускать. Плечи не поднимаем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дельтовидной мышцы, плечевой, трехглавой, двуглавой мышцы, трапециевидно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мышцы спины, большой круглой мышцы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– то же, руки в стороны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1-4 4 круга руками внутрь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5-8 4 круга руками наружу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Руки прямые. Амплитуда больше. Рукой описывать полный круг. Спина прямая.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подвижность лучезапястных суставов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И.П. – то же, руки вперед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1-4- 4 круга кистями внутрь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5-8- 4 круга кистями наружу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больше. Рисуем кистями круг. Руки прямые, вниз не опускать. Спина прямая. Взгляд вперед. 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широчайшей мышцы спины, трапециевидной мышцы спины, мышц, поднимающих лопатку, трехглавой мышцы плеча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– то же,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1-смена положения рук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выполняем строго под счёт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 конце упражнения хорошо встряхнуть кисти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 конце упражнения раздать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палки(ГП)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Повышать эластичность внутренней и наружной косой мышц живота, прямой мышцы живота, поперечной мышцы живота, передней зубчатой мышцы живота и широчайшей мышцы спины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И.П – то же, руки с ГП вверх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туловища вправо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3 – наклон туловища влево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4 – И.П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6 раз 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Наклон делать точно в сторону. Руки прямые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эластичность мышц спины: 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трапециевидной, ромбовидной, широчайшей; выпрямляющей позвоночник 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– то же, руки с ГП перед грудью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наклон туловища вперед, руки вперед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2– И.П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раз 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Спина прямая. Голову вниз не опускать.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прямые. Наклон ниже </w:t>
            </w:r>
          </w:p>
        </w:tc>
      </w:tr>
      <w:tr w:rsidR="00CA6D84" w:rsidRPr="001C5D5B" w:rsidTr="00CA6D84">
        <w:trPr>
          <w:trHeight w:val="698"/>
        </w:trPr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прямой мышцы бедра, гребенчатой мышцы, длинной приводящей мышцы, </w:t>
            </w: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напрягателей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широкой фасции бедра, латеральной широкой мышцы, двуглавой мышцы бедра, большой приводящей мышцы 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И.П. – то же, руки  с ГП перед грудью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1 – поднять правую ногу вперед, руки вверх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3 – Поднять левую ногу вперед, руки вверх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4 – И.П 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Ногу поднимаем как можно выше.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Руки с ГП прямые </w:t>
            </w:r>
          </w:p>
        </w:tc>
      </w:tr>
      <w:tr w:rsidR="00CA6D84" w:rsidRPr="001C5D5B" w:rsidTr="00CA6D84">
        <w:tc>
          <w:tcPr>
            <w:tcW w:w="1869" w:type="dxa"/>
            <w:vMerge w:val="restart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Основная часть (25 минут)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быстроту, ловкость, глазомер; совершенствовать ориентировку в пространстве, бег врассыпную.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подвижная игра </w:t>
            </w:r>
            <w:r w:rsidR="00E410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410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Лови</w:t>
            </w:r>
            <w:r w:rsidRPr="001C5D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шки</w:t>
            </w:r>
            <w:proofErr w:type="spellEnd"/>
            <w:r w:rsidRPr="001C5D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ленточками»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стоят в кругу, у каждого имеется цветная ленточка, заправленная сзади за пояс. В центре круга стоит </w:t>
            </w:r>
            <w:proofErr w:type="spellStart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 сигналу дети разбегаются в разные стороны, а </w:t>
            </w:r>
            <w:proofErr w:type="spellStart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старается вытянуть у них ленточки. На сигнал остановки дети собираются в круг, водящий подсчитывает ленточки.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 можно проводить с усложнением:</w:t>
            </w: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кругу стоят двое </w:t>
            </w:r>
            <w:proofErr w:type="spellStart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ловишек</w:t>
            </w:r>
            <w:proofErr w:type="spellEnd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нет, мальчики собирают ленточки у девочек, а девочки у мальчиков.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Коррекционная подвижная игра «</w:t>
            </w: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Юленька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учит танцевать»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«Сегодня, ребята, я познакомлю вас с удивительной куколкой </w:t>
            </w:r>
            <w:proofErr w:type="spellStart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Юленькой</w:t>
            </w:r>
            <w:proofErr w:type="spellEnd"/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Ох, и плясать-то она искусница! Сама умеет и вас научит! Как она похлопает, так вы и повторяйте (звучит русская народная мелодия «Ах, ты береза»).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повторяют ритмический рисунок хлопками, ногами. 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материал: большая кукла, разрисованная в русском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 (высота 65 см). Одна рука прикреплена так, что может двигаться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вправо-влево. Внизу у кисти приделан кубик так, чтобы он стучал по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 сарафана.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взять в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ложки, кубики, палочки, бубен. Если разделить детей по подгруппам и дать разные предметы, то получится оркестр.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завершения игры, построить всех детей возле проектора.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Рассказать технику выполнения танца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презентацию, содержащую видеофайлы  с основами танца «</w:t>
            </w: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Тиниклинг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Объяснить историю возникновения танца, его особенности, заинтересовать обучающихся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 конце презентации ознакомить обучающихся с инвентарем(две бамбуковые палки)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Ознакомить с техникой выполнения танца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Демонстрация танца «</w:t>
            </w: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тиниклинг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D92816">
            <w:pPr>
              <w:shd w:val="clear" w:color="auto" w:fill="FFFF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2-х </w:t>
            </w: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D92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танца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Танец демонстрирует </w:t>
            </w: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АФК под музыку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 конце упражнений дать возможность каждому ученику попробовать свои силы в прыжках через бамбуковые палки без музыкального сопровождения</w:t>
            </w:r>
          </w:p>
          <w:p w:rsidR="008138A2" w:rsidRDefault="008138A2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Считалочкой выбрать двух водящих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В конце упражнения перестроить обучающихся в круг</w:t>
            </w:r>
          </w:p>
        </w:tc>
      </w:tr>
      <w:tr w:rsidR="00CA6D84" w:rsidRPr="001C5D5B" w:rsidTr="00CA6D84">
        <w:tc>
          <w:tcPr>
            <w:tcW w:w="1869" w:type="dxa"/>
            <w:vMerge w:val="restart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Нормализовать работу дыхательной и ССС.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Йогические</w:t>
            </w:r>
            <w:proofErr w:type="spellEnd"/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дыхательные упражнения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Медленный, продолжительный, полный вдох носом, при выдохе произносить звук «ш-ш-ш»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Осуществить релаксацию организма обучающихся, повысить настроение и мотивацию</w:t>
            </w: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Воздушные шарики»</w:t>
            </w:r>
          </w:p>
          <w:p w:rsidR="00CA6D84" w:rsidRPr="001C5D5B" w:rsidRDefault="00CA6D84" w:rsidP="00CA6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Представьте себе, что все вы – воздушные шарики, очень красивые и весёлые. Вас надувают, и вы становитесь всё легче и легче. Все ваше тело становится лёгким, невесомым. И ручки лёгкие, и ножки стали лёгкие, </w:t>
            </w:r>
            <w:r w:rsidRPr="001C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лёгкие. Воздушные шарик поднимаются всё выше и выше. Дует тёплый ласковый ветерок, он нежно обдувает каждый шарик …(пауза – поглаживание детей). Обдувает шарик …, ласкает шарик … Вам легко, спокойно. Вы летите туда, куда дует ласковый ветерок. Но вот пришла пора возвращаться. Вы снова в нашем спортивном зале. Потянитесь и на счёт «три» откройте глаза. Улыбнитесь своему шарику.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Голос учителя спокойный и ровный </w:t>
            </w:r>
          </w:p>
          <w:p w:rsidR="00CA6D84" w:rsidRPr="001C5D5B" w:rsidRDefault="00CA6D84" w:rsidP="00CA6D84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Глаза обучающихся плотно закрыты, Дыхание свободное</w:t>
            </w:r>
          </w:p>
        </w:tc>
      </w:tr>
      <w:tr w:rsidR="00CA6D84" w:rsidRPr="001C5D5B" w:rsidTr="00CA6D84">
        <w:tc>
          <w:tcPr>
            <w:tcW w:w="1869" w:type="dxa"/>
            <w:vMerge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Повторить изучаемый материал, осознать и осмыслить его в более обобщенной форме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рефлексию: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«Чем мы сегодня занимались на уроке?» 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«Что понравилось больше всего?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 «С какими трудностями столкнулись на уроке?»</w:t>
            </w:r>
          </w:p>
        </w:tc>
        <w:tc>
          <w:tcPr>
            <w:tcW w:w="1167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 xml:space="preserve">1мин </w:t>
            </w:r>
          </w:p>
        </w:tc>
        <w:tc>
          <w:tcPr>
            <w:tcW w:w="2341" w:type="dxa"/>
            <w:shd w:val="clear" w:color="auto" w:fill="auto"/>
          </w:tcPr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Отметить недочёты и успехи каждого занимающегося</w:t>
            </w:r>
          </w:p>
          <w:p w:rsidR="00CA6D84" w:rsidRPr="001C5D5B" w:rsidRDefault="00CA6D84" w:rsidP="00CA6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5B">
              <w:rPr>
                <w:rFonts w:ascii="Times New Roman" w:hAnsi="Times New Roman" w:cs="Times New Roman"/>
                <w:sz w:val="24"/>
                <w:szCs w:val="24"/>
              </w:rPr>
              <w:t>Брать на заметку, трудности, с которыми сталкивались дети, чтобы подобрать оптимальные упражнения и задания на следующий урок.</w:t>
            </w:r>
          </w:p>
        </w:tc>
      </w:tr>
    </w:tbl>
    <w:p w:rsidR="00AC55E3" w:rsidRPr="005C651A" w:rsidRDefault="00AC55E3" w:rsidP="007115FC">
      <w:pPr>
        <w:rPr>
          <w:rFonts w:ascii="Times New Roman" w:hAnsi="Times New Roman" w:cs="Times New Roman"/>
          <w:b/>
          <w:sz w:val="24"/>
          <w:szCs w:val="24"/>
        </w:rPr>
      </w:pPr>
    </w:p>
    <w:p w:rsidR="00AC55E3" w:rsidRPr="005C651A" w:rsidRDefault="00AC55E3" w:rsidP="007115FC">
      <w:pPr>
        <w:rPr>
          <w:rFonts w:ascii="Times New Roman" w:hAnsi="Times New Roman" w:cs="Times New Roman"/>
          <w:b/>
          <w:sz w:val="24"/>
          <w:szCs w:val="24"/>
        </w:rPr>
      </w:pPr>
    </w:p>
    <w:p w:rsidR="007115FC" w:rsidRPr="005C651A" w:rsidRDefault="005C651A" w:rsidP="005C6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55E3" w:rsidRPr="005C651A" w:rsidRDefault="00AC55E3" w:rsidP="00AC55E3">
      <w:pPr>
        <w:pStyle w:val="2"/>
        <w:rPr>
          <w:rFonts w:eastAsiaTheme="minorEastAsia"/>
          <w:color w:val="000000" w:themeColor="text1"/>
        </w:rPr>
      </w:pPr>
      <w:r w:rsidRPr="005C651A">
        <w:t>Подводя итоги к вышесказанному, необходимо отметить, что при</w:t>
      </w:r>
      <w:r w:rsidR="00414D1B">
        <w:t xml:space="preserve"> подготовке уроков </w:t>
      </w:r>
      <w:r w:rsidRPr="005C651A">
        <w:t xml:space="preserve">физической культуры необходимо культивировать художественно- творческие способности, уметь импровизировать, чтобы они могли в дальнейшем побуждать к </w:t>
      </w:r>
      <w:r w:rsidRPr="005C651A">
        <w:lastRenderedPageBreak/>
        <w:t>т</w:t>
      </w:r>
      <w:r w:rsidR="001C5D5B">
        <w:t>ворческой активности детей с ЗПР</w:t>
      </w:r>
      <w:r w:rsidRPr="005C651A">
        <w:t xml:space="preserve">. В современном мире наиболее интересные открытия и проявления разнообразных форм интеграции происходят на стыках или пересечениях различных наук и специальностей. Это не чуждо и физической культуре, где на слиянии и интеграции музыки, пластики и ритмики, хореографии, гимнастики и психогимнастики, аутотренинге и т.п. рождаются современные идеи формирования физкультурно-ритмических приемов реабилитационной деятельности, такие как тиниклинг. </w:t>
      </w:r>
      <w:r w:rsidRPr="005C651A">
        <w:rPr>
          <w:color w:val="000000" w:themeColor="text1"/>
        </w:rPr>
        <w:t>Данные рекомендации можно определить так: рекомендуется применение содержательных занятий, разнообразие тематик и методов работы; ежедневное включение упражнений на развитие координационных способностей и чувства ритма во все формы организации реабилитационн</w:t>
      </w:r>
      <w:r w:rsidR="001C5D5B">
        <w:rPr>
          <w:color w:val="000000" w:themeColor="text1"/>
        </w:rPr>
        <w:t>ого процесса; сотрудничество детей</w:t>
      </w:r>
      <w:r w:rsidRPr="005C651A">
        <w:rPr>
          <w:color w:val="000000" w:themeColor="text1"/>
        </w:rPr>
        <w:t xml:space="preserve"> д</w:t>
      </w:r>
      <w:r w:rsidR="001C5D5B">
        <w:rPr>
          <w:color w:val="000000" w:themeColor="text1"/>
        </w:rPr>
        <w:t>руг с другом и с учителями</w:t>
      </w:r>
      <w:r w:rsidRPr="005C651A">
        <w:rPr>
          <w:color w:val="000000" w:themeColor="text1"/>
        </w:rPr>
        <w:t>. Все игры и упражнения на занятии должны быть подобраны таким образом, чтобы удачно сочетать работу с различными средствами адаптивной физической культуры в различных вариациях.</w:t>
      </w:r>
      <w:r w:rsidR="001C5D5B">
        <w:rPr>
          <w:color w:val="000000" w:themeColor="text1"/>
        </w:rPr>
        <w:t xml:space="preserve"> При этом полезно </w:t>
      </w:r>
      <w:r w:rsidRPr="005C651A">
        <w:rPr>
          <w:color w:val="000000" w:themeColor="text1"/>
        </w:rPr>
        <w:t xml:space="preserve"> выделять</w:t>
      </w:r>
      <w:r w:rsidR="001C5D5B">
        <w:rPr>
          <w:color w:val="000000" w:themeColor="text1"/>
        </w:rPr>
        <w:t xml:space="preserve"> для детей отдельные уроки </w:t>
      </w:r>
      <w:r w:rsidRPr="005C651A">
        <w:rPr>
          <w:color w:val="000000" w:themeColor="text1"/>
        </w:rPr>
        <w:t xml:space="preserve"> физической культуры с элементами тиниклинга на которых особенное значение имеет соотношение физических и духовных возможностей. При </w:t>
      </w:r>
      <w:r w:rsidR="001C5D5B">
        <w:rPr>
          <w:color w:val="000000" w:themeColor="text1"/>
        </w:rPr>
        <w:t>помощи таких знаний личность</w:t>
      </w:r>
      <w:r w:rsidRPr="005C651A">
        <w:rPr>
          <w:color w:val="000000" w:themeColor="text1"/>
        </w:rPr>
        <w:t xml:space="preserve"> формируется целостно и гармонично. </w:t>
      </w:r>
      <w:r w:rsidR="005C651A" w:rsidRPr="005C651A">
        <w:rPr>
          <w:shd w:val="clear" w:color="auto" w:fill="FFFFFF"/>
        </w:rPr>
        <w:t>Таким образом, мы предполагаем, что использование элементов тиниклинга</w:t>
      </w:r>
      <w:r w:rsidR="001C5D5B">
        <w:rPr>
          <w:shd w:val="clear" w:color="auto" w:fill="FFFFFF"/>
        </w:rPr>
        <w:t xml:space="preserve"> во время занятий по </w:t>
      </w:r>
      <w:r w:rsidR="005C651A" w:rsidRPr="005C651A">
        <w:rPr>
          <w:shd w:val="clear" w:color="auto" w:fill="FFFFFF"/>
        </w:rPr>
        <w:t xml:space="preserve">физической культуре будет эффективно, т.к  </w:t>
      </w:r>
      <w:r w:rsidR="005C651A" w:rsidRPr="005C651A">
        <w:rPr>
          <w:color w:val="000000" w:themeColor="text1"/>
        </w:rPr>
        <w:t>п</w:t>
      </w:r>
      <w:r w:rsidR="001C5D5B">
        <w:rPr>
          <w:color w:val="000000" w:themeColor="text1"/>
        </w:rPr>
        <w:t>реобразования детей с ЗПР</w:t>
      </w:r>
      <w:r w:rsidRPr="005C651A">
        <w:rPr>
          <w:color w:val="000000" w:themeColor="text1"/>
        </w:rPr>
        <w:t xml:space="preserve"> в различные музыкально - ритмические образы</w:t>
      </w:r>
      <w:r w:rsidR="005C651A" w:rsidRPr="005C651A">
        <w:rPr>
          <w:color w:val="000000" w:themeColor="text1"/>
        </w:rPr>
        <w:t>,</w:t>
      </w:r>
      <w:r w:rsidRPr="005C651A">
        <w:rPr>
          <w:color w:val="000000" w:themeColor="text1"/>
        </w:rPr>
        <w:t xml:space="preserve"> помогает</w:t>
      </w:r>
      <w:r w:rsidR="005C651A" w:rsidRPr="005C651A">
        <w:rPr>
          <w:color w:val="000000" w:themeColor="text1"/>
        </w:rPr>
        <w:t xml:space="preserve"> равить </w:t>
      </w:r>
      <w:r w:rsidRPr="005C651A">
        <w:rPr>
          <w:color w:val="000000" w:themeColor="text1"/>
        </w:rPr>
        <w:t>согласованность действий, наладить взаимодействие в паре и координационные способности, а также раскрыть им свою индивидуальность, творческие возможности, целенаправленно влиять на эмоциональную сферу</w:t>
      </w:r>
      <w:r w:rsidR="005C651A" w:rsidRPr="005C651A">
        <w:rPr>
          <w:color w:val="000000" w:themeColor="text1"/>
        </w:rPr>
        <w:t>. Занятия</w:t>
      </w:r>
      <w:r w:rsidRPr="005C651A">
        <w:rPr>
          <w:color w:val="000000" w:themeColor="text1"/>
        </w:rPr>
        <w:t xml:space="preserve"> с элементами тиниклинга становятся средством снятия</w:t>
      </w:r>
      <w:r w:rsidR="005C651A" w:rsidRPr="005C651A">
        <w:rPr>
          <w:color w:val="000000" w:themeColor="text1"/>
        </w:rPr>
        <w:t xml:space="preserve"> нервного напряжения</w:t>
      </w:r>
      <w:r w:rsidRPr="005C651A">
        <w:rPr>
          <w:color w:val="000000" w:themeColor="text1"/>
        </w:rPr>
        <w:t>, стрессов, депрессий, позитивно влияя на состояние зд</w:t>
      </w:r>
      <w:r w:rsidR="005C651A" w:rsidRPr="005C651A">
        <w:rPr>
          <w:color w:val="000000" w:themeColor="text1"/>
        </w:rPr>
        <w:t>оровья и общую трудоспособност</w:t>
      </w:r>
      <w:r w:rsidR="005C651A">
        <w:rPr>
          <w:color w:val="000000" w:themeColor="text1"/>
        </w:rPr>
        <w:t>ь, что несомненно приведет к улу</w:t>
      </w:r>
      <w:r w:rsidR="005C651A" w:rsidRPr="005C651A">
        <w:rPr>
          <w:color w:val="000000" w:themeColor="text1"/>
        </w:rPr>
        <w:t>чшению качества ж</w:t>
      </w:r>
      <w:r w:rsidR="001C5D5B">
        <w:rPr>
          <w:color w:val="000000" w:themeColor="text1"/>
        </w:rPr>
        <w:t>изни и социальной интеграции Детей с ЗПР</w:t>
      </w:r>
      <w:r w:rsidR="005C651A" w:rsidRPr="005C651A">
        <w:rPr>
          <w:color w:val="000000" w:themeColor="text1"/>
        </w:rPr>
        <w:t xml:space="preserve"> в общество. </w:t>
      </w:r>
      <w:r w:rsidR="005C651A" w:rsidRPr="005C651A">
        <w:rPr>
          <w:shd w:val="clear" w:color="auto" w:fill="FFFFFF"/>
        </w:rPr>
        <w:t>Без всяких сомнений: активные, новые движения, совместно с музыкальн</w:t>
      </w:r>
      <w:r w:rsidR="001C5D5B">
        <w:rPr>
          <w:shd w:val="clear" w:color="auto" w:fill="FFFFFF"/>
        </w:rPr>
        <w:t>ым сопровождением вызовут у детей</w:t>
      </w:r>
      <w:r w:rsidR="005C651A" w:rsidRPr="005C651A">
        <w:rPr>
          <w:shd w:val="clear" w:color="auto" w:fill="FFFFFF"/>
        </w:rPr>
        <w:t xml:space="preserve"> положительные эмоции и усилят все физиологические процессы.</w:t>
      </w:r>
    </w:p>
    <w:p w:rsidR="00AC55E3" w:rsidRPr="005C651A" w:rsidRDefault="00AC55E3" w:rsidP="00AC55E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3D10" w:rsidRPr="005C651A" w:rsidRDefault="00153D10" w:rsidP="007115FC">
      <w:pPr>
        <w:rPr>
          <w:rFonts w:ascii="Times New Roman" w:hAnsi="Times New Roman" w:cs="Times New Roman"/>
          <w:b/>
          <w:sz w:val="24"/>
          <w:szCs w:val="24"/>
        </w:rPr>
      </w:pPr>
    </w:p>
    <w:p w:rsidR="007115FC" w:rsidRPr="005C651A" w:rsidRDefault="006A0391" w:rsidP="00C14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1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C651A">
        <w:rPr>
          <w:rFonts w:ascii="Times New Roman" w:hAnsi="Times New Roman"/>
          <w:color w:val="000000"/>
          <w:sz w:val="24"/>
          <w:szCs w:val="24"/>
        </w:rPr>
        <w:t>Коджаспирова</w:t>
      </w:r>
      <w:proofErr w:type="spellEnd"/>
      <w:r w:rsidRPr="005C651A">
        <w:rPr>
          <w:rFonts w:ascii="Times New Roman" w:hAnsi="Times New Roman"/>
          <w:color w:val="000000"/>
          <w:sz w:val="24"/>
          <w:szCs w:val="24"/>
        </w:rPr>
        <w:t xml:space="preserve"> Г.М., </w:t>
      </w:r>
      <w:proofErr w:type="spellStart"/>
      <w:r w:rsidRPr="005C651A">
        <w:rPr>
          <w:rFonts w:ascii="Times New Roman" w:hAnsi="Times New Roman"/>
          <w:color w:val="000000"/>
          <w:sz w:val="24"/>
          <w:szCs w:val="24"/>
        </w:rPr>
        <w:t>Коджаспиров</w:t>
      </w:r>
      <w:proofErr w:type="spellEnd"/>
      <w:r w:rsidRPr="005C651A">
        <w:rPr>
          <w:rFonts w:ascii="Times New Roman" w:hAnsi="Times New Roman"/>
          <w:color w:val="000000"/>
          <w:sz w:val="24"/>
          <w:szCs w:val="24"/>
        </w:rPr>
        <w:t xml:space="preserve"> А.Ю. Педагогический словарь для студ. </w:t>
      </w:r>
      <w:proofErr w:type="spellStart"/>
      <w:r w:rsidRPr="005C651A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proofErr w:type="gramStart"/>
      <w:r w:rsidRPr="005C65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C651A">
        <w:rPr>
          <w:rFonts w:ascii="Times New Roman" w:hAnsi="Times New Roman"/>
          <w:color w:val="000000"/>
          <w:sz w:val="24"/>
          <w:szCs w:val="24"/>
        </w:rPr>
        <w:t xml:space="preserve"> и сред. </w:t>
      </w:r>
      <w:proofErr w:type="spellStart"/>
      <w:r w:rsidRPr="005C651A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5C651A">
        <w:rPr>
          <w:rFonts w:ascii="Times New Roman" w:hAnsi="Times New Roman"/>
          <w:color w:val="000000"/>
          <w:sz w:val="24"/>
          <w:szCs w:val="24"/>
        </w:rPr>
        <w:t>. учеб. Заведений: учебный словарь. — М.: Издательский центр «Академия», 2005. —148 с.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651A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Холопова</w:t>
      </w:r>
      <w:proofErr w:type="spellEnd"/>
      <w:r w:rsidRPr="005C651A">
        <w:rPr>
          <w:rStyle w:val="normaltextrun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 В.Н. Проблемы музыкального ритма. – М.: </w:t>
      </w:r>
      <w:proofErr w:type="spellStart"/>
      <w:r w:rsidRPr="005C651A">
        <w:rPr>
          <w:rStyle w:val="normaltextrun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Музиздат</w:t>
      </w:r>
      <w:proofErr w:type="spellEnd"/>
      <w:r w:rsidRPr="005C651A">
        <w:rPr>
          <w:rStyle w:val="normaltextrun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, 2001. </w:t>
      </w:r>
      <w:r w:rsidRPr="005C651A">
        <w:rPr>
          <w:rFonts w:ascii="Times New Roman" w:hAnsi="Times New Roman"/>
          <w:color w:val="000000"/>
          <w:sz w:val="24"/>
          <w:szCs w:val="24"/>
        </w:rPr>
        <w:t>—</w:t>
      </w:r>
      <w:r w:rsidRPr="005C6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C651A">
        <w:rPr>
          <w:rStyle w:val="normaltextrun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353с.</w:t>
      </w:r>
      <w:r w:rsidRPr="005C651A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651A">
        <w:rPr>
          <w:rFonts w:ascii="Times New Roman" w:hAnsi="Times New Roman"/>
          <w:color w:val="000000"/>
          <w:sz w:val="24"/>
          <w:szCs w:val="24"/>
        </w:rPr>
        <w:lastRenderedPageBreak/>
        <w:t>Шапкова</w:t>
      </w:r>
      <w:proofErr w:type="spellEnd"/>
      <w:r w:rsidRPr="005C651A">
        <w:rPr>
          <w:rFonts w:ascii="Times New Roman" w:hAnsi="Times New Roman"/>
          <w:color w:val="000000"/>
          <w:sz w:val="24"/>
          <w:szCs w:val="24"/>
        </w:rPr>
        <w:t xml:space="preserve"> Л.В. Частные методики адаптивной физической культуры: учебное пособие. — М.: Советский спорт, 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000000"/>
          <w:sz w:val="24"/>
          <w:szCs w:val="24"/>
        </w:rPr>
        <w:t>Учебные материалы. Физические качества человека и способы их развития. [Электронный ресурс]. URL: https://works.doklad.ru/view/xrd4lCCu_No.html (дата обращения: 4.02.2020).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152235"/>
          <w:sz w:val="24"/>
          <w:szCs w:val="24"/>
        </w:rPr>
        <w:t xml:space="preserve"> </w:t>
      </w:r>
      <w:proofErr w:type="spellStart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>Tinikling</w:t>
      </w:r>
      <w:proofErr w:type="spellEnd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 xml:space="preserve"> Dance Presentation.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 w:rsidRPr="005C651A">
        <w:rPr>
          <w:rFonts w:ascii="Times New Roman" w:hAnsi="Times New Roman"/>
          <w:color w:val="000000"/>
          <w:sz w:val="24"/>
          <w:szCs w:val="24"/>
        </w:rPr>
        <w:t>Электронный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</w:rPr>
        <w:t>ресурс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]. URL</w:t>
      </w:r>
      <w:r w:rsidRPr="005C651A">
        <w:rPr>
          <w:rFonts w:ascii="Times New Roman" w:hAnsi="Times New Roman"/>
          <w:color w:val="000000"/>
          <w:sz w:val="24"/>
          <w:szCs w:val="24"/>
        </w:rPr>
        <w:t>: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6" w:history="1"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prezi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com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p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va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_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qd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2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ng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8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yrx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tinikling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-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dance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-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presentation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</w:hyperlink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5C651A">
        <w:rPr>
          <w:rFonts w:ascii="Times New Roman" w:hAnsi="Times New Roman"/>
          <w:color w:val="000000"/>
          <w:sz w:val="24"/>
          <w:szCs w:val="24"/>
        </w:rPr>
        <w:t>дата обращения: 12.09.2020).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Filipino Folk Dance Steps [</w:t>
      </w:r>
      <w:r w:rsidRPr="005C651A">
        <w:rPr>
          <w:rFonts w:ascii="Times New Roman" w:hAnsi="Times New Roman"/>
          <w:color w:val="000000"/>
          <w:sz w:val="24"/>
          <w:szCs w:val="24"/>
        </w:rPr>
        <w:t>Электронный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</w:rPr>
        <w:t>ресурс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]. URL</w:t>
      </w:r>
      <w:r w:rsidRPr="005C651A">
        <w:rPr>
          <w:rFonts w:ascii="Times New Roman" w:hAnsi="Times New Roman"/>
          <w:color w:val="000000"/>
          <w:sz w:val="24"/>
          <w:szCs w:val="24"/>
        </w:rPr>
        <w:t>: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://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dance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lovetoknow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com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Filipino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_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Folk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_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Dance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_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Steps</w:t>
        </w:r>
      </w:hyperlink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5C651A">
        <w:rPr>
          <w:rFonts w:ascii="Times New Roman" w:hAnsi="Times New Roman"/>
          <w:color w:val="000000"/>
          <w:sz w:val="24"/>
          <w:szCs w:val="24"/>
        </w:rPr>
        <w:t>дата обращения: 18.09.2020).</w:t>
      </w:r>
      <w:r w:rsidRPr="005C651A">
        <w:rPr>
          <w:rFonts w:ascii="Times New Roman" w:hAnsi="Times New Roman"/>
          <w:sz w:val="24"/>
          <w:szCs w:val="24"/>
        </w:rPr>
        <w:t xml:space="preserve"> 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651A">
        <w:rPr>
          <w:rFonts w:ascii="Times New Roman" w:hAnsi="Times New Roman"/>
          <w:sz w:val="24"/>
          <w:szCs w:val="24"/>
        </w:rPr>
        <w:t>Тinikling</w:t>
      </w:r>
      <w:proofErr w:type="spellEnd"/>
      <w:r w:rsidRPr="005C65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651A">
        <w:rPr>
          <w:rFonts w:ascii="Times New Roman" w:hAnsi="Times New Roman"/>
          <w:sz w:val="24"/>
          <w:szCs w:val="24"/>
        </w:rPr>
        <w:t>history</w:t>
      </w:r>
      <w:proofErr w:type="spellEnd"/>
      <w:r w:rsidRPr="005C651A">
        <w:rPr>
          <w:rFonts w:ascii="Times New Roman" w:hAnsi="Times New Roman"/>
          <w:sz w:val="24"/>
          <w:szCs w:val="24"/>
        </w:rPr>
        <w:t xml:space="preserve">  </w:t>
      </w:r>
      <w:r w:rsidRPr="005C651A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C651A">
        <w:rPr>
          <w:rFonts w:ascii="Times New Roman" w:hAnsi="Times New Roman"/>
          <w:color w:val="000000"/>
          <w:sz w:val="24"/>
          <w:szCs w:val="24"/>
        </w:rPr>
        <w:t xml:space="preserve">Электронный ресурс].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5C651A">
        <w:rPr>
          <w:rFonts w:ascii="Times New Roman" w:hAnsi="Times New Roman"/>
          <w:color w:val="000000"/>
          <w:sz w:val="24"/>
          <w:szCs w:val="24"/>
        </w:rPr>
        <w:t>: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https://web.archive.org/web/20090227093132/http://giancruz.com/portfolio/imd110/city/history.html</w:t>
        </w:r>
      </w:hyperlink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5C651A">
        <w:rPr>
          <w:rFonts w:ascii="Times New Roman" w:hAnsi="Times New Roman"/>
          <w:color w:val="000000"/>
          <w:sz w:val="24"/>
          <w:szCs w:val="24"/>
        </w:rPr>
        <w:t>дата обращения: 18.09.2020).</w:t>
      </w:r>
      <w:r w:rsidRPr="005C651A">
        <w:rPr>
          <w:rFonts w:ascii="Times New Roman" w:hAnsi="Times New Roman"/>
          <w:sz w:val="24"/>
          <w:szCs w:val="24"/>
        </w:rPr>
        <w:t xml:space="preserve"> 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51A">
        <w:rPr>
          <w:rFonts w:ascii="Times New Roman" w:hAnsi="Times New Roman"/>
          <w:color w:val="202122"/>
          <w:sz w:val="24"/>
          <w:szCs w:val="24"/>
          <w:shd w:val="clear" w:color="auto" w:fill="FFFFFF"/>
          <w:lang w:val="en-US"/>
        </w:rPr>
        <w:t xml:space="preserve">Wikipedia, the free encyclopedia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 w:rsidRPr="005C651A">
        <w:rPr>
          <w:rFonts w:ascii="Times New Roman" w:hAnsi="Times New Roman"/>
          <w:color w:val="000000"/>
          <w:sz w:val="24"/>
          <w:szCs w:val="24"/>
        </w:rPr>
        <w:t>Электронный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</w:rPr>
        <w:t>ресурс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]. URL</w:t>
      </w:r>
      <w:r w:rsidRPr="005C651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en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wikipedia</w:t>
        </w:r>
        <w:proofErr w:type="spellEnd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.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org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wiki</w:t>
        </w:r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/</w:t>
        </w:r>
        <w:proofErr w:type="spellStart"/>
        <w:r w:rsidRPr="005C651A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Tinikling</w:t>
        </w:r>
        <w:proofErr w:type="spellEnd"/>
      </w:hyperlink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Pr="005C651A">
        <w:rPr>
          <w:rFonts w:ascii="Times New Roman" w:hAnsi="Times New Roman"/>
          <w:color w:val="000000"/>
          <w:sz w:val="24"/>
          <w:szCs w:val="24"/>
        </w:rPr>
        <w:t>дата обращения: 20.09.2020).</w:t>
      </w:r>
    </w:p>
    <w:p w:rsidR="00CA4F54" w:rsidRPr="005C651A" w:rsidRDefault="00CA4F54" w:rsidP="00CA4F54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 xml:space="preserve">Anguish to art: </w:t>
      </w:r>
      <w:proofErr w:type="spellStart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>Tinikling</w:t>
      </w:r>
      <w:proofErr w:type="spellEnd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 xml:space="preserve">, </w:t>
      </w:r>
      <w:proofErr w:type="gramStart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>The</w:t>
      </w:r>
      <w:proofErr w:type="gramEnd"/>
      <w:r w:rsidRPr="005C651A">
        <w:rPr>
          <w:rFonts w:ascii="Times New Roman" w:hAnsi="Times New Roman"/>
          <w:color w:val="152235"/>
          <w:sz w:val="24"/>
          <w:szCs w:val="24"/>
          <w:lang w:val="en-US"/>
        </w:rPr>
        <w:t xml:space="preserve"> Philippine national dance 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 w:rsidRPr="005C651A">
        <w:rPr>
          <w:rFonts w:ascii="Times New Roman" w:hAnsi="Times New Roman"/>
          <w:color w:val="000000"/>
          <w:sz w:val="24"/>
          <w:szCs w:val="24"/>
        </w:rPr>
        <w:t>Электронный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C651A">
        <w:rPr>
          <w:rFonts w:ascii="Times New Roman" w:hAnsi="Times New Roman"/>
          <w:color w:val="000000"/>
          <w:sz w:val="24"/>
          <w:szCs w:val="24"/>
        </w:rPr>
        <w:t>ресурс</w:t>
      </w:r>
      <w:r w:rsidRPr="005C651A">
        <w:rPr>
          <w:rFonts w:ascii="Times New Roman" w:hAnsi="Times New Roman"/>
          <w:color w:val="000000"/>
          <w:sz w:val="24"/>
          <w:szCs w:val="24"/>
          <w:lang w:val="en-US"/>
        </w:rPr>
        <w:t>]. URL</w:t>
      </w:r>
      <w:r w:rsidRPr="005C651A">
        <w:rPr>
          <w:rFonts w:ascii="Times New Roman" w:hAnsi="Times New Roman"/>
          <w:color w:val="000000"/>
          <w:sz w:val="24"/>
          <w:szCs w:val="24"/>
        </w:rPr>
        <w:t>: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http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>://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www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spellStart"/>
      <w:r w:rsidRPr="005C651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griotsrepublic</w:t>
      </w:r>
      <w:proofErr w:type="spellEnd"/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com</w:t>
      </w:r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 w:rsidRPr="005C651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tinikling</w:t>
      </w:r>
      <w:proofErr w:type="spellEnd"/>
      <w:proofErr w:type="gramStart"/>
      <w:r w:rsidRPr="005C651A">
        <w:rPr>
          <w:rFonts w:ascii="Times New Roman" w:hAnsi="Times New Roman"/>
          <w:bCs/>
          <w:color w:val="000000" w:themeColor="text1"/>
          <w:sz w:val="24"/>
          <w:szCs w:val="24"/>
        </w:rPr>
        <w:t>/(</w:t>
      </w:r>
      <w:proofErr w:type="gramEnd"/>
      <w:r w:rsidRPr="005C651A">
        <w:rPr>
          <w:rFonts w:ascii="Times New Roman" w:hAnsi="Times New Roman"/>
          <w:color w:val="000000"/>
          <w:sz w:val="24"/>
          <w:szCs w:val="24"/>
        </w:rPr>
        <w:t>дата обращения: 20.09.2020). 2003. —608 с.</w:t>
      </w:r>
    </w:p>
    <w:p w:rsidR="00CA4F54" w:rsidRPr="005C651A" w:rsidRDefault="00CA4F54" w:rsidP="00CA4F54">
      <w:pPr>
        <w:shd w:val="clear" w:color="auto" w:fill="FFFFFF"/>
        <w:spacing w:line="294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C651A" w:rsidRDefault="005C651A" w:rsidP="00C148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51A" w:rsidRDefault="005C651A" w:rsidP="00C148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51A" w:rsidRDefault="005C651A" w:rsidP="00C148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51A" w:rsidRDefault="005C651A" w:rsidP="00C148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51A" w:rsidRDefault="005C651A" w:rsidP="00C148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06"/>
    <w:multiLevelType w:val="hybridMultilevel"/>
    <w:tmpl w:val="68A26DE4"/>
    <w:lvl w:ilvl="0" w:tplc="D6703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760D9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7960613"/>
    <w:multiLevelType w:val="hybridMultilevel"/>
    <w:tmpl w:val="2F0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54E21"/>
    <w:multiLevelType w:val="hybridMultilevel"/>
    <w:tmpl w:val="34D64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47983"/>
    <w:multiLevelType w:val="hybridMultilevel"/>
    <w:tmpl w:val="14CAFD18"/>
    <w:lvl w:ilvl="0" w:tplc="88DAA646">
      <w:start w:val="1"/>
      <w:numFmt w:val="upperRoman"/>
      <w:lvlText w:val="%1."/>
      <w:lvlJc w:val="left"/>
      <w:pPr>
        <w:ind w:left="890" w:hanging="72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33EA"/>
    <w:multiLevelType w:val="hybridMultilevel"/>
    <w:tmpl w:val="B3EC1532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01F9"/>
    <w:multiLevelType w:val="hybridMultilevel"/>
    <w:tmpl w:val="CFB2725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C6085"/>
    <w:multiLevelType w:val="multilevel"/>
    <w:tmpl w:val="0C022A62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sz w:val="24"/>
      </w:rPr>
    </w:lvl>
  </w:abstractNum>
  <w:abstractNum w:abstractNumId="8" w15:restartNumberingAfterBreak="0">
    <w:nsid w:val="3660509E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3B253755"/>
    <w:multiLevelType w:val="hybridMultilevel"/>
    <w:tmpl w:val="B3B470E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D4A28"/>
    <w:multiLevelType w:val="hybridMultilevel"/>
    <w:tmpl w:val="4140A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F6DB4"/>
    <w:multiLevelType w:val="hybridMultilevel"/>
    <w:tmpl w:val="D8582892"/>
    <w:lvl w:ilvl="0" w:tplc="42925B02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91"/>
    <w:multiLevelType w:val="hybridMultilevel"/>
    <w:tmpl w:val="9928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28D5"/>
    <w:multiLevelType w:val="multilevel"/>
    <w:tmpl w:val="78F8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F363062"/>
    <w:multiLevelType w:val="hybridMultilevel"/>
    <w:tmpl w:val="D0500E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5301336"/>
    <w:multiLevelType w:val="hybridMultilevel"/>
    <w:tmpl w:val="8548A10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DE3077"/>
    <w:multiLevelType w:val="hybridMultilevel"/>
    <w:tmpl w:val="E5024014"/>
    <w:lvl w:ilvl="0" w:tplc="C5C81E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68263A"/>
    <w:multiLevelType w:val="hybridMultilevel"/>
    <w:tmpl w:val="35A43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F56D1"/>
    <w:multiLevelType w:val="hybridMultilevel"/>
    <w:tmpl w:val="D378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10F7"/>
    <w:multiLevelType w:val="multilevel"/>
    <w:tmpl w:val="7B70057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FF2310F"/>
    <w:multiLevelType w:val="hybridMultilevel"/>
    <w:tmpl w:val="5ED80E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63CB"/>
    <w:multiLevelType w:val="hybridMultilevel"/>
    <w:tmpl w:val="449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D06AB"/>
    <w:multiLevelType w:val="hybridMultilevel"/>
    <w:tmpl w:val="F38254D0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D6863"/>
    <w:multiLevelType w:val="hybridMultilevel"/>
    <w:tmpl w:val="C77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3AFD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76C65B80"/>
    <w:multiLevelType w:val="hybridMultilevel"/>
    <w:tmpl w:val="26060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9124A"/>
    <w:multiLevelType w:val="hybridMultilevel"/>
    <w:tmpl w:val="DDACA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10"/>
  </w:num>
  <w:num w:numId="14">
    <w:abstractNumId w:val="3"/>
  </w:num>
  <w:num w:numId="15">
    <w:abstractNumId w:val="12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EE"/>
    <w:rsid w:val="00003EF5"/>
    <w:rsid w:val="00030B75"/>
    <w:rsid w:val="00090C6A"/>
    <w:rsid w:val="00091048"/>
    <w:rsid w:val="00091AA6"/>
    <w:rsid w:val="00097097"/>
    <w:rsid w:val="00153D10"/>
    <w:rsid w:val="00167271"/>
    <w:rsid w:val="00190767"/>
    <w:rsid w:val="001C5D5B"/>
    <w:rsid w:val="002174E9"/>
    <w:rsid w:val="00232B16"/>
    <w:rsid w:val="0024601E"/>
    <w:rsid w:val="0026519B"/>
    <w:rsid w:val="002779C0"/>
    <w:rsid w:val="002862D7"/>
    <w:rsid w:val="002D2BB4"/>
    <w:rsid w:val="002E05C1"/>
    <w:rsid w:val="00301C06"/>
    <w:rsid w:val="00305B86"/>
    <w:rsid w:val="00313DD0"/>
    <w:rsid w:val="00315F1B"/>
    <w:rsid w:val="003231FA"/>
    <w:rsid w:val="00332D03"/>
    <w:rsid w:val="00341E16"/>
    <w:rsid w:val="00372DAE"/>
    <w:rsid w:val="00373DEE"/>
    <w:rsid w:val="00375CDC"/>
    <w:rsid w:val="00380127"/>
    <w:rsid w:val="0038416C"/>
    <w:rsid w:val="00385395"/>
    <w:rsid w:val="00395393"/>
    <w:rsid w:val="003D38D8"/>
    <w:rsid w:val="003E4143"/>
    <w:rsid w:val="00414D1B"/>
    <w:rsid w:val="0044630D"/>
    <w:rsid w:val="00477A6E"/>
    <w:rsid w:val="0048728D"/>
    <w:rsid w:val="004A11AA"/>
    <w:rsid w:val="004E37E8"/>
    <w:rsid w:val="0050291A"/>
    <w:rsid w:val="005322F0"/>
    <w:rsid w:val="005536BA"/>
    <w:rsid w:val="00575F87"/>
    <w:rsid w:val="005808C1"/>
    <w:rsid w:val="005C413D"/>
    <w:rsid w:val="005C651A"/>
    <w:rsid w:val="005E2959"/>
    <w:rsid w:val="00620512"/>
    <w:rsid w:val="006A0391"/>
    <w:rsid w:val="006B300C"/>
    <w:rsid w:val="006F2A37"/>
    <w:rsid w:val="007115FC"/>
    <w:rsid w:val="00756C50"/>
    <w:rsid w:val="007C06BE"/>
    <w:rsid w:val="00803D1B"/>
    <w:rsid w:val="008138A2"/>
    <w:rsid w:val="00872658"/>
    <w:rsid w:val="008A2B67"/>
    <w:rsid w:val="008B4AB0"/>
    <w:rsid w:val="009A18EA"/>
    <w:rsid w:val="009F7484"/>
    <w:rsid w:val="00A33DA2"/>
    <w:rsid w:val="00A627F7"/>
    <w:rsid w:val="00AB23BA"/>
    <w:rsid w:val="00AB2C51"/>
    <w:rsid w:val="00AB30FF"/>
    <w:rsid w:val="00AB6E9A"/>
    <w:rsid w:val="00AC55E3"/>
    <w:rsid w:val="00AF4D0F"/>
    <w:rsid w:val="00B25F77"/>
    <w:rsid w:val="00B73764"/>
    <w:rsid w:val="00C04B06"/>
    <w:rsid w:val="00C14801"/>
    <w:rsid w:val="00C27610"/>
    <w:rsid w:val="00C56234"/>
    <w:rsid w:val="00C62550"/>
    <w:rsid w:val="00C8444F"/>
    <w:rsid w:val="00CA26DC"/>
    <w:rsid w:val="00CA4F54"/>
    <w:rsid w:val="00CA5C3F"/>
    <w:rsid w:val="00CA6D84"/>
    <w:rsid w:val="00CB6071"/>
    <w:rsid w:val="00CC3989"/>
    <w:rsid w:val="00CE3016"/>
    <w:rsid w:val="00D17D05"/>
    <w:rsid w:val="00D21494"/>
    <w:rsid w:val="00D30C40"/>
    <w:rsid w:val="00D40B0D"/>
    <w:rsid w:val="00D414AD"/>
    <w:rsid w:val="00D92816"/>
    <w:rsid w:val="00DA6DE4"/>
    <w:rsid w:val="00DD140A"/>
    <w:rsid w:val="00E41039"/>
    <w:rsid w:val="00E57DA0"/>
    <w:rsid w:val="00E76386"/>
    <w:rsid w:val="00E97ADB"/>
    <w:rsid w:val="00EA02F2"/>
    <w:rsid w:val="00F04BE9"/>
    <w:rsid w:val="00F13C49"/>
    <w:rsid w:val="00F70ADB"/>
    <w:rsid w:val="00F7486D"/>
    <w:rsid w:val="00F83552"/>
    <w:rsid w:val="00FB6F3F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E852"/>
  <w15:docId w15:val="{DF231126-D97F-449E-98DC-88464A7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EE"/>
  </w:style>
  <w:style w:type="paragraph" w:styleId="1">
    <w:name w:val="heading 1"/>
    <w:basedOn w:val="a"/>
    <w:next w:val="a"/>
    <w:link w:val="10"/>
    <w:uiPriority w:val="9"/>
    <w:qFormat/>
    <w:rsid w:val="00F74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7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ADB"/>
    <w:rPr>
      <w:b/>
      <w:bCs/>
    </w:rPr>
  </w:style>
  <w:style w:type="paragraph" w:styleId="a5">
    <w:name w:val="List Paragraph"/>
    <w:basedOn w:val="a"/>
    <w:uiPriority w:val="34"/>
    <w:qFormat/>
    <w:rsid w:val="00030B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qFormat/>
    <w:rsid w:val="008B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A4F54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CA4F54"/>
  </w:style>
  <w:style w:type="character" w:customStyle="1" w:styleId="spellingerror">
    <w:name w:val="spellingerror"/>
    <w:basedOn w:val="a0"/>
    <w:rsid w:val="00CA4F54"/>
  </w:style>
  <w:style w:type="character" w:customStyle="1" w:styleId="eop">
    <w:name w:val="eop"/>
    <w:basedOn w:val="a0"/>
    <w:rsid w:val="00CA4F54"/>
  </w:style>
  <w:style w:type="paragraph" w:customStyle="1" w:styleId="c4">
    <w:name w:val="c4"/>
    <w:basedOn w:val="a"/>
    <w:rsid w:val="003D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C55E3"/>
    <w:pPr>
      <w:tabs>
        <w:tab w:val="right" w:pos="9204"/>
      </w:tabs>
      <w:spacing w:after="100" w:line="360" w:lineRule="auto"/>
      <w:ind w:left="220" w:firstLine="709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Default">
    <w:name w:val="Default"/>
    <w:rsid w:val="0031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90227093132/http://giancruz.com/portfolio/imd110/city/histo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ance.lovetoknow.com/Filipino_Folk_Dance_Ste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p/va_qd2ng8yrx/tinikling-dance-present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inik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DC07-706E-40F5-9B89-369F1F6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663</Company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Чан</dc:creator>
  <cp:lastModifiedBy>UserPC</cp:lastModifiedBy>
  <cp:revision>2</cp:revision>
  <dcterms:created xsi:type="dcterms:W3CDTF">2022-10-09T13:33:00Z</dcterms:created>
  <dcterms:modified xsi:type="dcterms:W3CDTF">2022-10-09T13:33:00Z</dcterms:modified>
</cp:coreProperties>
</file>