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0" w:rsidRPr="00B1699D" w:rsidRDefault="00226860" w:rsidP="00681A8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2C96" w:rsidRPr="00B1699D" w:rsidRDefault="006C69D0" w:rsidP="006C69D0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E2C96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Ежегодно, педагоги озвучивают одну и ту же мысль: «Нынешние дети, значительно слабее детей предыдущего выпуска». Я слышала это будучи </w:t>
      </w:r>
      <w:r w:rsidR="00147622">
        <w:rPr>
          <w:rFonts w:ascii="Times New Roman" w:hAnsi="Times New Roman"/>
          <w:color w:val="000000" w:themeColor="text1"/>
          <w:sz w:val="24"/>
          <w:szCs w:val="24"/>
        </w:rPr>
        <w:t>учащейся, слышу это и сейчас</w:t>
      </w:r>
      <w:r w:rsidR="009E2C96" w:rsidRPr="00B1699D">
        <w:rPr>
          <w:rFonts w:ascii="Times New Roman" w:hAnsi="Times New Roman"/>
          <w:color w:val="000000" w:themeColor="text1"/>
          <w:sz w:val="24"/>
          <w:szCs w:val="24"/>
        </w:rPr>
        <w:t>, став учителем. Невольно удивляешься, как до сих пор подобная «эволюция»</w:t>
      </w:r>
      <w:r w:rsidR="00681A86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2C96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не довела детей как минимум до уровня обезьян. Я думаю вы согласитесь со мной, что дети </w:t>
      </w:r>
      <w:r w:rsidR="002D7FB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1699D">
        <w:rPr>
          <w:rFonts w:ascii="Times New Roman" w:hAnsi="Times New Roman"/>
          <w:color w:val="000000" w:themeColor="text1"/>
          <w:sz w:val="24"/>
          <w:szCs w:val="24"/>
        </w:rPr>
        <w:t>есомненно становятся другими. И</w:t>
      </w:r>
      <w:r w:rsidR="009E2C96" w:rsidRPr="00B1699D">
        <w:rPr>
          <w:rFonts w:ascii="Times New Roman" w:hAnsi="Times New Roman"/>
          <w:color w:val="000000" w:themeColor="text1"/>
          <w:sz w:val="24"/>
          <w:szCs w:val="24"/>
        </w:rPr>
        <w:t>зменяясь адекватно окружающему миру, просто стали иначе мыслить и говорить.</w:t>
      </w:r>
    </w:p>
    <w:p w:rsidR="00770AE7" w:rsidRPr="00B1699D" w:rsidRDefault="009E2C96" w:rsidP="008C084A">
      <w:pPr>
        <w:spacing w:after="0" w:line="240" w:lineRule="auto"/>
        <w:ind w:firstLine="5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Их мышление стало клиповым</w:t>
      </w:r>
      <w:r w:rsidR="008C084A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981AA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Оно характеризуется поверхност</w:t>
      </w:r>
      <w:r w:rsidR="00E5337C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ност</w:t>
      </w:r>
      <w:r w:rsidR="00981AA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ью, образностью, интуитивностью.</w:t>
      </w:r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свя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зи с этим, наряду с ухудшением</w:t>
      </w:r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некоторых познавательных процессов, </w:t>
      </w:r>
      <w:r w:rsidR="00226860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сегодня </w:t>
      </w:r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мы наблюдаем </w:t>
      </w:r>
      <w:proofErr w:type="spellStart"/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несформированность</w:t>
      </w:r>
      <w:proofErr w:type="spellEnd"/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учебного мотива, отсутствие интереса к процессу учения</w:t>
      </w:r>
      <w:r w:rsidR="00226860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 чем говорит</w:t>
      </w:r>
      <w:r w:rsidR="008C084A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своей работе «Психоло</w:t>
      </w:r>
      <w:r w:rsidR="00E5337C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C084A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ия совр</w:t>
      </w:r>
      <w:r w:rsidR="00E5337C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еменного подростка» </w:t>
      </w:r>
      <w:proofErr w:type="spellStart"/>
      <w:r w:rsidR="00E5337C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Фельдштейн</w:t>
      </w:r>
      <w:proofErr w:type="spellEnd"/>
      <w:r w:rsidR="00E5337C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="008C084A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авид Иосифович</w:t>
      </w:r>
    </w:p>
    <w:p w:rsidR="00122DCA" w:rsidRPr="00B1699D" w:rsidRDefault="00C311AB" w:rsidP="00770AE7">
      <w:pPr>
        <w:spacing w:after="0" w:line="240" w:lineRule="auto"/>
        <w:ind w:firstLine="5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Таким образом, возникает очевидный конфликт особенностей мышления разных поколений, приводящий в условиях образовательных систем к существенному снижению эффективности традиционных методов образования и стилей преподавания</w:t>
      </w:r>
      <w:r w:rsidR="007B77AE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22DCA" w:rsidRPr="00B1699D" w:rsidRDefault="007B77AE" w:rsidP="00122DC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26860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В связи с этим</w:t>
      </w:r>
      <w:r w:rsidR="009E2C9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очевидна</w:t>
      </w:r>
      <w:r w:rsidR="00770AE7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необходимость поиска новых форм и методов преподавания,</w:t>
      </w:r>
      <w:r w:rsidR="000A1F6A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E2C9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технологий, учитывающих актуальные </w:t>
      </w:r>
      <w:r w:rsidR="00681A8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9E2C9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собенности учащихся</w:t>
      </w:r>
      <w:r w:rsidR="00122DCA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 w:rsidR="00770AE7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A86" w:rsidRPr="00B1699D">
        <w:rPr>
          <w:rFonts w:ascii="Times New Roman" w:hAnsi="Times New Roman"/>
          <w:color w:val="000000" w:themeColor="text1"/>
          <w:sz w:val="24"/>
          <w:szCs w:val="24"/>
        </w:rPr>
        <w:t>повышение</w:t>
      </w:r>
      <w:r w:rsidR="009E2C96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DCA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мотивация к обучению, которая  играет важную роль в профессиональном и личностном самоопределении. </w:t>
      </w:r>
    </w:p>
    <w:p w:rsidR="00355B69" w:rsidRPr="00B1699D" w:rsidRDefault="00147622" w:rsidP="0014762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9F8F5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C69D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E6FCB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Одной из таких технологий и является технология </w:t>
      </w:r>
      <w:r w:rsidR="00447881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дизайн</w:t>
      </w:r>
      <w:r w:rsidR="00BB3193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47881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BB3193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47881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мышления. </w:t>
      </w:r>
      <w:bookmarkStart w:id="0" w:name="_GoBack"/>
      <w:r w:rsidR="00C228B8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Дизайн – мышление как направление деятельности возникает во второй половине </w:t>
      </w:r>
      <w:r w:rsidR="00C228B8" w:rsidRPr="00B1699D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="00C228B8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века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E6FCB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6E6FCB" w:rsidRPr="00B1699D">
        <w:rPr>
          <w:rFonts w:ascii="Times New Roman" w:hAnsi="Times New Roman"/>
          <w:color w:val="000000" w:themeColor="text1"/>
          <w:sz w:val="24"/>
          <w:szCs w:val="24"/>
        </w:rPr>
        <w:t>Стенфордском</w:t>
      </w:r>
      <w:proofErr w:type="spellEnd"/>
      <w:r w:rsidR="006E6FCB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Университете</w:t>
      </w:r>
      <w:r w:rsidR="00034DAD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и создавалась под запросы </w:t>
      </w:r>
      <w:r w:rsidR="005D2AF6" w:rsidRPr="00B1699D">
        <w:rPr>
          <w:rFonts w:ascii="Times New Roman" w:hAnsi="Times New Roman"/>
          <w:color w:val="000000" w:themeColor="text1"/>
          <w:sz w:val="24"/>
          <w:szCs w:val="24"/>
        </w:rPr>
        <w:t>административного персонала</w:t>
      </w:r>
      <w:r w:rsidR="00F22A0D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и бизнес-сообществ.</w:t>
      </w:r>
    </w:p>
    <w:bookmarkEnd w:id="0"/>
    <w:p w:rsidR="006D226C" w:rsidRPr="00B1699D" w:rsidRDefault="006E6FCB" w:rsidP="006D226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</w:rPr>
        <w:t>Родоначальник</w:t>
      </w:r>
      <w:r w:rsidR="00355B69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современного типа дизайн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B69" w:rsidRPr="00B1699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B69" w:rsidRPr="00B1699D">
        <w:rPr>
          <w:rFonts w:ascii="Times New Roman" w:hAnsi="Times New Roman"/>
          <w:color w:val="000000" w:themeColor="text1"/>
          <w:sz w:val="24"/>
          <w:szCs w:val="24"/>
        </w:rPr>
        <w:t>мыш</w:t>
      </w:r>
      <w:r w:rsidR="00994911" w:rsidRPr="00B1699D">
        <w:rPr>
          <w:rFonts w:ascii="Times New Roman" w:hAnsi="Times New Roman"/>
          <w:color w:val="000000" w:themeColor="text1"/>
          <w:sz w:val="24"/>
          <w:szCs w:val="24"/>
        </w:rPr>
        <w:t>ления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Тим Браун акцентирует, что</w:t>
      </w:r>
      <w:r w:rsidR="00222E2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22E25" w:rsidRPr="00B1699D">
        <w:rPr>
          <w:rFonts w:ascii="Times New Roman" w:hAnsi="Times New Roman"/>
          <w:color w:val="000000" w:themeColor="text1"/>
          <w:sz w:val="24"/>
          <w:szCs w:val="24"/>
        </w:rPr>
        <w:t>design</w:t>
      </w:r>
      <w:proofErr w:type="spellEnd"/>
      <w:r w:rsidR="00222E2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22E25" w:rsidRPr="00B1699D">
        <w:rPr>
          <w:rFonts w:ascii="Times New Roman" w:hAnsi="Times New Roman"/>
          <w:color w:val="000000" w:themeColor="text1"/>
          <w:sz w:val="24"/>
          <w:szCs w:val="24"/>
        </w:rPr>
        <w:t>thinking</w:t>
      </w:r>
      <w:proofErr w:type="spellEnd"/>
      <w:r w:rsidR="00222E2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—</w:t>
      </w:r>
      <w:r w:rsidR="00AF7E6B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B69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новая эмпирическая модель принятия решений в нестандартных ситуациях, </w:t>
      </w:r>
      <w:r w:rsidR="006D226C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стремящимся </w:t>
      </w:r>
      <w:r w:rsidR="00DB228F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не только потреблять, но </w:t>
      </w:r>
      <w:r w:rsidR="00355B69" w:rsidRPr="00B1699D">
        <w:rPr>
          <w:rFonts w:ascii="Times New Roman" w:hAnsi="Times New Roman"/>
          <w:color w:val="000000" w:themeColor="text1"/>
          <w:sz w:val="24"/>
          <w:szCs w:val="24"/>
        </w:rPr>
        <w:t>и каким-то образом влиять на качество жизни.</w:t>
      </w:r>
      <w:r w:rsidR="002572B3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193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И, </w:t>
      </w:r>
      <w:r w:rsidR="00DD2C4E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2572B3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отличие от ан</w:t>
      </w:r>
      <w:r w:rsidR="006513AE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алитического мышления, использует не</w:t>
      </w:r>
      <w:r w:rsidR="002572B3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критический анализ, а творческий процесс</w:t>
      </w:r>
      <w:r w:rsidR="006D226C" w:rsidRPr="00B1699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4450F" w:rsidRPr="00B1699D" w:rsidRDefault="0084450F" w:rsidP="005D2A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4D331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основе </w:t>
      </w:r>
      <w:proofErr w:type="spellStart"/>
      <w:r w:rsidR="004D331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стэнфордского</w:t>
      </w:r>
      <w:proofErr w:type="spellEnd"/>
      <w:r w:rsidR="004D331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процесса дизайн</w:t>
      </w:r>
      <w:r w:rsidR="00FD09A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331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FD09A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331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мышления лежат пять этапов: «Понимание», «Фокус», «Идеи», «Прототип», «Тест</w:t>
      </w:r>
      <w:r w:rsidR="005D2AF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F82BCA" w:rsidRPr="00B1699D" w:rsidRDefault="00C71597" w:rsidP="00F22A0D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Моим вкладом в примен</w:t>
      </w:r>
      <w:r w:rsidR="0063621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ение технологии дизайн-мышление, ст</w:t>
      </w:r>
      <w:r w:rsidR="008772A9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ала адаптация этих</w:t>
      </w:r>
      <w:r w:rsidR="00E5337C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стадий </w:t>
      </w:r>
      <w:r w:rsidR="00387C2A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классно-урочную систем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решения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учебных задач</w:t>
      </w:r>
      <w:r w:rsidR="001476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при процессе подготовки проекта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выделение необходимых</w:t>
      </w:r>
      <w:r w:rsidR="00BB3193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правил</w:t>
      </w:r>
      <w:r w:rsidR="008772A9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групповой</w:t>
      </w:r>
      <w:r w:rsidR="00A8251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деятельности </w:t>
      </w:r>
      <w:r w:rsidR="001B4E5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установки</w:t>
      </w:r>
      <w:r w:rsidR="00835238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выполнению работы на каждом этапе</w:t>
      </w:r>
      <w:r w:rsidR="001476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D226C" w:rsidRPr="00B1699D" w:rsidRDefault="008772A9" w:rsidP="006D226C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69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Понимание или </w:t>
      </w:r>
      <w:proofErr w:type="spellStart"/>
      <w:r w:rsidRPr="00B169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Эмпатия</w:t>
      </w:r>
      <w:proofErr w:type="spellEnd"/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Этот этап подразуме</w:t>
      </w:r>
      <w:r w:rsidR="0016023E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вает доскональное изучение проблемы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сбор всей возможной </w:t>
      </w:r>
      <w:proofErr w:type="spellStart"/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информации</w:t>
      </w:r>
      <w:proofErr w:type="gramStart"/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этот этап может уйти неделя, если изначально нет никаких данных. На уроке же 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при наличии узкой тематики проекта 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 изучаем имеющиеся видео, результаты тестирований, выводы исследователей.</w:t>
      </w:r>
      <w:r w:rsidR="00F22A0D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 этап совмещен с мотивацией.</w:t>
      </w:r>
    </w:p>
    <w:p w:rsidR="006D226C" w:rsidRPr="00B1699D" w:rsidRDefault="008772A9" w:rsidP="006D226C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69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Фокус. 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этом этапе команда структурирует полученные данные, анализирует проблему.</w:t>
      </w:r>
      <w:r w:rsidR="00F22A0D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уроке это был этап получения нового знания.</w:t>
      </w:r>
    </w:p>
    <w:p w:rsidR="006F536D" w:rsidRDefault="008772A9" w:rsidP="006D226C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F53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Генерация идей</w:t>
      </w:r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Здесь учащиеся в формате мозгового штурма ищут пути решения проблемы и предлагают различные варианты.</w:t>
      </w:r>
      <w:r w:rsidR="005D2AF6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Учителем же задаются критерии, обязательные для продукта. </w:t>
      </w:r>
    </w:p>
    <w:p w:rsidR="006D226C" w:rsidRPr="006F536D" w:rsidRDefault="008772A9" w:rsidP="006D226C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F53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Прототипирование</w:t>
      </w:r>
      <w:proofErr w:type="spellEnd"/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Этот этап подразумевает быстрое создание прототипа модели решения проблемы. 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Он </w:t>
      </w:r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22A0D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может</w:t>
      </w:r>
      <w:proofErr w:type="gramEnd"/>
      <w:r w:rsidR="00F22A0D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занимает большую часть</w:t>
      </w:r>
      <w:r w:rsidR="0016023E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нем</w:t>
      </w:r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6023E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формируется </w:t>
      </w:r>
      <w:r w:rsidR="0084450F" w:rsidRP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некий образовательный продукт. </w:t>
      </w:r>
    </w:p>
    <w:p w:rsidR="00276256" w:rsidRPr="00B1699D" w:rsidRDefault="008772A9" w:rsidP="006D226C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69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Тестирование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Здесь учащиеся 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представляют свое решение</w:t>
      </w:r>
      <w:r w:rsidR="005D2AF6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получают рекоменд</w:t>
      </w:r>
      <w:r w:rsidR="00F22A0D" w:rsidRPr="00B169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ации.</w:t>
      </w:r>
    </w:p>
    <w:p w:rsidR="00276256" w:rsidRPr="00B1699D" w:rsidRDefault="00276256" w:rsidP="00E5337C">
      <w:pPr>
        <w:spacing w:after="0" w:line="240" w:lineRule="auto"/>
        <w:ind w:firstLine="480"/>
        <w:jc w:val="both"/>
        <w:rPr>
          <w:rStyle w:val="a3"/>
          <w:rFonts w:ascii="Times New Roman" w:eastAsia="Times New Roman" w:hAnsi="Times New Roman"/>
          <w:bCs w:val="0"/>
          <w:color w:val="000000" w:themeColor="text1"/>
          <w:sz w:val="24"/>
          <w:szCs w:val="24"/>
          <w:lang w:eastAsia="ru-RU"/>
        </w:rPr>
      </w:pP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Такая деятельность обеспечивает не только успешное усвоение учебного материала всеми учениками, но и развитие самостоя</w:t>
      </w:r>
      <w:r w:rsidR="00E5337C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тельности, коммуникабельности. В</w:t>
      </w: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оспитываются такие качества как интеллектуальность, широкий кругозор, ораторское искусство, уверенность в своих силах. </w:t>
      </w:r>
    </w:p>
    <w:p w:rsidR="006F536D" w:rsidRPr="00E3376F" w:rsidRDefault="006F536D" w:rsidP="006C6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A2595" w:rsidRPr="00B1699D" w:rsidRDefault="006F536D" w:rsidP="00E533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Большую роль в реализации технологии дизайн-мышления является визуализация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информации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ля</w:t>
      </w:r>
      <w:proofErr w:type="spellEnd"/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выявления конкретных инструментов построения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работы можно изучить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работы Дэвида </w:t>
      </w:r>
      <w:proofErr w:type="spellStart"/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Сиббета</w:t>
      </w:r>
      <w:proofErr w:type="spellEnd"/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«Визуализируй это!»,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Дэн</w:t>
      </w:r>
      <w:r w:rsidR="004D24A1" w:rsidRPr="00B1699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>Роэм</w:t>
      </w:r>
      <w:r w:rsidR="004D24A1" w:rsidRPr="00B1699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«Визуальное мышление», Дмитри</w:t>
      </w:r>
      <w:r w:rsidR="004D24A1" w:rsidRPr="00B1699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Лазарев</w:t>
      </w:r>
      <w:r w:rsidR="004D24A1" w:rsidRPr="00B1699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«Быстрое решение проблемы при помощи </w:t>
      </w:r>
      <w:proofErr w:type="spellStart"/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>стикеров</w:t>
      </w:r>
      <w:proofErr w:type="spellEnd"/>
      <w:r w:rsidR="00BA259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мнению</w:t>
      </w:r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Дэвида </w:t>
      </w:r>
      <w:proofErr w:type="spellStart"/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Сиббэта</w:t>
      </w:r>
      <w:proofErr w:type="spellEnd"/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B4D4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благодаря визуализации 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 начинаем осмысленно относиться к используемой нами информации, метафорам и начинаем генерировать новые</w:t>
      </w:r>
      <w:r w:rsidR="00F22A0D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идеи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ходе колле</w:t>
      </w:r>
      <w:r w:rsidR="0016023E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ктивного творческого процесса. 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визуального метода, </w:t>
      </w:r>
      <w:r w:rsidR="004D24A1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как основного в дизайн-мышлении</w:t>
      </w:r>
      <w:r w:rsidR="00BA2595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имеет ряд преимуществ: </w:t>
      </w:r>
    </w:p>
    <w:p w:rsidR="00BA2595" w:rsidRPr="00B1699D" w:rsidRDefault="00BA2595" w:rsidP="009E2B0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Активное участие.</w:t>
      </w:r>
    </w:p>
    <w:p w:rsidR="00F22A0D" w:rsidRPr="00B1699D" w:rsidRDefault="00BA2595" w:rsidP="009E2B0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Панорамное мышление </w:t>
      </w:r>
    </w:p>
    <w:p w:rsidR="006C69D0" w:rsidRPr="006C69D0" w:rsidRDefault="00BA2595" w:rsidP="006C69D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Групповая </w:t>
      </w:r>
      <w:r w:rsidR="00F22A0D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память</w:t>
      </w:r>
    </w:p>
    <w:p w:rsidR="00DA6900" w:rsidRPr="006C69D0" w:rsidRDefault="006C69D0" w:rsidP="006C6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C69D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</w:t>
      </w:r>
      <w:r w:rsidR="008D739B" w:rsidRPr="006C69D0">
        <w:rPr>
          <w:rFonts w:ascii="Times New Roman" w:hAnsi="Times New Roman"/>
          <w:color w:val="000000" w:themeColor="text1"/>
          <w:sz w:val="24"/>
          <w:szCs w:val="24"/>
        </w:rPr>
        <w:t>Итак, г</w:t>
      </w:r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лавным</w:t>
      </w:r>
      <w:r w:rsidR="009E2B0B" w:rsidRPr="006C69D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услови</w:t>
      </w:r>
      <w:r w:rsidR="009E2B0B" w:rsidRPr="006C69D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2B0B" w:rsidRPr="006C69D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технологии дизайн – мышления является визуализация информации, использование всего пространства учебного кабинета, разн</w:t>
      </w:r>
      <w:r w:rsidR="00724163" w:rsidRPr="006C69D0">
        <w:rPr>
          <w:rFonts w:ascii="Times New Roman" w:hAnsi="Times New Roman"/>
          <w:color w:val="000000" w:themeColor="text1"/>
          <w:sz w:val="24"/>
          <w:szCs w:val="24"/>
        </w:rPr>
        <w:t>ообразные источники информации</w:t>
      </w:r>
      <w:r w:rsidR="0001467C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наличие сре</w:t>
      </w:r>
      <w:proofErr w:type="gramStart"/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дств дл</w:t>
      </w:r>
      <w:proofErr w:type="gramEnd"/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я визуализации: плакаты, </w:t>
      </w:r>
      <w:proofErr w:type="spellStart"/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стикеры</w:t>
      </w:r>
      <w:proofErr w:type="spellEnd"/>
      <w:r w:rsidR="003314A5" w:rsidRPr="006C69D0">
        <w:rPr>
          <w:rFonts w:ascii="Times New Roman" w:hAnsi="Times New Roman"/>
          <w:color w:val="000000" w:themeColor="text1"/>
          <w:sz w:val="24"/>
          <w:szCs w:val="24"/>
        </w:rPr>
        <w:t>, цветная бумага, фломастеры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и современные</w:t>
      </w:r>
      <w:r w:rsidR="006B4D4B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он-</w:t>
      </w:r>
      <w:proofErr w:type="spellStart"/>
      <w:r w:rsidR="006B4D4B" w:rsidRPr="006C69D0">
        <w:rPr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="006B4D4B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сервисы и приложения</w:t>
      </w:r>
      <w:r w:rsidR="0001467C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Конечно же, </w:t>
      </w:r>
      <w:r w:rsidR="004D3316" w:rsidRPr="006C69D0">
        <w:rPr>
          <w:rFonts w:ascii="Times New Roman" w:hAnsi="Times New Roman"/>
          <w:color w:val="000000" w:themeColor="text1"/>
          <w:sz w:val="24"/>
          <w:szCs w:val="24"/>
        </w:rPr>
        <w:t>на начальном</w:t>
      </w:r>
      <w:r w:rsidR="006F536D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этапе, при подготовке к такой работе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от учителя требуется немало </w:t>
      </w:r>
      <w:r w:rsidR="004D3316" w:rsidRPr="006C69D0">
        <w:rPr>
          <w:rFonts w:ascii="Times New Roman" w:hAnsi="Times New Roman"/>
          <w:color w:val="000000" w:themeColor="text1"/>
          <w:sz w:val="24"/>
          <w:szCs w:val="24"/>
        </w:rPr>
        <w:t>усилий и затрат, как временных, так и материальных.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Для учащихся, самым трудным является принятие структуры работы, четкое разделение обязанностей и личная ответственность за резу</w:t>
      </w:r>
      <w:r w:rsidR="004D3316" w:rsidRPr="006C69D0">
        <w:rPr>
          <w:rFonts w:ascii="Times New Roman" w:hAnsi="Times New Roman"/>
          <w:color w:val="000000" w:themeColor="text1"/>
          <w:sz w:val="24"/>
          <w:szCs w:val="24"/>
        </w:rPr>
        <w:t>льтат каждого участника группы.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Однако сам процесс </w:t>
      </w:r>
      <w:r w:rsidR="006B4D4B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и итог 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>воспринимается с большим интересом</w:t>
      </w:r>
      <w:r w:rsidR="006B4D4B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6900" w:rsidRPr="006C69D0">
        <w:rPr>
          <w:rFonts w:ascii="Times New Roman" w:hAnsi="Times New Roman"/>
          <w:color w:val="000000" w:themeColor="text1"/>
          <w:sz w:val="24"/>
          <w:szCs w:val="24"/>
        </w:rPr>
        <w:t>и выдает высокие результаты.</w:t>
      </w:r>
      <w:r w:rsidR="00B5336A" w:rsidRPr="006C6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24163" w:rsidRPr="00B1699D" w:rsidRDefault="00C47B54" w:rsidP="00E21766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Главным измеримым результатом в дизайн</w:t>
      </w:r>
      <w:r w:rsidR="009E2B0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9E2B0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мышлении</w:t>
      </w:r>
      <w:proofErr w:type="gramEnd"/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является создание прототипа продукта</w:t>
      </w:r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или услуг, ориентированных на человека. Начали мы с малого: сначала это были скетчи по теме «Виды экономических систем» в 10 классе, </w:t>
      </w:r>
      <w:proofErr w:type="spellStart"/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инфографика</w:t>
      </w:r>
      <w:proofErr w:type="spellEnd"/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теме «О</w:t>
      </w:r>
      <w:r w:rsidR="007B704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бщение» и «Конфликты» 6 класс, </w:t>
      </w:r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исторические макеты, выполненные н</w:t>
      </w:r>
      <w:r w:rsidR="007B704B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уроке и</w:t>
      </w:r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внеурочное время «В рыцарском замке»,</w:t>
      </w:r>
      <w:r w:rsidR="00817C4C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«Храм-памятник воинам, павшим при взятии Казани Иваном Грозным», «Сословия Руси», «Культура Руси 14-15 </w:t>
      </w:r>
      <w:proofErr w:type="spellStart"/>
      <w:r w:rsidR="00817C4C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вв</w:t>
      </w:r>
      <w:proofErr w:type="spellEnd"/>
      <w:r w:rsidR="00817C4C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817C4C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нфографика</w:t>
      </w:r>
      <w:proofErr w:type="spellEnd"/>
      <w:r w:rsidR="0030591F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была вывешена на стенах, а макеты расставлены таким образом, что бы все учащиеся могли с ними познакомиться. </w:t>
      </w:r>
    </w:p>
    <w:p w:rsidR="00B26592" w:rsidRPr="00B1699D" w:rsidRDefault="00460175" w:rsidP="006F536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0B42C1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уроке обществоз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</w:rPr>
        <w:t>нания в 8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классе </w:t>
      </w:r>
      <w:r w:rsidR="000B42C1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учащиеся пришли к выводу, что в помощи нуждаются не только люди, но и бра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тья наши меньшие, и </w:t>
      </w:r>
      <w:r w:rsidR="000E13FC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организовали акцию «Помоги птицам зимой». 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Важным для меня является то, что п</w:t>
      </w:r>
      <w:r w:rsidR="000E13FC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редставляли ее учащиеся, которые раньше всегда избегали публичных выступлений и даже устных ответов на</w:t>
      </w:r>
      <w:r w:rsidR="009E2B0B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уроке. </w:t>
      </w:r>
      <w:r w:rsidR="006F536D">
        <w:rPr>
          <w:rFonts w:ascii="Times New Roman" w:eastAsia="Times New Roman" w:hAnsi="Times New Roman"/>
          <w:color w:val="000000" w:themeColor="text1"/>
          <w:sz w:val="24"/>
          <w:szCs w:val="24"/>
        </w:rPr>
        <w:t>Проблема организации комфортной среды в кабинете переросла</w:t>
      </w:r>
      <w:r w:rsidR="005D077E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реализацию</w:t>
      </w:r>
      <w:r w:rsidR="000E13FC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свои</w:t>
      </w:r>
      <w:r w:rsidR="005D077E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х дизайнерских и инженерных способностей. У</w:t>
      </w:r>
      <w:r w:rsidR="000E13FC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чащиеся </w:t>
      </w:r>
      <w:r w:rsidR="005D077E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сконструировал</w:t>
      </w:r>
      <w:r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и камин для классного кабинета.</w:t>
      </w:r>
      <w:r w:rsidR="005D077E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66FC3" w:rsidRPr="00B1699D" w:rsidRDefault="00766FC3" w:rsidP="00B1699D">
      <w:pPr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699D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Выводы</w:t>
      </w:r>
      <w:r w:rsidRPr="00B1699D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8D3135" w:rsidRPr="00B169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D3135" w:rsidRPr="00B1699D">
        <w:rPr>
          <w:rFonts w:ascii="Times New Roman" w:hAnsi="Times New Roman"/>
          <w:bCs/>
          <w:i/>
          <w:color w:val="000000" w:themeColor="text1"/>
          <w:sz w:val="24"/>
          <w:szCs w:val="24"/>
        </w:rPr>
        <w:t>р</w:t>
      </w:r>
      <w:r w:rsidRPr="00B1699D">
        <w:rPr>
          <w:rFonts w:ascii="Times New Roman" w:hAnsi="Times New Roman"/>
          <w:bCs/>
          <w:i/>
          <w:color w:val="000000" w:themeColor="text1"/>
          <w:sz w:val="24"/>
          <w:szCs w:val="24"/>
        </w:rPr>
        <w:t>екомендации.</w:t>
      </w:r>
    </w:p>
    <w:p w:rsidR="00EA7455" w:rsidRPr="00B1699D" w:rsidRDefault="00D91726" w:rsidP="00EA74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Применение этой технологии охватывает всю учебную деятельность школы, дизайн мышления не заканчивается на уроке. </w:t>
      </w:r>
      <w:r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В Европе большое количество школ </w:t>
      </w:r>
      <w:r w:rsidR="00EA7455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применяющих данную технологию: </w:t>
      </w:r>
      <w:r w:rsidR="00AB2962"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Гданьске</w:t>
      </w:r>
      <w:r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целый район был благоустроен на основе проектов учащихся.</w:t>
      </w:r>
      <w:r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1726" w:rsidRPr="00B1699D" w:rsidRDefault="00EA7455" w:rsidP="00681A8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В нашей стране, в </w:t>
      </w:r>
      <w:proofErr w:type="spellStart"/>
      <w:r w:rsidR="00D91726"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Калиниграде</w:t>
      </w:r>
      <w:proofErr w:type="spellEnd"/>
      <w:r w:rsidR="00D91726"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студентами ма</w:t>
      </w:r>
      <w:r w:rsidR="00AB2962"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гистратуры БФ</w:t>
      </w:r>
      <w:r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r w:rsidR="00D91726" w:rsidRPr="00B169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был реализован проект создание велодорожек в городе.</w:t>
      </w:r>
      <w:r w:rsidR="00AB2962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Передовые ВУЗы страны, такие как НИУ ВШЭ и МГИМО, </w:t>
      </w:r>
      <w:r w:rsidR="00D9172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Школа № 1251 им. Шарля</w:t>
      </w:r>
      <w:r w:rsidR="00AB2962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 Голля в Москве, Гимназия № </w:t>
      </w:r>
      <w:r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 в Новосибирске </w:t>
      </w:r>
      <w:r w:rsidR="00D91726" w:rsidRPr="00B169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активно применяют этот метод в образовательной деятельности.</w:t>
      </w:r>
      <w:r w:rsidR="00D91726" w:rsidRPr="00B169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B0295" w:rsidRPr="00B1699D" w:rsidRDefault="00D91726" w:rsidP="00E21766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П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рименение технологии д</w:t>
      </w:r>
      <w:r w:rsidR="008964F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изайн</w:t>
      </w:r>
      <w:r w:rsidR="00FE78E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64F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-</w:t>
      </w:r>
      <w:r w:rsidR="00FE78E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36D">
        <w:rPr>
          <w:rStyle w:val="a3"/>
          <w:rFonts w:ascii="Times New Roman" w:hAnsi="Times New Roman"/>
          <w:color w:val="000000" w:themeColor="text1"/>
          <w:sz w:val="24"/>
          <w:szCs w:val="24"/>
        </w:rPr>
        <w:t>мышления в образовани</w:t>
      </w:r>
      <w:proofErr w:type="gramStart"/>
      <w:r w:rsidR="006F536D">
        <w:rPr>
          <w:rStyle w:val="a3"/>
          <w:rFonts w:ascii="Times New Roman" w:hAnsi="Times New Roman"/>
          <w:color w:val="000000" w:themeColor="text1"/>
          <w:sz w:val="24"/>
          <w:szCs w:val="24"/>
        </w:rPr>
        <w:t>и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это </w:t>
      </w:r>
      <w:r w:rsidR="00AA048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предоставление возможности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65C0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творить. Но ребенок</w:t>
      </w:r>
      <w:r w:rsidR="00AA0488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сам должен прийти к желанию искать, пробовать и ошибаться.</w:t>
      </w: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017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А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задача учителя заключается в том, чтобы мотивир</w:t>
      </w:r>
      <w:r w:rsidR="0046017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овать учащихся на это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, помочь им </w:t>
      </w:r>
      <w:r w:rsidR="00681A86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совершать</w:t>
      </w:r>
      <w:r w:rsidR="007B704B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свои маленькие открытия.</w:t>
      </w:r>
    </w:p>
    <w:p w:rsidR="008B0295" w:rsidRPr="00B1699D" w:rsidRDefault="00681A86" w:rsidP="00E2176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Cs w:val="0"/>
          <w:color w:val="000000" w:themeColor="text1"/>
          <w:sz w:val="24"/>
          <w:szCs w:val="24"/>
          <w:lang w:eastAsia="ru-RU"/>
        </w:rPr>
      </w:pP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Я думаю, что за этой </w:t>
      </w:r>
      <w:proofErr w:type="gramStart"/>
      <w:r w:rsidR="00B1699D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>технологией</w:t>
      </w:r>
      <w:proofErr w:type="gramEnd"/>
      <w:r w:rsidR="00B1699D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295"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будущее и овладение им в школе – позволит учащимся с легкостью решать последующие учебные задачи, а так же применять его в жизни. </w:t>
      </w:r>
    </w:p>
    <w:p w:rsidR="00EC1FCB" w:rsidRPr="00B1699D" w:rsidRDefault="008B0295" w:rsidP="00E217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1699D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Ведь </w:t>
      </w:r>
      <w:r w:rsidR="00D84EA8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="00766FC3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овременная школа должна готовить к будущей жизни, помогать ж</w:t>
      </w:r>
      <w:r w:rsidR="00E2176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ить в реальной действительно</w:t>
      </w:r>
      <w:r w:rsidR="00AA0488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сти</w:t>
      </w:r>
      <w:r w:rsidR="00681A86" w:rsidRPr="00B1699D">
        <w:rPr>
          <w:rFonts w:ascii="Times New Roman" w:eastAsia="Times New Roman" w:hAnsi="Times New Roman"/>
          <w:color w:val="000000" w:themeColor="text1"/>
          <w:sz w:val="24"/>
          <w:szCs w:val="24"/>
        </w:rPr>
        <w:t>. Ну а я, лелею дерзкую мечту-помочь детям становиться людьми, которые смогут встроиться в этот мир, что бы потом его изменить!</w:t>
      </w:r>
    </w:p>
    <w:p w:rsidR="00025528" w:rsidRPr="001C25C9" w:rsidRDefault="00025528" w:rsidP="00E21766">
      <w:pPr>
        <w:spacing w:before="203" w:after="203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025528" w:rsidRPr="001C25C9" w:rsidSect="002D7FB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DE7"/>
    <w:multiLevelType w:val="hybridMultilevel"/>
    <w:tmpl w:val="0C6E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42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4628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706A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2AB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C2B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8F0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EE8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8AD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C6642C"/>
    <w:multiLevelType w:val="hybridMultilevel"/>
    <w:tmpl w:val="F80EB75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61D51"/>
    <w:multiLevelType w:val="hybridMultilevel"/>
    <w:tmpl w:val="B2F84640"/>
    <w:lvl w:ilvl="0" w:tplc="AEEC0E3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3CDC"/>
    <w:multiLevelType w:val="hybridMultilevel"/>
    <w:tmpl w:val="3828CC5A"/>
    <w:lvl w:ilvl="0" w:tplc="45645C3C">
      <w:start w:val="1"/>
      <w:numFmt w:val="upperRoman"/>
      <w:lvlText w:val="%1."/>
      <w:lvlJc w:val="right"/>
      <w:pPr>
        <w:ind w:left="29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7521E7F"/>
    <w:multiLevelType w:val="hybridMultilevel"/>
    <w:tmpl w:val="3E0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33693"/>
    <w:multiLevelType w:val="hybridMultilevel"/>
    <w:tmpl w:val="CC94ED5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ED424B9"/>
    <w:multiLevelType w:val="hybridMultilevel"/>
    <w:tmpl w:val="0F4E810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CD281C"/>
    <w:multiLevelType w:val="hybridMultilevel"/>
    <w:tmpl w:val="7F183866"/>
    <w:lvl w:ilvl="0" w:tplc="1D441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525D0B"/>
    <w:multiLevelType w:val="hybridMultilevel"/>
    <w:tmpl w:val="F80EB75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2640A"/>
    <w:multiLevelType w:val="hybridMultilevel"/>
    <w:tmpl w:val="ED0EBD4E"/>
    <w:lvl w:ilvl="0" w:tplc="5B04313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E04DF"/>
    <w:multiLevelType w:val="hybridMultilevel"/>
    <w:tmpl w:val="276EF8C8"/>
    <w:lvl w:ilvl="0" w:tplc="B01EE1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C4C72"/>
    <w:multiLevelType w:val="hybridMultilevel"/>
    <w:tmpl w:val="0A54B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FF35EE"/>
    <w:multiLevelType w:val="multilevel"/>
    <w:tmpl w:val="723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8204F"/>
    <w:multiLevelType w:val="hybridMultilevel"/>
    <w:tmpl w:val="7DD02AE6"/>
    <w:lvl w:ilvl="0" w:tplc="640C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2538F"/>
    <w:multiLevelType w:val="hybridMultilevel"/>
    <w:tmpl w:val="D4AEB4D6"/>
    <w:lvl w:ilvl="0" w:tplc="7110053E">
      <w:start w:val="1"/>
      <w:numFmt w:val="decimal"/>
      <w:lvlText w:val="%1."/>
      <w:lvlJc w:val="left"/>
      <w:pPr>
        <w:ind w:left="2912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76B67390"/>
    <w:multiLevelType w:val="multilevel"/>
    <w:tmpl w:val="41EE9D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E4FEE"/>
    <w:multiLevelType w:val="hybridMultilevel"/>
    <w:tmpl w:val="C208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6117"/>
    <w:multiLevelType w:val="hybridMultilevel"/>
    <w:tmpl w:val="FBB86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3"/>
    <w:rsid w:val="0001467C"/>
    <w:rsid w:val="0002529C"/>
    <w:rsid w:val="00025528"/>
    <w:rsid w:val="00034DAD"/>
    <w:rsid w:val="00036443"/>
    <w:rsid w:val="000A1F6A"/>
    <w:rsid w:val="000A372A"/>
    <w:rsid w:val="000A4310"/>
    <w:rsid w:val="000B42C1"/>
    <w:rsid w:val="000C3813"/>
    <w:rsid w:val="000C3D69"/>
    <w:rsid w:val="000D69B2"/>
    <w:rsid w:val="000E13FC"/>
    <w:rsid w:val="00122DCA"/>
    <w:rsid w:val="00133692"/>
    <w:rsid w:val="00133F27"/>
    <w:rsid w:val="00147622"/>
    <w:rsid w:val="0016023E"/>
    <w:rsid w:val="00163E95"/>
    <w:rsid w:val="0017436F"/>
    <w:rsid w:val="00176644"/>
    <w:rsid w:val="00177C67"/>
    <w:rsid w:val="001B4E55"/>
    <w:rsid w:val="001C25C9"/>
    <w:rsid w:val="001F2B97"/>
    <w:rsid w:val="001F357A"/>
    <w:rsid w:val="0021276D"/>
    <w:rsid w:val="00222E25"/>
    <w:rsid w:val="00226860"/>
    <w:rsid w:val="00247297"/>
    <w:rsid w:val="0025007A"/>
    <w:rsid w:val="002538CF"/>
    <w:rsid w:val="002572B3"/>
    <w:rsid w:val="002576EC"/>
    <w:rsid w:val="00264E33"/>
    <w:rsid w:val="00276256"/>
    <w:rsid w:val="002C0E72"/>
    <w:rsid w:val="002D0759"/>
    <w:rsid w:val="002D7FB0"/>
    <w:rsid w:val="00300792"/>
    <w:rsid w:val="0030591F"/>
    <w:rsid w:val="0030613B"/>
    <w:rsid w:val="003314A5"/>
    <w:rsid w:val="00344340"/>
    <w:rsid w:val="003521F4"/>
    <w:rsid w:val="00355B69"/>
    <w:rsid w:val="00387C2A"/>
    <w:rsid w:val="003B6D0B"/>
    <w:rsid w:val="003D6FF2"/>
    <w:rsid w:val="004353DD"/>
    <w:rsid w:val="00443C3A"/>
    <w:rsid w:val="00447881"/>
    <w:rsid w:val="00460175"/>
    <w:rsid w:val="00461BF9"/>
    <w:rsid w:val="004715D7"/>
    <w:rsid w:val="00485EB0"/>
    <w:rsid w:val="004D24A1"/>
    <w:rsid w:val="004D3316"/>
    <w:rsid w:val="004F292D"/>
    <w:rsid w:val="00535699"/>
    <w:rsid w:val="005B1B7F"/>
    <w:rsid w:val="005C2648"/>
    <w:rsid w:val="005D077E"/>
    <w:rsid w:val="005D2AF6"/>
    <w:rsid w:val="005E0CEF"/>
    <w:rsid w:val="005F0682"/>
    <w:rsid w:val="00621990"/>
    <w:rsid w:val="006232E3"/>
    <w:rsid w:val="0063621E"/>
    <w:rsid w:val="0064563F"/>
    <w:rsid w:val="006513AE"/>
    <w:rsid w:val="006531AA"/>
    <w:rsid w:val="00681A86"/>
    <w:rsid w:val="0068379E"/>
    <w:rsid w:val="006A04CC"/>
    <w:rsid w:val="006B096F"/>
    <w:rsid w:val="006B4D4B"/>
    <w:rsid w:val="006C69D0"/>
    <w:rsid w:val="006D226C"/>
    <w:rsid w:val="006D273E"/>
    <w:rsid w:val="006E13E1"/>
    <w:rsid w:val="006E6FCB"/>
    <w:rsid w:val="006F536D"/>
    <w:rsid w:val="00724163"/>
    <w:rsid w:val="00734383"/>
    <w:rsid w:val="00762A72"/>
    <w:rsid w:val="00766FC3"/>
    <w:rsid w:val="00770AE7"/>
    <w:rsid w:val="007815AC"/>
    <w:rsid w:val="0079601E"/>
    <w:rsid w:val="007B704B"/>
    <w:rsid w:val="007B77AE"/>
    <w:rsid w:val="008139D0"/>
    <w:rsid w:val="00817C4C"/>
    <w:rsid w:val="00835238"/>
    <w:rsid w:val="0084450F"/>
    <w:rsid w:val="008451E2"/>
    <w:rsid w:val="008772A9"/>
    <w:rsid w:val="008964F8"/>
    <w:rsid w:val="00897C05"/>
    <w:rsid w:val="008A2863"/>
    <w:rsid w:val="008A4161"/>
    <w:rsid w:val="008B0295"/>
    <w:rsid w:val="008C084A"/>
    <w:rsid w:val="008D3135"/>
    <w:rsid w:val="008D739B"/>
    <w:rsid w:val="00942186"/>
    <w:rsid w:val="00953648"/>
    <w:rsid w:val="00970A67"/>
    <w:rsid w:val="00981AA7"/>
    <w:rsid w:val="00994911"/>
    <w:rsid w:val="009C1BE2"/>
    <w:rsid w:val="009E2B0B"/>
    <w:rsid w:val="009E2C96"/>
    <w:rsid w:val="00A077DC"/>
    <w:rsid w:val="00A33572"/>
    <w:rsid w:val="00A7743C"/>
    <w:rsid w:val="00A8251B"/>
    <w:rsid w:val="00A914CD"/>
    <w:rsid w:val="00AA0488"/>
    <w:rsid w:val="00AA2482"/>
    <w:rsid w:val="00AB2962"/>
    <w:rsid w:val="00AC2481"/>
    <w:rsid w:val="00AD606A"/>
    <w:rsid w:val="00AE6732"/>
    <w:rsid w:val="00AF7E6B"/>
    <w:rsid w:val="00B1699D"/>
    <w:rsid w:val="00B16D7E"/>
    <w:rsid w:val="00B26592"/>
    <w:rsid w:val="00B43000"/>
    <w:rsid w:val="00B5336A"/>
    <w:rsid w:val="00B678DD"/>
    <w:rsid w:val="00B813FB"/>
    <w:rsid w:val="00BA2595"/>
    <w:rsid w:val="00BB1F23"/>
    <w:rsid w:val="00BB3193"/>
    <w:rsid w:val="00BB6CEF"/>
    <w:rsid w:val="00BC3F72"/>
    <w:rsid w:val="00C228B8"/>
    <w:rsid w:val="00C311AB"/>
    <w:rsid w:val="00C40484"/>
    <w:rsid w:val="00C410DA"/>
    <w:rsid w:val="00C47B54"/>
    <w:rsid w:val="00C71597"/>
    <w:rsid w:val="00CC17E3"/>
    <w:rsid w:val="00CD79F2"/>
    <w:rsid w:val="00CF0AEC"/>
    <w:rsid w:val="00D15528"/>
    <w:rsid w:val="00D35CE3"/>
    <w:rsid w:val="00D47957"/>
    <w:rsid w:val="00D529EA"/>
    <w:rsid w:val="00D84EA8"/>
    <w:rsid w:val="00D91726"/>
    <w:rsid w:val="00DA6900"/>
    <w:rsid w:val="00DB228F"/>
    <w:rsid w:val="00DC57DB"/>
    <w:rsid w:val="00DD2C4E"/>
    <w:rsid w:val="00DF31C9"/>
    <w:rsid w:val="00E06956"/>
    <w:rsid w:val="00E21766"/>
    <w:rsid w:val="00E240B0"/>
    <w:rsid w:val="00E335DF"/>
    <w:rsid w:val="00E3376F"/>
    <w:rsid w:val="00E5337C"/>
    <w:rsid w:val="00E57453"/>
    <w:rsid w:val="00E57A87"/>
    <w:rsid w:val="00E87AE5"/>
    <w:rsid w:val="00EA7455"/>
    <w:rsid w:val="00EB3345"/>
    <w:rsid w:val="00EC1FCB"/>
    <w:rsid w:val="00ED4763"/>
    <w:rsid w:val="00F22A0D"/>
    <w:rsid w:val="00F35641"/>
    <w:rsid w:val="00F476C9"/>
    <w:rsid w:val="00F506D1"/>
    <w:rsid w:val="00F765C0"/>
    <w:rsid w:val="00F82BCA"/>
    <w:rsid w:val="00F93DFC"/>
    <w:rsid w:val="00FD09AF"/>
    <w:rsid w:val="00FE1073"/>
    <w:rsid w:val="00FE5D17"/>
    <w:rsid w:val="00FE78E8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813"/>
    <w:rPr>
      <w:rFonts w:ascii="Times" w:hAnsi="Times"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C38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3813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4478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7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E6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732"/>
  </w:style>
  <w:style w:type="paragraph" w:customStyle="1" w:styleId="Style1">
    <w:name w:val="Style1"/>
    <w:basedOn w:val="a"/>
    <w:uiPriority w:val="99"/>
    <w:rsid w:val="0077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0AE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F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813"/>
    <w:rPr>
      <w:rFonts w:ascii="Times" w:hAnsi="Times"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C38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3813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4478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7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E6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732"/>
  </w:style>
  <w:style w:type="paragraph" w:customStyle="1" w:styleId="Style1">
    <w:name w:val="Style1"/>
    <w:basedOn w:val="a"/>
    <w:uiPriority w:val="99"/>
    <w:rsid w:val="0077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0AE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Анастасия Валерьевна</cp:lastModifiedBy>
  <cp:revision>4</cp:revision>
  <cp:lastPrinted>2021-10-13T07:03:00Z</cp:lastPrinted>
  <dcterms:created xsi:type="dcterms:W3CDTF">2022-07-21T08:54:00Z</dcterms:created>
  <dcterms:modified xsi:type="dcterms:W3CDTF">2022-07-21T09:14:00Z</dcterms:modified>
</cp:coreProperties>
</file>