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Познавательно – исследовательские банки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«Планету ты оберегай! Раздельно мусор собирай!»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u w:val="single"/>
          <w:lang w:val="ru-RU"/>
        </w:rPr>
        <w:t>МБДОУ «Детский сад комбинированного вида №8 г. Иваново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u w:val="single"/>
          <w:lang w:val="ru-RU"/>
        </w:rPr>
        <w:t>Дряницына Н.Ю.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right"/>
        <w:textAlignment w:val="auto"/>
        <w:rPr>
          <w:rFonts w:hint="default" w:ascii="Times New Roman" w:hAnsi="Times New Roman" w:cs="Times New Roman"/>
          <w:b w:val="0"/>
          <w:bCs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  <w:u w:val="single"/>
          <w:lang w:val="ru-RU"/>
        </w:rPr>
        <w:t>Романова Е.О.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15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Жизнь планеты Земля во многом зависит от состояния окружающей среды. С каждым годом все сильнее ощущаются существующие экологические проблемы. Когда вырастут наши дети и внуки, экологические проблемы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придётся</w:t>
      </w:r>
      <w:r>
        <w:rPr>
          <w:rFonts w:hint="default" w:ascii="Times New Roman" w:hAnsi="Times New Roman" w:cs="Times New Roman"/>
          <w:sz w:val="28"/>
          <w:szCs w:val="28"/>
        </w:rPr>
        <w:t xml:space="preserve"> решать им. Важно уже сегодня научить детей ценить окружающий мир, поступать с ним разумно. В детском саду постоянно ведётся работа по формированию экологических представлений у детей дошкольного возраста. Научить ребенка заботиться о чистоте в доме, в родном городе, в природе, формировать представления об экологии нашей планеты — это одна из важных задач воспитания ребёнка, как дома, так и в детском саду. Надо донести до каждого ребенка, что мусор наносит вред природе, научить их правильному обращению с мусором. Эколого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условиях. Одним из таких пособий, на наш взгляд, может быть, познавательно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-исследовательские банки «Планету ты оберегай! Раздельно мусор собирай!», через которые, поможем понять проблемы, связанные с экологией родного города, постарается оказать влияние на улучшение экологической ситуации в городе, стране, мире.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Цель пособия</w:t>
      </w:r>
      <w:r>
        <w:rPr>
          <w:rFonts w:hint="default" w:ascii="Times New Roman" w:hAnsi="Times New Roman" w:cs="Times New Roman"/>
          <w:sz w:val="28"/>
          <w:szCs w:val="28"/>
        </w:rPr>
        <w:t xml:space="preserve">: воспитание экологической культуры детей дошкольного возраста с ЗПР.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Задачи пособия</w:t>
      </w:r>
      <w:r>
        <w:rPr>
          <w:rFonts w:hint="default" w:ascii="Times New Roman" w:hAnsi="Times New Roman" w:cs="Times New Roman"/>
          <w:sz w:val="28"/>
          <w:szCs w:val="28"/>
        </w:rPr>
        <w:t xml:space="preserve">: </w:t>
      </w:r>
    </w:p>
    <w:p>
      <w:pPr>
        <w:pStyle w:val="27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Содействовать развитию умения дифференцировать предметы по материалу, из которого они были изготовлены. </w:t>
      </w:r>
    </w:p>
    <w:p>
      <w:pPr>
        <w:pStyle w:val="27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Формировать умение сортировать мусор при его сборе. </w:t>
      </w:r>
    </w:p>
    <w:p>
      <w:pPr>
        <w:pStyle w:val="27"/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Воспитывать аккуратность, бережное отношение к окружающему миру.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  <w:r>
        <w:rPr>
          <w:rFonts w:hint="default" w:ascii="Times New Roman" w:hAnsi="Times New Roman" w:cs="Times New Roman"/>
          <w:sz w:val="28"/>
          <w:szCs w:val="28"/>
        </w:rPr>
        <w:t xml:space="preserve">  </w:t>
      </w:r>
    </w:p>
    <w:p>
      <w:pPr>
        <w:pStyle w:val="27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понимание детьми с особыми образовательными потребностями, что скопление мусора – это большая проблема, которую нужно решать всем людям; </w:t>
      </w:r>
    </w:p>
    <w:p>
      <w:pPr>
        <w:pStyle w:val="27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умение сортировать мусор из разного материала; </w:t>
      </w:r>
    </w:p>
    <w:p>
      <w:pPr>
        <w:pStyle w:val="27"/>
        <w:numPr>
          <w:ilvl w:val="0"/>
          <w:numId w:val="2"/>
        </w:num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применение полученных знаний и умений в повседневной жизни.</w:t>
      </w:r>
    </w:p>
    <w:p>
      <w:pPr>
        <w:pStyle w:val="21"/>
        <w:spacing w:before="0" w:after="0"/>
        <w:jc w:val="both"/>
        <w:rPr>
          <w:rFonts w:hint="default" w:ascii="Times New Roman" w:hAnsi="Times New Roman" w:cs="Times New Roman"/>
          <w:color w:val="111111"/>
          <w:sz w:val="28"/>
          <w:szCs w:val="28"/>
        </w:rPr>
      </w:pPr>
      <w:r>
        <w:rPr>
          <w:rStyle w:val="10"/>
          <w:rFonts w:hint="default" w:ascii="Times New Roman" w:hAnsi="Times New Roman" w:cs="Times New Roman"/>
          <w:color w:val="111111"/>
          <w:sz w:val="28"/>
          <w:szCs w:val="28"/>
          <w:u w:val="single"/>
        </w:rPr>
        <w:t>Оборудование</w:t>
      </w:r>
      <w:r>
        <w:rPr>
          <w:rFonts w:hint="default" w:ascii="Times New Roman" w:hAnsi="Times New Roman" w:cs="Times New Roman"/>
          <w:color w:val="111111"/>
          <w:sz w:val="28"/>
          <w:szCs w:val="28"/>
          <w:u w:val="single"/>
        </w:rPr>
        <w:t>:</w:t>
      </w:r>
      <w:r>
        <w:rPr>
          <w:rFonts w:hint="default" w:ascii="Times New Roman" w:hAnsi="Times New Roman" w:cs="Times New Roman"/>
          <w:color w:val="111111"/>
          <w:sz w:val="28"/>
          <w:szCs w:val="28"/>
        </w:rPr>
        <w:t xml:space="preserve"> цветные картонные контейнеры - 5 шт., предметы-маркировки – для каждой банки., непосредственно сами предметы (для каждой банки – по 3 предмета)</w:t>
      </w:r>
    </w:p>
    <w:p>
      <w:pPr>
        <w:pStyle w:val="21"/>
        <w:spacing w:before="0" w:after="0"/>
        <w:jc w:val="both"/>
        <w:rPr>
          <w:rFonts w:hint="default" w:ascii="Times New Roman" w:hAnsi="Times New Roman" w:cs="Times New Roman"/>
          <w:color w:val="111111"/>
          <w:sz w:val="28"/>
          <w:szCs w:val="28"/>
        </w:rPr>
      </w:pPr>
      <w:r>
        <w:rPr>
          <w:rStyle w:val="10"/>
          <w:rFonts w:hint="default" w:ascii="Times New Roman" w:hAnsi="Times New Roman" w:cs="Times New Roman"/>
          <w:b w:val="0"/>
          <w:color w:val="111111"/>
          <w:sz w:val="28"/>
          <w:szCs w:val="28"/>
        </w:rPr>
        <w:t>Количество играющих: 5 детей.</w:t>
      </w:r>
    </w:p>
    <w:p>
      <w:pPr>
        <w:pStyle w:val="21"/>
        <w:spacing w:before="0" w:after="0"/>
        <w:jc w:val="center"/>
        <w:rPr>
          <w:rStyle w:val="10"/>
          <w:rFonts w:hint="default" w:cs="Times New Roman"/>
          <w:color w:val="111111"/>
          <w:sz w:val="28"/>
          <w:szCs w:val="28"/>
          <w:u w:val="single"/>
          <w:lang w:val="ru-RU"/>
        </w:rPr>
      </w:pPr>
      <w:r>
        <w:rPr>
          <w:rStyle w:val="10"/>
          <w:rFonts w:hint="default" w:cs="Times New Roman"/>
          <w:color w:val="111111"/>
          <w:sz w:val="28"/>
          <w:szCs w:val="28"/>
          <w:u w:val="single"/>
          <w:lang w:val="ru-RU"/>
        </w:rPr>
        <w:t xml:space="preserve"> </w:t>
      </w:r>
    </w:p>
    <w:p>
      <w:pPr>
        <w:pStyle w:val="21"/>
        <w:spacing w:before="0" w:after="0"/>
        <w:jc w:val="center"/>
        <w:rPr>
          <w:rFonts w:hint="default" w:ascii="Times New Roman" w:hAnsi="Times New Roman" w:cs="Times New Roman"/>
          <w:color w:val="111111"/>
          <w:sz w:val="28"/>
          <w:szCs w:val="28"/>
          <w:highlight w:val="white"/>
          <w:u w:val="single"/>
        </w:rPr>
      </w:pPr>
      <w:r>
        <w:rPr>
          <w:rStyle w:val="10"/>
          <w:rFonts w:hint="default" w:ascii="Times New Roman" w:hAnsi="Times New Roman" w:cs="Times New Roman"/>
          <w:color w:val="111111"/>
          <w:sz w:val="28"/>
          <w:szCs w:val="28"/>
          <w:u w:val="single"/>
        </w:rPr>
        <w:t>Ход игры:</w:t>
      </w:r>
    </w:p>
    <w:p>
      <w:pPr>
        <w:pStyle w:val="21"/>
        <w:spacing w:before="225" w:after="225"/>
        <w:jc w:val="both"/>
        <w:rPr>
          <w:rFonts w:hint="default"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hint="default" w:ascii="Times New Roman" w:hAnsi="Times New Roman" w:cs="Times New Roman"/>
          <w:color w:val="111111"/>
          <w:sz w:val="28"/>
          <w:szCs w:val="28"/>
          <w:highlight w:val="white"/>
        </w:rPr>
        <w:t>- Дети, вы будете раскладывать "мусор" каждый в свой контейнер. Такое раскладывание называется "сортировкой". Вы - сортировщики. Обратите внимание на то, что на контейнерах наклеены предметы. Укладывайте только один вид мусора, согласно предмету</w:t>
      </w:r>
      <w:r>
        <w:rPr>
          <w:rFonts w:hint="default" w:cs="Times New Roman"/>
          <w:color w:val="111111"/>
          <w:sz w:val="28"/>
          <w:szCs w:val="28"/>
          <w:highlight w:val="white"/>
          <w:lang w:val="ru-RU"/>
        </w:rPr>
        <w:t xml:space="preserve"> </w:t>
      </w:r>
      <w:r>
        <w:rPr>
          <w:rFonts w:hint="default" w:ascii="Times New Roman" w:hAnsi="Times New Roman" w:cs="Times New Roman"/>
          <w:color w:val="111111"/>
          <w:sz w:val="28"/>
          <w:szCs w:val="28"/>
          <w:highlight w:val="white"/>
        </w:rPr>
        <w:t>-маркировке вашего контейнера.</w:t>
      </w:r>
    </w:p>
    <w:p>
      <w:pPr>
        <w:pStyle w:val="21"/>
        <w:spacing w:before="225" w:after="225"/>
        <w:jc w:val="both"/>
        <w:rPr>
          <w:rFonts w:hint="default" w:ascii="Times New Roman" w:hAnsi="Times New Roman" w:cs="Times New Roman"/>
          <w:color w:val="111111"/>
          <w:sz w:val="28"/>
          <w:szCs w:val="28"/>
          <w:highlight w:val="white"/>
        </w:rPr>
      </w:pPr>
      <w:bookmarkStart w:id="0" w:name="_GoBack"/>
      <w:r>
        <w:drawing>
          <wp:inline distT="0" distB="0" distL="114300" distR="114300">
            <wp:extent cx="3947795" cy="2268855"/>
            <wp:effectExtent l="0" t="0" r="14605" b="17145"/>
            <wp:docPr id="4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779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1"/>
        <w:spacing w:before="225" w:after="225"/>
        <w:jc w:val="both"/>
        <w:rPr>
          <w:rFonts w:hint="default" w:ascii="Times New Roman" w:hAnsi="Times New Roman" w:cs="Times New Roman"/>
          <w:color w:val="111111"/>
          <w:sz w:val="28"/>
          <w:szCs w:val="28"/>
          <w:highlight w:val="white"/>
        </w:rPr>
      </w:pPr>
    </w:p>
    <w:p>
      <w:pPr>
        <w:pStyle w:val="21"/>
        <w:numPr>
          <w:ilvl w:val="0"/>
          <w:numId w:val="2"/>
        </w:numPr>
        <w:spacing w:before="225" w:after="225"/>
        <w:jc w:val="both"/>
        <w:rPr>
          <w:rFonts w:hint="default"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hint="default" w:ascii="Times New Roman" w:hAnsi="Times New Roman" w:cs="Times New Roman"/>
          <w:color w:val="111111"/>
          <w:sz w:val="28"/>
          <w:szCs w:val="28"/>
          <w:highlight w:val="white"/>
        </w:rPr>
        <w:t>Предмет - пластиковая бутылка, пластиковая вилка и т.д. - пластик.</w:t>
      </w:r>
    </w:p>
    <w:p>
      <w:pPr>
        <w:pStyle w:val="21"/>
        <w:numPr>
          <w:ilvl w:val="0"/>
          <w:numId w:val="2"/>
        </w:numPr>
        <w:spacing w:before="225" w:after="225"/>
        <w:jc w:val="both"/>
        <w:rPr>
          <w:rFonts w:hint="default"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hint="default" w:ascii="Times New Roman" w:hAnsi="Times New Roman" w:cs="Times New Roman"/>
          <w:color w:val="111111"/>
          <w:sz w:val="28"/>
          <w:szCs w:val="28"/>
          <w:highlight w:val="white"/>
        </w:rPr>
        <w:t>Предмет – батарейки, лампочки и т.д. - опасные отходы.</w:t>
      </w:r>
    </w:p>
    <w:p>
      <w:pPr>
        <w:pStyle w:val="21"/>
        <w:numPr>
          <w:ilvl w:val="0"/>
          <w:numId w:val="2"/>
        </w:numPr>
        <w:spacing w:before="225" w:after="225"/>
        <w:jc w:val="both"/>
        <w:rPr>
          <w:rFonts w:hint="default"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hint="default" w:ascii="Times New Roman" w:hAnsi="Times New Roman" w:cs="Times New Roman"/>
          <w:color w:val="111111"/>
          <w:sz w:val="28"/>
          <w:szCs w:val="28"/>
          <w:highlight w:val="white"/>
        </w:rPr>
        <w:t>Предмет картонная коробка из-под соли - картон.</w:t>
      </w:r>
    </w:p>
    <w:p>
      <w:pPr>
        <w:pStyle w:val="21"/>
        <w:numPr>
          <w:ilvl w:val="0"/>
          <w:numId w:val="2"/>
        </w:numPr>
        <w:spacing w:before="225" w:after="225"/>
        <w:jc w:val="both"/>
        <w:rPr>
          <w:rFonts w:hint="default"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hint="default" w:ascii="Times New Roman" w:hAnsi="Times New Roman" w:cs="Times New Roman"/>
          <w:color w:val="111111"/>
          <w:sz w:val="28"/>
          <w:szCs w:val="28"/>
          <w:highlight w:val="white"/>
        </w:rPr>
        <w:t>Предмет сосиска, помидор и т.д. - пищевые отходы.</w:t>
      </w:r>
    </w:p>
    <w:p>
      <w:pPr>
        <w:pStyle w:val="21"/>
        <w:numPr>
          <w:ilvl w:val="0"/>
          <w:numId w:val="2"/>
        </w:numPr>
        <w:spacing w:before="225" w:after="225"/>
        <w:jc w:val="both"/>
        <w:rPr>
          <w:rFonts w:hint="default" w:ascii="Times New Roman" w:hAnsi="Times New Roman" w:cs="Times New Roman"/>
          <w:color w:val="111111"/>
          <w:sz w:val="28"/>
          <w:szCs w:val="28"/>
          <w:highlight w:val="white"/>
        </w:rPr>
      </w:pPr>
      <w:r>
        <w:rPr>
          <w:rFonts w:hint="default" w:ascii="Times New Roman" w:hAnsi="Times New Roman" w:cs="Times New Roman"/>
          <w:color w:val="111111"/>
          <w:sz w:val="28"/>
          <w:szCs w:val="28"/>
          <w:highlight w:val="white"/>
        </w:rPr>
        <w:t>Предмет лист бумаги, тетрадный лист и т.д. – бумага.</w:t>
      </w:r>
    </w:p>
    <w:p>
      <w:pPr>
        <w:pStyle w:val="21"/>
        <w:spacing w:before="0" w:after="0"/>
        <w:jc w:val="both"/>
        <w:rPr>
          <w:rStyle w:val="10"/>
          <w:rFonts w:hint="default" w:ascii="Times New Roman" w:hAnsi="Times New Roman" w:cs="Times New Roman"/>
          <w:b w:val="0"/>
          <w:color w:val="111111"/>
          <w:sz w:val="28"/>
          <w:szCs w:val="28"/>
        </w:rPr>
      </w:pPr>
      <w:r>
        <w:rPr>
          <w:rStyle w:val="10"/>
          <w:rFonts w:hint="default" w:ascii="Times New Roman" w:hAnsi="Times New Roman" w:cs="Times New Roman"/>
          <w:b w:val="0"/>
          <w:color w:val="111111"/>
          <w:sz w:val="28"/>
          <w:szCs w:val="28"/>
        </w:rPr>
        <w:t>Выигрывает тот, кто быстро и правильно заполнит свой контейнер предметами.</w:t>
      </w:r>
    </w:p>
    <w:p>
      <w:pPr>
        <w:pStyle w:val="21"/>
        <w:spacing w:before="0" w:after="0"/>
        <w:jc w:val="both"/>
        <w:rPr>
          <w:rStyle w:val="10"/>
          <w:rFonts w:hint="default" w:ascii="Times New Roman" w:hAnsi="Times New Roman" w:cs="Times New Roman"/>
          <w:b w:val="0"/>
          <w:color w:val="111111"/>
          <w:sz w:val="28"/>
          <w:szCs w:val="28"/>
          <w:lang w:val="ru-RU"/>
        </w:rPr>
      </w:pPr>
      <w:r>
        <w:rPr>
          <w:rFonts w:hint="default"/>
          <w:lang w:val="ru-RU"/>
        </w:rPr>
        <w:t xml:space="preserve">           </w:t>
      </w:r>
    </w:p>
    <w:sectPr>
      <w:pgSz w:w="11906" w:h="16838"/>
      <w:pgMar w:top="1134" w:right="850" w:bottom="1134" w:left="821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XO Tha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31B5475E"/>
    <w:rsid w:val="5D120954"/>
    <w:rsid w:val="6B411036"/>
    <w:rsid w:val="6EC74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qFormat="1"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before="0" w:after="160" w:line="264" w:lineRule="auto"/>
      <w:ind w:left="0" w:right="0" w:firstLine="0"/>
      <w:jc w:val="left"/>
    </w:pPr>
    <w:rPr>
      <w:rFonts w:eastAsia="SimSun" w:cs="Times New Roman" w:asciiTheme="minorAscii" w:hAnsiTheme="minorHAnsi"/>
      <w:color w:val="000000"/>
      <w:spacing w:val="0"/>
      <w:sz w:val="22"/>
    </w:rPr>
  </w:style>
  <w:style w:type="paragraph" w:styleId="2">
    <w:name w:val="heading 1"/>
    <w:next w:val="1"/>
    <w:qFormat/>
    <w:uiPriority w:val="9"/>
    <w:pPr>
      <w:spacing w:before="120" w:after="120" w:line="264" w:lineRule="auto"/>
      <w:ind w:left="0" w:right="0" w:firstLine="0"/>
      <w:jc w:val="both"/>
      <w:outlineLvl w:val="0"/>
    </w:pPr>
    <w:rPr>
      <w:rFonts w:ascii="XO Thames" w:hAnsi="XO Thames" w:eastAsia="SimSun" w:cs="Times New Roman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64" w:lineRule="auto"/>
      <w:ind w:left="0" w:right="0" w:firstLine="0"/>
      <w:jc w:val="both"/>
      <w:outlineLvl w:val="1"/>
    </w:pPr>
    <w:rPr>
      <w:rFonts w:ascii="XO Thames" w:hAnsi="XO Thames" w:eastAsia="SimSun" w:cs="Times New Roman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64" w:lineRule="auto"/>
      <w:ind w:left="0" w:right="0" w:firstLine="0"/>
      <w:jc w:val="both"/>
      <w:outlineLvl w:val="2"/>
    </w:pPr>
    <w:rPr>
      <w:rFonts w:ascii="XO Thames" w:hAnsi="XO Thames" w:eastAsia="SimSun" w:cs="Times New Roman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64" w:lineRule="auto"/>
      <w:ind w:left="0" w:right="0" w:firstLine="0"/>
      <w:jc w:val="both"/>
      <w:outlineLvl w:val="3"/>
    </w:pPr>
    <w:rPr>
      <w:rFonts w:ascii="XO Thames" w:hAnsi="XO Thames" w:eastAsia="SimSun" w:cs="Times New Roman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64" w:lineRule="auto"/>
      <w:ind w:left="0" w:right="0" w:firstLine="0"/>
      <w:jc w:val="both"/>
      <w:outlineLvl w:val="4"/>
    </w:pPr>
    <w:rPr>
      <w:rFonts w:ascii="XO Thames" w:hAnsi="XO Thames" w:eastAsia="SimSun" w:cs="Times New Roman"/>
      <w:b/>
      <w:color w:val="000000"/>
      <w:spacing w:val="0"/>
      <w:sz w:val="22"/>
    </w:rPr>
  </w:style>
  <w:style w:type="character" w:default="1" w:styleId="7">
    <w:name w:val="Default Paragraph Font"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FF"/>
      <w:u w:val="single"/>
    </w:rPr>
  </w:style>
  <w:style w:type="character" w:styleId="10">
    <w:name w:val="Strong"/>
    <w:basedOn w:val="7"/>
    <w:uiPriority w:val="0"/>
    <w:rPr>
      <w:b/>
    </w:rPr>
  </w:style>
  <w:style w:type="paragraph" w:styleId="11">
    <w:name w:val="toc 8"/>
    <w:next w:val="1"/>
    <w:uiPriority w:val="39"/>
    <w:pPr>
      <w:spacing w:before="0" w:after="160" w:line="264" w:lineRule="auto"/>
      <w:ind w:left="14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12">
    <w:name w:val="toc 9"/>
    <w:next w:val="1"/>
    <w:uiPriority w:val="39"/>
    <w:pPr>
      <w:spacing w:before="0" w:after="160" w:line="264" w:lineRule="auto"/>
      <w:ind w:left="16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13">
    <w:name w:val="toc 7"/>
    <w:next w:val="1"/>
    <w:uiPriority w:val="39"/>
    <w:pPr>
      <w:spacing w:before="0" w:after="160" w:line="264" w:lineRule="auto"/>
      <w:ind w:left="12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14">
    <w:name w:val="toc 1"/>
    <w:next w:val="1"/>
    <w:uiPriority w:val="39"/>
    <w:pPr>
      <w:spacing w:before="0" w:after="160" w:line="264" w:lineRule="auto"/>
      <w:ind w:left="0" w:right="0" w:firstLine="0"/>
      <w:jc w:val="left"/>
    </w:pPr>
    <w:rPr>
      <w:rFonts w:ascii="XO Thames" w:hAnsi="XO Thames" w:eastAsia="SimSun" w:cs="Times New Roman"/>
      <w:b/>
      <w:color w:val="000000"/>
      <w:spacing w:val="0"/>
      <w:sz w:val="28"/>
    </w:rPr>
  </w:style>
  <w:style w:type="paragraph" w:styleId="15">
    <w:name w:val="toc 6"/>
    <w:next w:val="1"/>
    <w:uiPriority w:val="39"/>
    <w:pPr>
      <w:spacing w:before="0" w:after="160" w:line="264" w:lineRule="auto"/>
      <w:ind w:left="10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16">
    <w:name w:val="toc 3"/>
    <w:next w:val="1"/>
    <w:uiPriority w:val="39"/>
    <w:pPr>
      <w:spacing w:before="0" w:after="160" w:line="264" w:lineRule="auto"/>
      <w:ind w:left="4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17">
    <w:name w:val="toc 2"/>
    <w:next w:val="1"/>
    <w:uiPriority w:val="39"/>
    <w:pPr>
      <w:spacing w:before="0" w:after="160" w:line="264" w:lineRule="auto"/>
      <w:ind w:left="2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18">
    <w:name w:val="toc 4"/>
    <w:next w:val="1"/>
    <w:uiPriority w:val="39"/>
    <w:pPr>
      <w:spacing w:before="0" w:after="160" w:line="264" w:lineRule="auto"/>
      <w:ind w:left="6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19">
    <w:name w:val="toc 5"/>
    <w:next w:val="1"/>
    <w:qFormat/>
    <w:uiPriority w:val="39"/>
    <w:pPr>
      <w:spacing w:before="0" w:after="160" w:line="264" w:lineRule="auto"/>
      <w:ind w:left="800" w:right="0" w:firstLine="0"/>
      <w:jc w:val="left"/>
    </w:pPr>
    <w:rPr>
      <w:rFonts w:ascii="XO Thames" w:hAnsi="XO Thames" w:eastAsia="SimSun" w:cs="Times New Roman"/>
      <w:color w:val="000000"/>
      <w:spacing w:val="0"/>
      <w:sz w:val="28"/>
    </w:rPr>
  </w:style>
  <w:style w:type="paragraph" w:styleId="20">
    <w:name w:val="Title"/>
    <w:next w:val="1"/>
    <w:qFormat/>
    <w:uiPriority w:val="10"/>
    <w:pPr>
      <w:spacing w:before="567" w:after="567" w:line="264" w:lineRule="auto"/>
      <w:ind w:left="0" w:right="0" w:firstLine="0"/>
      <w:jc w:val="center"/>
    </w:pPr>
    <w:rPr>
      <w:rFonts w:ascii="XO Thames" w:hAnsi="XO Thames" w:eastAsia="SimSun" w:cs="Times New Roman"/>
      <w:b/>
      <w:caps/>
      <w:color w:val="000000"/>
      <w:spacing w:val="0"/>
      <w:sz w:val="40"/>
    </w:rPr>
  </w:style>
  <w:style w:type="paragraph" w:styleId="21">
    <w:name w:val="Normal (Web)"/>
    <w:basedOn w:val="1"/>
    <w:uiPriority w:val="0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22">
    <w:name w:val="Subtitle"/>
    <w:next w:val="1"/>
    <w:qFormat/>
    <w:uiPriority w:val="11"/>
    <w:pPr>
      <w:spacing w:before="0" w:after="160" w:line="264" w:lineRule="auto"/>
      <w:ind w:left="0" w:right="0" w:firstLine="0"/>
      <w:jc w:val="both"/>
    </w:pPr>
    <w:rPr>
      <w:rFonts w:ascii="XO Thames" w:hAnsi="XO Thames" w:eastAsia="SimSun" w:cs="Times New Roman"/>
      <w:i/>
      <w:color w:val="000000"/>
      <w:spacing w:val="0"/>
      <w:sz w:val="24"/>
    </w:rPr>
  </w:style>
  <w:style w:type="paragraph" w:customStyle="1" w:styleId="23">
    <w:name w:val="Footnote"/>
    <w:link w:val="24"/>
    <w:qFormat/>
    <w:uiPriority w:val="0"/>
    <w:pPr>
      <w:spacing w:before="0" w:after="160" w:line="264" w:lineRule="auto"/>
      <w:ind w:left="0" w:right="0" w:firstLine="851"/>
      <w:jc w:val="both"/>
    </w:pPr>
    <w:rPr>
      <w:rFonts w:ascii="XO Thames" w:hAnsi="XO Thames" w:eastAsia="SimSun" w:cs="Times New Roman"/>
      <w:color w:val="000000"/>
      <w:spacing w:val="0"/>
      <w:sz w:val="22"/>
    </w:rPr>
  </w:style>
  <w:style w:type="character" w:customStyle="1" w:styleId="24">
    <w:name w:val="Footnote1"/>
    <w:link w:val="23"/>
    <w:qFormat/>
    <w:uiPriority w:val="0"/>
    <w:rPr>
      <w:rFonts w:ascii="XO Thames" w:hAnsi="XO Thames"/>
      <w:sz w:val="22"/>
    </w:rPr>
  </w:style>
  <w:style w:type="paragraph" w:customStyle="1" w:styleId="25">
    <w:name w:val="Header and Footer"/>
    <w:link w:val="26"/>
    <w:qFormat/>
    <w:uiPriority w:val="0"/>
    <w:pPr>
      <w:spacing w:before="0" w:after="160" w:line="240" w:lineRule="auto"/>
      <w:ind w:left="0" w:right="0" w:firstLine="0"/>
      <w:jc w:val="both"/>
    </w:pPr>
    <w:rPr>
      <w:rFonts w:ascii="XO Thames" w:hAnsi="XO Thames" w:eastAsia="SimSun" w:cs="Times New Roman"/>
      <w:color w:val="000000"/>
      <w:spacing w:val="0"/>
      <w:sz w:val="20"/>
    </w:rPr>
  </w:style>
  <w:style w:type="character" w:customStyle="1" w:styleId="26">
    <w:name w:val="Header and Footer1"/>
    <w:link w:val="25"/>
    <w:uiPriority w:val="0"/>
    <w:rPr>
      <w:rFonts w:ascii="XO Thames" w:hAnsi="XO Thames"/>
      <w:sz w:val="20"/>
    </w:rPr>
  </w:style>
  <w:style w:type="paragraph" w:styleId="27">
    <w:name w:val="List Paragraph"/>
    <w:basedOn w:val="1"/>
    <w:qFormat/>
    <w:uiPriority w:val="0"/>
    <w:pPr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2022-10-02T13:15:00Z</dcterms:created>
  <dc:creator>Мишка</dc:creator>
  <cp:lastModifiedBy>Мишка</cp:lastModifiedBy>
  <dcterms:modified xsi:type="dcterms:W3CDTF">2022-10-02T14:25:57Z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BDCF00EC999549639DB96ADC0ACAAA76</vt:lpwstr>
  </property>
</Properties>
</file>