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D1D452E" wp14:paraId="501817AE" wp14:textId="0DC41A6F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D1D452E" w:rsidR="2D1D452E">
        <w:rPr>
          <w:rFonts w:ascii="Times New Roman" w:hAnsi="Times New Roman" w:eastAsia="Times New Roman" w:cs="Times New Roman"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здоровья.</w:t>
      </w:r>
    </w:p>
    <w:p w:rsidR="2D1D452E" w:rsidP="2D1D452E" w:rsidRDefault="2D1D452E" w14:paraId="573B89E2" w14:textId="632BC34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Дети с ограниченными возможностями здоровья (ОВЗ) 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- дети с физическими и (или) психическими недостатками, имеющие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2D1D452E" w:rsidP="2D1D452E" w:rsidRDefault="2D1D452E" w14:paraId="6D550118" w14:textId="202A32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У детей могут быть такие нарушения как слуха, речи, зрения, патологии опорно-двигательного аппарата, аутизм, ЗПР, и 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т.п.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Для детей с такими нарушениями 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необходимы специальные условия воспитания и обучения. </w:t>
      </w:r>
    </w:p>
    <w:p w:rsidR="2D1D452E" w:rsidP="2D1D452E" w:rsidRDefault="2D1D452E" w14:paraId="68DC140D" w14:textId="0A651E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Дети ОВЗ имеют различные возможности для получения образования. Они могу посещать специальные группы, где предоставляется компенсирующая помощь, а также комбинированные группы, где дети с ОВЗ обучаются вместе с детьми без таких ограничений. Кроме того, существует инклюзивное образование, которое предоставляет возможность детям с ОВЗ учиться вместе с другими детьми в общих классах. Получение образование имеет огромное значение для детей с ОВЗ, поскольку оно способствует их успешной социализации и самореализации в будущем.</w:t>
      </w:r>
    </w:p>
    <w:p w:rsidR="2D1D452E" w:rsidP="2D1D452E" w:rsidRDefault="2D1D452E" w14:paraId="311EC141" w14:textId="5AC417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Образование помогает развивать их умственные и физические способности, а также улучшает навыки общения и адаптации в обществе. Благодаря, образованию, дети с ОВЗ могут приобрести знания и навыки, необходимые для участия в различных видах деятельности. Однако важно отметить, что каждый ребенок с ОВЗ уникален, и ему может потребоваться индивидуальный подход к образованию.</w:t>
      </w:r>
    </w:p>
    <w:p w:rsidR="2D1D452E" w:rsidP="2D1D452E" w:rsidRDefault="2D1D452E" w14:paraId="7A5040D8" w14:textId="109D90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таких случаях специалисты в области образования и родители работают вместе, чтобы разработать индивидуальные программы и поддержку, которые помогут ребенку достичь своего полного потенциала. Инклюзивное образование становится все более популярным и признанным во многих странах, поскольку оно способствует созданию равноправной и интегрированной 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образовательной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средой.</w:t>
      </w:r>
    </w:p>
    <w:p w:rsidR="2D1D452E" w:rsidP="2D1D452E" w:rsidRDefault="2D1D452E" w14:paraId="5944B14C" w14:textId="2D9759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целом, образование играет важную роль в жизни детей с ОВЗ, предоставляя им и индивидуальных подход возможность развиваться и реализовать свой потенциал. Разнообразие форм обучения позволяет получить качественное образование и стать полноценным членом общества.</w:t>
      </w:r>
    </w:p>
    <w:p w:rsidR="2D1D452E" w:rsidP="2D1D452E" w:rsidRDefault="2D1D452E" w14:paraId="68CEA71B" w14:textId="640CAE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настоящее время в педагогической науке и практике существует широкий 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спектор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методов и приемов, направленных на создание оптимальных условий для обучения и воспитания детей с ОВЗ. К ним относится:</w:t>
      </w:r>
    </w:p>
    <w:p w:rsidR="2D1D452E" w:rsidP="2D1D452E" w:rsidRDefault="2D1D452E" w14:paraId="38EDABEA" w14:textId="4A15D4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1)Использование специальных методик и технологий. Для каждого вида нарушений существуют свои специфические методы и технологии, которые позволяют учесть особенности развития ребенка и обеспечить его максимальную адаптацию в образовательном процессе. Например, для детей с нарушениями речи используются методики развития устной и письменной речи, для детей с нарушениями опорно-двигательного аппарата-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ортопедагогика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для детей с нарушением зрения-тифлопедагогика.</w:t>
      </w:r>
    </w:p>
    <w:p w:rsidR="2D1D452E" w:rsidP="2D1D452E" w:rsidRDefault="2D1D452E" w14:paraId="226CF3BC" w14:textId="2649F5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2)Создание ситуации успеха. Этот метод является одним из наиболее эффективных для формирования у обучающихся интереса к обучению. Ситуация успеха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-это</w:t>
      </w:r>
      <w:r w:rsidRPr="2D1D452E" w:rsidR="2D1D452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состояние, при которым ребенок может себя чувствовать успешным, компетентным и уверенным в своих силах. Для создания успеха необходимо учитывать индивидуальные особенности ребенка, его способности и возможности.</w:t>
      </w:r>
    </w:p>
    <w:p w:rsidR="2D1D452E" w:rsidP="2D1D452E" w:rsidRDefault="2D1D452E" w14:paraId="68E3324F" w14:textId="2C54BAC3">
      <w:pPr>
        <w:spacing w:before="0" w:beforeAutospacing="off" w:after="0" w:afterAutospacing="off" w:line="291" w:lineRule="exact"/>
        <w:jc w:val="left"/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3) Индивидуализация и дифференциация обучения. Это значит, что обучение и воспитание детей с ОВЗ должно быть направлено на развитие их индивидуальных способностей и возможностей. 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Для этого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необходимо учитывать особенности развития каждого ребенка, а также его потребности и интересы.  </w:t>
      </w:r>
    </w:p>
    <w:p w:rsidR="2D1D452E" w:rsidP="2D1D452E" w:rsidRDefault="2D1D452E" w14:paraId="5D0E7912" w14:textId="39D132E1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D1D452E" w:rsidP="2D1D452E" w:rsidRDefault="2D1D452E" w14:paraId="73F0980F" w14:textId="385BC003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4)Создание благоприятной образовательной среды. Образовательная среда должна быть доступной, комфортной и безопасной для детей с ОВЗ. Это означает, что она должна быть адаптирована к их потребностям и возможностям. В своей работе я использую все вышеперечисленные методы и приемы</w:t>
      </w:r>
    </w:p>
    <w:p w:rsidR="2D1D452E" w:rsidP="2D1D452E" w:rsidRDefault="2D1D452E" w14:paraId="2CEBAC8C" w14:textId="12629E15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Ситуация успеха может быть создана с помощью различных методов и приемов. Вот 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некоторые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из них:</w:t>
      </w:r>
    </w:p>
    <w:p w:rsidR="2D1D452E" w:rsidP="2D1D452E" w:rsidRDefault="2D1D452E" w14:paraId="734BD117" w14:textId="13453DBF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-Доступность понимания, изучаемого материала. Материал должен быть изложен в доступной для ребенка форма, с использованием простых и понятных терминов. </w:t>
      </w:r>
    </w:p>
    <w:p w:rsidR="2D1D452E" w:rsidP="2D1D452E" w:rsidRDefault="2D1D452E" w14:paraId="481FD105" w14:textId="25BE64EE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-Обязательное использование наглядности. Наглядность помогает детям с ОВЗ лучше понять и запомнить материал.</w:t>
      </w:r>
    </w:p>
    <w:p w:rsidR="2D1D452E" w:rsidP="2D1D452E" w:rsidRDefault="2D1D452E" w14:paraId="29878D9B" w14:textId="50009471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-Личностно-ориентированный подход. Педагог должен учитывать индивидуальные особенности ребенка, его способности и возможности.</w:t>
      </w:r>
    </w:p>
    <w:p w:rsidR="2D1D452E" w:rsidP="2D1D452E" w:rsidRDefault="2D1D452E" w14:paraId="2C5CAA87" w14:textId="73701525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-Поощрение за любые достижения. Даже небольшие достижения ребенка должны быть отмечены и поощрены.</w:t>
      </w:r>
    </w:p>
    <w:p w:rsidR="2D1D452E" w:rsidP="2D1D452E" w:rsidRDefault="2D1D452E" w14:paraId="3EB4C295" w14:textId="620B515C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-Создание благоприятной среды. Обучение и воспитание детей с ОВЗ должно проходить в благоприятной, комфортной и безопасной среде.</w:t>
      </w:r>
    </w:p>
    <w:p w:rsidR="2D1D452E" w:rsidP="2D1D452E" w:rsidRDefault="2D1D452E" w14:paraId="3BD44D4D" w14:textId="6E0D5B1E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-Словесная поддержка. Педагог должен поддерживать ребенка морально и психологически.</w:t>
      </w:r>
    </w:p>
    <w:p w:rsidR="2D1D452E" w:rsidP="2D1D452E" w:rsidRDefault="2D1D452E" w14:paraId="51E59933" w14:textId="64A4BE71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-Установка на позитивное решение проблемы. Педагог должен помочь ребенку сформировать позитивное отношение к себе и процессу обучения.</w:t>
      </w:r>
    </w:p>
    <w:p w:rsidR="2D1D452E" w:rsidP="2D1D452E" w:rsidRDefault="2D1D452E" w14:paraId="14C3C52B" w14:textId="20902443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D1D452E" w:rsidP="2D1D452E" w:rsidRDefault="2D1D452E" w14:paraId="677741EB" w14:textId="3DA77DE7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Также в настоящее время существует еще множество инновационных методов работы с детьми с ОВЗ такие как:</w:t>
      </w:r>
    </w:p>
    <w:p w:rsidR="2D1D452E" w:rsidP="2D1D452E" w:rsidRDefault="2D1D452E" w14:paraId="30ADCFC0" w14:textId="216B38C1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1) Нетрадиционные методы рисования (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пальчиковые, рисование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нитками)</w:t>
      </w:r>
    </w:p>
    <w:p w:rsidR="2D1D452E" w:rsidP="2D1D452E" w:rsidRDefault="2D1D452E" w14:paraId="7AD42382" w14:textId="44F22ABE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2) Игровые методы. Это способ организации овладения специальными знаниями, навыками и умениями, основанных на включении в процесс обучения компонентов игровой деятельности (воображаемая игровая ситуация, действия с предметами, правил)</w:t>
      </w:r>
    </w:p>
    <w:p w:rsidR="2D1D452E" w:rsidP="2D1D452E" w:rsidRDefault="2D1D452E" w14:paraId="0A6C1374" w14:textId="4E20A5D9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3) Метод моделирования.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2D1D452E" w:rsidP="2D1D452E" w:rsidRDefault="2D1D452E" w14:paraId="5213A4AA" w14:textId="7F7C7DF4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4) Метод проектов. Позволяет создавать естественную среду для формирования у дошкольников интегративных качеств (личностных, интеллектуальных, физических)</w:t>
      </w:r>
    </w:p>
    <w:p w:rsidR="2D1D452E" w:rsidP="2D1D452E" w:rsidRDefault="2D1D452E" w14:paraId="6F6E2715" w14:textId="14B5B97B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5) Иппотерапия.</w:t>
      </w:r>
      <w:r w:rsidRPr="2D1D452E" w:rsidR="2D1D45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</w:t>
      </w:r>
      <w:r w:rsidRPr="2D1D452E" w:rsidR="2D1D45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Э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то метод реабилитации посредством адаптивной верховой езды</w:t>
      </w:r>
    </w:p>
    <w:p w:rsidR="2D1D452E" w:rsidP="2D1D452E" w:rsidRDefault="2D1D452E" w14:paraId="3BA127D9" w14:textId="3C9207B8">
      <w:pPr>
        <w:pStyle w:val="Normal"/>
        <w:shd w:val="clear" w:color="auto" w:fill="FFFFFF" w:themeFill="background1"/>
        <w:spacing w:before="60" w:beforeAutospacing="off" w:after="0" w:afterAutospacing="off" w:line="33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6) Арт-терапия (сказкотерапия, песочная терапия, музыкотерапия, изо-терапия). Это терапевтическое направление, которое связанно с использованием пациента различных изобразительных материалов и созданием визуальных образов, процессом изобразительного творчества.</w:t>
      </w:r>
    </w:p>
    <w:p w:rsidR="2D1D452E" w:rsidP="2D1D452E" w:rsidRDefault="2D1D452E" w14:paraId="5B409342" w14:textId="302ED353">
      <w:pPr>
        <w:pStyle w:val="Normal"/>
        <w:shd w:val="clear" w:color="auto" w:fill="FFFFFF" w:themeFill="background1"/>
        <w:spacing w:before="60" w:beforeAutospacing="off" w:after="0" w:afterAutospacing="off" w:line="33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7) Мнемотехника. В мнемотехнике используются приемы, которые 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основаны</w:t>
      </w: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на кодировании информации в виде визуальных образов, звуковых ассоциаций или историй.</w:t>
      </w:r>
    </w:p>
    <w:p w:rsidR="2D1D452E" w:rsidP="2D1D452E" w:rsidRDefault="2D1D452E" w14:paraId="3DEEB1DF" w14:textId="009C72C3">
      <w:pPr>
        <w:pStyle w:val="Normal"/>
        <w:shd w:val="clear" w:color="auto" w:fill="FFFFFF" w:themeFill="background1"/>
        <w:spacing w:before="60" w:beforeAutospacing="off" w:after="0" w:afterAutospacing="off" w:line="330" w:lineRule="exact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Таким образом, использование инновационных технологий помогает реализовать личностно-ориентированный подход к детям, обеспечивая индивидуализацию и дифференциацию педагогического процесса с учетом способностей и уровня развития дошкольников.</w:t>
      </w:r>
    </w:p>
    <w:p w:rsidR="2D1D452E" w:rsidP="2D1D452E" w:rsidRDefault="2D1D452E" w14:paraId="0CA1B52B" w14:textId="3E44364A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D1D452E" w:rsidP="2D1D452E" w:rsidRDefault="2D1D452E" w14:paraId="4471BC74" w14:textId="1B16CBBA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D1D452E" w:rsidP="2D1D452E" w:rsidRDefault="2D1D452E" w14:paraId="6EFBDB19" w14:textId="2F3AE820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2D1D452E" w:rsidP="2D1D452E" w:rsidRDefault="2D1D452E" w14:paraId="6C373ED5" w14:textId="2DF846F5">
      <w:pPr>
        <w:pStyle w:val="Normal"/>
        <w:spacing w:before="0" w:beforeAutospacing="off" w:after="0" w:afterAutospacing="off" w:line="291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D1D452E" w:rsidR="2D1D4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9752f90abaff4b8e"/>
      <w:footerReference w:type="default" r:id="Rccd53ac2cb4e41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1D452E" w:rsidTr="2D1D452E" w14:paraId="3730EE1D">
      <w:trPr>
        <w:trHeight w:val="300"/>
      </w:trPr>
      <w:tc>
        <w:tcPr>
          <w:tcW w:w="3005" w:type="dxa"/>
          <w:tcMar/>
        </w:tcPr>
        <w:p w:rsidR="2D1D452E" w:rsidP="2D1D452E" w:rsidRDefault="2D1D452E" w14:paraId="0BF34EDA" w14:textId="1163775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D1D452E" w:rsidP="2D1D452E" w:rsidRDefault="2D1D452E" w14:paraId="760CE43E" w14:textId="276D655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D1D452E" w:rsidP="2D1D452E" w:rsidRDefault="2D1D452E" w14:paraId="1B94105D" w14:textId="7948CAE1">
          <w:pPr>
            <w:pStyle w:val="Header"/>
            <w:bidi w:val="0"/>
            <w:ind w:right="-115"/>
            <w:jc w:val="right"/>
          </w:pPr>
        </w:p>
      </w:tc>
    </w:tr>
  </w:tbl>
  <w:p w:rsidR="2D1D452E" w:rsidP="2D1D452E" w:rsidRDefault="2D1D452E" w14:paraId="0C7E406A" w14:textId="40BD7B1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1D452E" w:rsidTr="2D1D452E" w14:paraId="57951085">
      <w:trPr>
        <w:trHeight w:val="300"/>
      </w:trPr>
      <w:tc>
        <w:tcPr>
          <w:tcW w:w="3005" w:type="dxa"/>
          <w:tcMar/>
        </w:tcPr>
        <w:p w:rsidR="2D1D452E" w:rsidP="2D1D452E" w:rsidRDefault="2D1D452E" w14:paraId="07D2405B" w14:textId="4FE6263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D1D452E" w:rsidP="2D1D452E" w:rsidRDefault="2D1D452E" w14:paraId="5F693A8D" w14:textId="6A8E0FC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D1D452E" w:rsidP="2D1D452E" w:rsidRDefault="2D1D452E" w14:paraId="2C5115FA" w14:textId="3C05FA54">
          <w:pPr>
            <w:pStyle w:val="Header"/>
            <w:bidi w:val="0"/>
            <w:ind w:right="-115"/>
            <w:jc w:val="right"/>
          </w:pPr>
        </w:p>
      </w:tc>
    </w:tr>
  </w:tbl>
  <w:p w:rsidR="2D1D452E" w:rsidP="2D1D452E" w:rsidRDefault="2D1D452E" w14:paraId="4FA077E6" w14:textId="6986484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f1a7c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1f7f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C1D7EC"/>
    <w:rsid w:val="0FC1D7EC"/>
    <w:rsid w:val="2D1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D7EC"/>
  <w15:chartTrackingRefBased/>
  <w15:docId w15:val="{90CBABD5-0A5D-434C-8A82-A523EF52CE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752f90abaff4b8e" /><Relationship Type="http://schemas.openxmlformats.org/officeDocument/2006/relationships/footer" Target="footer.xml" Id="Rccd53ac2cb4e4185" /><Relationship Type="http://schemas.openxmlformats.org/officeDocument/2006/relationships/numbering" Target="numbering.xml" Id="Rdd5b55129f65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2023-10-07T05:41:44.5967902Z</dcterms:created>
  <dcterms:modified xsi:type="dcterms:W3CDTF">2023-10-07T07:11:53.1580531Z</dcterms:modified>
  <dc:creator>Дмитрий Терёхин Дмитрий</dc:creator>
  <lastModifiedBy>Дмитрий Терёхин Дмитрий</lastModifiedBy>
</coreProperties>
</file>