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51" w:rsidRDefault="00844D04" w:rsidP="00010381">
      <w:pPr>
        <w:spacing w:after="0" w:line="240" w:lineRule="auto"/>
        <w:jc w:val="right"/>
      </w:pPr>
      <w:r>
        <w:t>Конкурс</w:t>
      </w:r>
    </w:p>
    <w:p w:rsidR="00844D04" w:rsidRDefault="00844D04" w:rsidP="00010381">
      <w:pPr>
        <w:spacing w:after="0" w:line="240" w:lineRule="auto"/>
        <w:jc w:val="right"/>
      </w:pPr>
      <w:r>
        <w:t>«Современная школа. Эффективные практики»</w:t>
      </w:r>
    </w:p>
    <w:p w:rsidR="00010381" w:rsidRDefault="00010381" w:rsidP="00010381">
      <w:pPr>
        <w:spacing w:after="0" w:line="240" w:lineRule="auto"/>
        <w:jc w:val="right"/>
      </w:pPr>
      <w:r>
        <w:t>Автор:</w:t>
      </w:r>
    </w:p>
    <w:p w:rsidR="00010381" w:rsidRDefault="00010381" w:rsidP="00010381">
      <w:pPr>
        <w:spacing w:after="0" w:line="240" w:lineRule="auto"/>
        <w:jc w:val="right"/>
      </w:pPr>
      <w:r>
        <w:t>Маханек Мария Анатольевна,</w:t>
      </w:r>
    </w:p>
    <w:p w:rsidR="00010381" w:rsidRDefault="00010381" w:rsidP="00010381">
      <w:pPr>
        <w:spacing w:after="0" w:line="240" w:lineRule="auto"/>
        <w:jc w:val="right"/>
      </w:pPr>
      <w:r>
        <w:t xml:space="preserve"> учитель начальных классов БМАОУ СОШ №9 г. Березовский</w:t>
      </w:r>
    </w:p>
    <w:p w:rsidR="00010381" w:rsidRDefault="00010381" w:rsidP="00844D04">
      <w:pPr>
        <w:jc w:val="center"/>
      </w:pPr>
    </w:p>
    <w:p w:rsidR="00010381" w:rsidRPr="00010381" w:rsidRDefault="00010381" w:rsidP="00010381">
      <w:pPr>
        <w:spacing w:after="0" w:line="360" w:lineRule="auto"/>
        <w:jc w:val="center"/>
        <w:rPr>
          <w:u w:val="single"/>
        </w:rPr>
      </w:pPr>
      <w:r w:rsidRPr="00010381">
        <w:rPr>
          <w:u w:val="single"/>
        </w:rPr>
        <w:t>Эффективные методы, приёмы и те</w:t>
      </w:r>
      <w:r w:rsidRPr="00010381">
        <w:rPr>
          <w:u w:val="single"/>
        </w:rPr>
        <w:t>хнологии, реализуемые на уроках</w:t>
      </w:r>
    </w:p>
    <w:p w:rsidR="00844D04" w:rsidRDefault="00844D04" w:rsidP="00010381">
      <w:pPr>
        <w:spacing w:after="0" w:line="360" w:lineRule="auto"/>
        <w:ind w:firstLine="709"/>
      </w:pPr>
      <w:r>
        <w:t xml:space="preserve">Ни для кого не секрет, что образование постоянно развивается и изменяется, подстраивается под потребности современных детей. </w:t>
      </w:r>
      <w:r w:rsidR="007E0A3D">
        <w:t xml:space="preserve">На сегодняшний день невозможно заинтересовать ученика только рассказами и письмом мелом на зеленой доске. В настоящее время учителя стараются держаться как можно дальше от такого сценария и активно вовлекают детей в работу, находя разные подходы к обучению. </w:t>
      </w:r>
    </w:p>
    <w:p w:rsidR="00EF6CE8" w:rsidRDefault="00EF6CE8" w:rsidP="006235E5">
      <w:pPr>
        <w:spacing w:after="0" w:line="360" w:lineRule="auto"/>
        <w:ind w:firstLine="709"/>
      </w:pPr>
      <w:r>
        <w:t xml:space="preserve">Особенно важно использовать современные технологии на уроках в начальной школе. Ведь помимо инновационных веяний, </w:t>
      </w:r>
      <w:r w:rsidR="00843241">
        <w:t xml:space="preserve">важно учитывать, что </w:t>
      </w:r>
      <w:r>
        <w:t>в младшем школьном возрасте у детей происходит смена образа и стиля жизни: новая социальная роль – ученик, новый вид деятельности – учебная деятельность.</w:t>
      </w:r>
      <w:r w:rsidR="00843241">
        <w:t xml:space="preserve"> Вчерашний детсадовец зачастую приходит в школу с социальным мотивом – стать школьником и </w:t>
      </w:r>
      <w:r w:rsidR="0060238B">
        <w:t xml:space="preserve">его интерес достаточно быстро насыщается. Учителю важно </w:t>
      </w:r>
      <w:r w:rsidR="00094827">
        <w:t xml:space="preserve">уже </w:t>
      </w:r>
      <w:r w:rsidR="0060238B">
        <w:t xml:space="preserve">в первые </w:t>
      </w:r>
      <w:r w:rsidR="00094827">
        <w:t>дни</w:t>
      </w:r>
      <w:r w:rsidR="0060238B">
        <w:t xml:space="preserve"> обучения сформировать у первоклашек новый мотив – к получению новых знаний, к интересу к самому материалу.</w:t>
      </w:r>
      <w:r w:rsidR="00094827">
        <w:t xml:space="preserve"> </w:t>
      </w:r>
    </w:p>
    <w:p w:rsidR="006235E5" w:rsidRDefault="006235E5" w:rsidP="006235E5">
      <w:pPr>
        <w:spacing w:after="0" w:line="360" w:lineRule="auto"/>
        <w:ind w:firstLine="709"/>
      </w:pPr>
      <w:r>
        <w:t>Для формирования познавательного мотива, а также поддержания его во время всего обучения в начальной школе, педагогу важно создать банк эффективных приёмов и методов и не забывать постоянно пополнять его новинками. Чтобы обеспечить учеников заинтересованностью материалом на уроках, спешу поделиться своей копилкой эффективных методов, приёмов и технологий.</w:t>
      </w:r>
    </w:p>
    <w:p w:rsidR="006235E5" w:rsidRDefault="00066D7C" w:rsidP="00010381">
      <w:pPr>
        <w:spacing w:after="0" w:line="360" w:lineRule="auto"/>
        <w:ind w:firstLine="709"/>
      </w:pPr>
      <w:r>
        <w:t xml:space="preserve">Эффективные методы, приёмы и технологии для уроков в начальной </w:t>
      </w:r>
      <w:r w:rsidR="00010381">
        <w:t>ш</w:t>
      </w:r>
      <w:r>
        <w:t>коле</w:t>
      </w:r>
      <w:r w:rsidR="00010381">
        <w:t>:</w:t>
      </w:r>
    </w:p>
    <w:p w:rsidR="00066D7C" w:rsidRDefault="00066D7C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lastRenderedPageBreak/>
        <w:t>Инновационные методы – использование образовательных платформ.</w:t>
      </w:r>
    </w:p>
    <w:p w:rsidR="00066D7C" w:rsidRDefault="00066D7C" w:rsidP="00F43694">
      <w:pPr>
        <w:pStyle w:val="a3"/>
        <w:spacing w:after="0" w:line="360" w:lineRule="auto"/>
        <w:ind w:left="0" w:firstLine="709"/>
      </w:pPr>
      <w:r>
        <w:t xml:space="preserve">Одной из удобных, ярких, интересных платформ является образовательная платформа </w:t>
      </w:r>
      <w:proofErr w:type="spellStart"/>
      <w:r>
        <w:rPr>
          <w:lang w:val="en-US"/>
        </w:rPr>
        <w:t>Joyteka</w:t>
      </w:r>
      <w:proofErr w:type="spellEnd"/>
      <w:r w:rsidRPr="00066D7C">
        <w:t xml:space="preserve"> (</w:t>
      </w:r>
      <w:hyperlink r:id="rId5" w:history="1">
        <w:r w:rsidRPr="006A59C9">
          <w:rPr>
            <w:rStyle w:val="a4"/>
          </w:rPr>
          <w:t>https://joyteka.com/ru</w:t>
        </w:r>
      </w:hyperlink>
      <w:r>
        <w:t>). Пять онлайн-сервисов (</w:t>
      </w:r>
      <w:r w:rsidR="007655F3">
        <w:t>«</w:t>
      </w:r>
      <w:proofErr w:type="spellStart"/>
      <w:r>
        <w:t>Квест</w:t>
      </w:r>
      <w:proofErr w:type="spellEnd"/>
      <w:r w:rsidR="007655F3">
        <w:t>»</w:t>
      </w:r>
      <w:r>
        <w:t xml:space="preserve">, </w:t>
      </w:r>
      <w:r w:rsidR="007655F3">
        <w:t>«</w:t>
      </w:r>
      <w:r>
        <w:t>Видео</w:t>
      </w:r>
      <w:r w:rsidR="007655F3">
        <w:t>»</w:t>
      </w:r>
      <w:r>
        <w:t xml:space="preserve">, </w:t>
      </w:r>
      <w:r w:rsidR="007655F3">
        <w:t>«</w:t>
      </w:r>
      <w:r>
        <w:t>Викторина</w:t>
      </w:r>
      <w:r w:rsidR="007655F3">
        <w:t>»</w:t>
      </w:r>
      <w:r>
        <w:t xml:space="preserve">, </w:t>
      </w:r>
      <w:r w:rsidR="007655F3">
        <w:t>«</w:t>
      </w:r>
      <w:r>
        <w:t>Термины</w:t>
      </w:r>
      <w:r w:rsidR="007655F3">
        <w:t>»</w:t>
      </w:r>
      <w:r>
        <w:t xml:space="preserve">, </w:t>
      </w:r>
      <w:r w:rsidR="007655F3">
        <w:t>«</w:t>
      </w:r>
      <w:r>
        <w:t>Тест</w:t>
      </w:r>
      <w:r w:rsidR="007655F3">
        <w:t>»</w:t>
      </w:r>
      <w:r>
        <w:t xml:space="preserve">) помогут создать увлекательный урок или разнообразить домашнее задание. </w:t>
      </w:r>
    </w:p>
    <w:p w:rsidR="007655F3" w:rsidRDefault="007655F3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>Технология «</w:t>
      </w:r>
      <w:proofErr w:type="spellStart"/>
      <w:r>
        <w:t>Пазл</w:t>
      </w:r>
      <w:proofErr w:type="spellEnd"/>
      <w:r>
        <w:t xml:space="preserve">». Каждый из нас хотя бы раз в жизни собирал </w:t>
      </w:r>
      <w:proofErr w:type="spellStart"/>
      <w:r>
        <w:t>пазлы</w:t>
      </w:r>
      <w:proofErr w:type="spellEnd"/>
      <w:r>
        <w:t>. Подобные вещи происходят в классе, если мы используем технологию «</w:t>
      </w:r>
      <w:proofErr w:type="spellStart"/>
      <w:r>
        <w:t>Пазл</w:t>
      </w:r>
      <w:proofErr w:type="spellEnd"/>
      <w:r>
        <w:t xml:space="preserve">». Для этого нужно разделить детей на группы и дать им </w:t>
      </w:r>
      <w:proofErr w:type="spellStart"/>
      <w:r>
        <w:t>подтемы</w:t>
      </w:r>
      <w:proofErr w:type="spellEnd"/>
      <w:r>
        <w:t xml:space="preserve"> для размышлений. Например, тема «Погода». Одной группе нужно подобрать прилагательные, чтобы говорить о погоде в разные времена года. Другая группа придумывает словосочетания для описания погоды и т.п. </w:t>
      </w:r>
    </w:p>
    <w:p w:rsidR="007655F3" w:rsidRDefault="007655F3" w:rsidP="00F43694">
      <w:pPr>
        <w:pStyle w:val="a3"/>
        <w:spacing w:after="0" w:line="360" w:lineRule="auto"/>
        <w:ind w:left="0" w:firstLine="709"/>
      </w:pPr>
      <w:r>
        <w:t xml:space="preserve">Данную технологию можно применять для описания биографии писателя, выдающегося современника, литературного героя, а также для описания исторического события. </w:t>
      </w:r>
      <w:r w:rsidR="007E54BA">
        <w:t>Дети собирают информацию о герое или событии, рассказывают, дополняют друг друга.</w:t>
      </w:r>
    </w:p>
    <w:p w:rsidR="004E16E6" w:rsidRDefault="004E16E6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 xml:space="preserve">Технология обратной связи. С помощью коротких и простых вопросов даем ученикам возможность высказаться об изученном материале в нескольких предложениях, словах или даже рисунках/смайликах. </w:t>
      </w:r>
    </w:p>
    <w:p w:rsidR="004E16E6" w:rsidRDefault="004E16E6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>Т</w:t>
      </w:r>
      <w:r w:rsidR="0070113B">
        <w:t>ехнология взаимного обучения. Нужно давать возможность выступить детям с темой, в которой они лучше всего разбираются. Конечно, ребенок, выступающий перед классом, должен свободно владеть материалом и быть готовым отвечать на вопросы одноклассников. Данная технология помогает не только разнообразить привычные уроки, но и формирует у выступающих детей уверенность в себе, дает опыт в выступлениях перед публикой, поощряет самостоятельное изучение.</w:t>
      </w:r>
    </w:p>
    <w:p w:rsidR="00F54CAA" w:rsidRDefault="00F54CAA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>Метод «Мозговой штурм». Ученики делятся на группы и в течение заданного времени проводят мозговой штурм</w:t>
      </w:r>
      <w:r w:rsidR="005733A5">
        <w:t xml:space="preserve"> по заданному вопросу</w:t>
      </w:r>
      <w:r>
        <w:t>. После этого группы делятся друг с другом основными идеями, пришедшими во время работы. Эти идеи служат основой для решения содержательных проблем.</w:t>
      </w:r>
      <w:r w:rsidR="005733A5">
        <w:t xml:space="preserve"> </w:t>
      </w:r>
      <w:r w:rsidR="005733A5">
        <w:lastRenderedPageBreak/>
        <w:t>Пример: «Для чего нужно уметь читать?»</w:t>
      </w:r>
      <w:r>
        <w:t xml:space="preserve"> По итогам мозгового штурма каждой группе предлагается составить </w:t>
      </w:r>
      <w:proofErr w:type="spellStart"/>
      <w:r>
        <w:t>синквейн</w:t>
      </w:r>
      <w:proofErr w:type="spellEnd"/>
      <w:r>
        <w:t>.</w:t>
      </w:r>
    </w:p>
    <w:p w:rsidR="00F54CAA" w:rsidRDefault="00D62597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>Приём рефлексии «Рюкзак». По итогам изучения большого раздела детям предлагается передавать друг другу рюкзак, складывая туда результаты своей работы. Важно не только зафиксировать успех, но и привести конкретный пример (</w:t>
      </w:r>
      <w:proofErr w:type="gramStart"/>
      <w:r>
        <w:t>например</w:t>
      </w:r>
      <w:proofErr w:type="gramEnd"/>
      <w:r>
        <w:t xml:space="preserve">: «Я наконец запомнил, что подлежащее подчеркивается одной чертой, а сказуемое двумя» и т.п.). Рюкзак может быть настоящим и дети могут складывать туда бумажки с письменными ответами. </w:t>
      </w:r>
    </w:p>
    <w:p w:rsidR="00F43694" w:rsidRDefault="00A3272E" w:rsidP="00F43694">
      <w:pPr>
        <w:pStyle w:val="a3"/>
        <w:numPr>
          <w:ilvl w:val="0"/>
          <w:numId w:val="1"/>
        </w:numPr>
        <w:spacing w:after="0" w:line="360" w:lineRule="auto"/>
        <w:ind w:left="0" w:firstLine="709"/>
      </w:pPr>
      <w:r>
        <w:t xml:space="preserve">Метод творческого восприятия. </w:t>
      </w:r>
      <w:r w:rsidR="00F43694">
        <w:t xml:space="preserve">Современные дети привыкли к подаче визуальной информации (гаджеты, яркие плакаты) и стали часто сталкиваться со сложностями во время творческой активности. Например, на уроках ИЗО возникли проблемы, когда детям предложили нарисовать фантастическое животное. </w:t>
      </w:r>
      <w:r>
        <w:t xml:space="preserve">Интересный способ развития творческого восприятия у детей заключается в задавании необычных вопросов для обычных вещей и явлений. Примеры: </w:t>
      </w:r>
      <w:r w:rsidR="00010381">
        <w:t>«</w:t>
      </w:r>
      <w:r>
        <w:t xml:space="preserve">Какого цвета буква «ы»? Чем пахнет учитель? </w:t>
      </w:r>
      <w:r w:rsidR="00F43694">
        <w:t>Как выглядит пятница?</w:t>
      </w:r>
      <w:r w:rsidR="00010381">
        <w:t>»</w:t>
      </w:r>
      <w:r w:rsidR="00F43694">
        <w:t xml:space="preserve"> Регулярное применение данного метода позволит смешивать механизмы восприятия и развивать творческое мышление.</w:t>
      </w:r>
    </w:p>
    <w:p w:rsidR="00010381" w:rsidRDefault="00010381" w:rsidP="006D1C53">
      <w:pPr>
        <w:pStyle w:val="a3"/>
        <w:spacing w:after="0" w:line="360" w:lineRule="auto"/>
        <w:ind w:left="0" w:firstLine="709"/>
      </w:pPr>
      <w:r>
        <w:t>Все перечисленные методы, приемы и технологии можно использовать не только на уроках, но и во время внеурочной деятельности. Они помогают под</w:t>
      </w:r>
      <w:r w:rsidR="006D1C53">
        <w:t xml:space="preserve">держивать любознательность у детей, формируют познавательные мотивы в обучении, а также делают уроки яркими и увлекательными. </w:t>
      </w:r>
      <w:bookmarkStart w:id="0" w:name="_GoBack"/>
      <w:bookmarkEnd w:id="0"/>
    </w:p>
    <w:p w:rsidR="00010381" w:rsidRDefault="00010381" w:rsidP="00F43694">
      <w:pPr>
        <w:pStyle w:val="a3"/>
        <w:spacing w:after="0" w:line="360" w:lineRule="auto"/>
        <w:ind w:left="0" w:firstLine="709"/>
      </w:pPr>
    </w:p>
    <w:p w:rsidR="00F43694" w:rsidRPr="00066D7C" w:rsidRDefault="00F43694" w:rsidP="00F43694">
      <w:pPr>
        <w:pStyle w:val="a3"/>
        <w:spacing w:after="0" w:line="360" w:lineRule="auto"/>
        <w:ind w:left="709"/>
      </w:pPr>
    </w:p>
    <w:p w:rsidR="00066D7C" w:rsidRDefault="00066D7C" w:rsidP="00066D7C">
      <w:pPr>
        <w:spacing w:after="0" w:line="360" w:lineRule="auto"/>
        <w:ind w:firstLine="709"/>
        <w:jc w:val="center"/>
      </w:pPr>
    </w:p>
    <w:p w:rsidR="006235E5" w:rsidRDefault="006235E5" w:rsidP="00844D04"/>
    <w:p w:rsidR="00094827" w:rsidRDefault="00094827" w:rsidP="00844D04"/>
    <w:sectPr w:rsidR="0009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3329"/>
    <w:multiLevelType w:val="hybridMultilevel"/>
    <w:tmpl w:val="1B1C7C42"/>
    <w:lvl w:ilvl="0" w:tplc="C09E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4"/>
    <w:rsid w:val="00010381"/>
    <w:rsid w:val="00066D7C"/>
    <w:rsid w:val="00094827"/>
    <w:rsid w:val="00222822"/>
    <w:rsid w:val="004E16E6"/>
    <w:rsid w:val="005733A5"/>
    <w:rsid w:val="0060238B"/>
    <w:rsid w:val="006235E5"/>
    <w:rsid w:val="006D1C53"/>
    <w:rsid w:val="0070113B"/>
    <w:rsid w:val="007655F3"/>
    <w:rsid w:val="007E0A3D"/>
    <w:rsid w:val="007E54BA"/>
    <w:rsid w:val="00843241"/>
    <w:rsid w:val="00844D04"/>
    <w:rsid w:val="00A3272E"/>
    <w:rsid w:val="00B22E4F"/>
    <w:rsid w:val="00B82A44"/>
    <w:rsid w:val="00BA7B65"/>
    <w:rsid w:val="00C61F51"/>
    <w:rsid w:val="00CF782F"/>
    <w:rsid w:val="00D62597"/>
    <w:rsid w:val="00EF6CE8"/>
    <w:rsid w:val="00F32891"/>
    <w:rsid w:val="00F43694"/>
    <w:rsid w:val="00F54CAA"/>
    <w:rsid w:val="00FA2C44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5B74-2953-445D-839B-E015815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65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7B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57B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6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7BA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066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yteka.com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18</cp:revision>
  <dcterms:created xsi:type="dcterms:W3CDTF">2023-02-22T06:30:00Z</dcterms:created>
  <dcterms:modified xsi:type="dcterms:W3CDTF">2023-02-25T08:21:00Z</dcterms:modified>
</cp:coreProperties>
</file>