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C16" w:rsidRPr="00D35C16" w:rsidRDefault="00D35C16" w:rsidP="00D35C16">
      <w:pPr>
        <w:pStyle w:val="a3"/>
        <w:shd w:val="clear" w:color="auto" w:fill="FFFFFF"/>
        <w:spacing w:before="0" w:beforeAutospacing="0" w:after="0" w:afterAutospacing="0"/>
        <w:jc w:val="right"/>
      </w:pPr>
      <w:r w:rsidRPr="00D35C16">
        <w:t>Саранчина А.В.,</w:t>
      </w:r>
    </w:p>
    <w:p w:rsidR="00D35C16" w:rsidRPr="00D35C16" w:rsidRDefault="00D35C16" w:rsidP="00D35C16">
      <w:pPr>
        <w:pStyle w:val="a3"/>
        <w:shd w:val="clear" w:color="auto" w:fill="FFFFFF"/>
        <w:spacing w:before="0" w:beforeAutospacing="0" w:after="0" w:afterAutospacing="0"/>
        <w:jc w:val="right"/>
      </w:pPr>
      <w:r w:rsidRPr="00D35C16">
        <w:t>учитель русского языка</w:t>
      </w:r>
    </w:p>
    <w:p w:rsidR="00D35C16" w:rsidRPr="00D35C16" w:rsidRDefault="00D35C16" w:rsidP="00D35C16">
      <w:pPr>
        <w:pStyle w:val="a3"/>
        <w:shd w:val="clear" w:color="auto" w:fill="FFFFFF"/>
        <w:spacing w:before="0" w:beforeAutospacing="0" w:after="0" w:afterAutospacing="0"/>
        <w:jc w:val="right"/>
      </w:pPr>
      <w:r w:rsidRPr="00D35C16">
        <w:t>и литературы</w:t>
      </w:r>
    </w:p>
    <w:p w:rsidR="00D35C16" w:rsidRPr="00D35C16" w:rsidRDefault="00D35C16" w:rsidP="00D35C1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</w:rPr>
      </w:pPr>
    </w:p>
    <w:p w:rsidR="00D35C16" w:rsidRPr="00D35C16" w:rsidRDefault="00D35C16" w:rsidP="00D35C16">
      <w:pPr>
        <w:pStyle w:val="a3"/>
        <w:shd w:val="clear" w:color="auto" w:fill="FFFFFF"/>
        <w:spacing w:before="0" w:beforeAutospacing="0" w:after="150" w:afterAutospacing="0"/>
        <w:jc w:val="center"/>
      </w:pPr>
      <w:r w:rsidRPr="00D35C16">
        <w:rPr>
          <w:b/>
          <w:bCs/>
        </w:rPr>
        <w:t>Некоторые приемы работы с художественным текстом (на примере романа Ф.М. Достоевского "Преступление и наказание")</w:t>
      </w:r>
      <w:r w:rsidRPr="00D35C16">
        <w:t> </w:t>
      </w:r>
      <w:r w:rsidRPr="00D35C16">
        <w:rPr>
          <w:b/>
          <w:bCs/>
        </w:rPr>
        <w:t>как средство формирования читательской грамотности</w:t>
      </w:r>
    </w:p>
    <w:p w:rsidR="00D35C16" w:rsidRPr="00D35C16" w:rsidRDefault="00D35C16" w:rsidP="00D35C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C1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списке способностей XXI века читательская грамотность занимает почетное первое место. Именно формирование читательской грамотности тесно связано с «обустройством мозга», структурированием, систематизацией информации.</w:t>
      </w:r>
    </w:p>
    <w:p w:rsidR="00D35C16" w:rsidRPr="00D35C16" w:rsidRDefault="00D35C16" w:rsidP="00D35C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C1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Определение, используемое в международном исследовании PISA: «</w:t>
      </w:r>
      <w:r w:rsidRPr="00D35C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Читательская грамотность – способность человека</w:t>
      </w:r>
      <w:r w:rsidRPr="00D35C1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35C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понимать и использовать</w:t>
      </w:r>
      <w:r w:rsidRPr="00D35C1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35C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письменные тексты, размышлять о них и заниматься чтением для того, чтобы достигать своих целей,</w:t>
      </w:r>
      <w:r w:rsidRPr="00D35C1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35C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расширять свои знания и возможности, участвовать в социальной жизни</w:t>
      </w:r>
      <w:r w:rsidRPr="00D35C16">
        <w:rPr>
          <w:rFonts w:ascii="Times New Roman" w:eastAsia="Times New Roman" w:hAnsi="Times New Roman" w:cs="Times New Roman"/>
          <w:sz w:val="24"/>
          <w:szCs w:val="24"/>
          <w:lang w:eastAsia="ru-RU"/>
        </w:rPr>
        <w:t> ».</w:t>
      </w:r>
    </w:p>
    <w:p w:rsidR="00D35C16" w:rsidRPr="00D35C16" w:rsidRDefault="00D35C16" w:rsidP="00D35C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C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Общепризнанной истиной для читательской грамотности стал набор из</w:t>
      </w:r>
      <w:r w:rsidRPr="00D35C1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35C1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трех блоков умений</w:t>
      </w:r>
      <w:r w:rsidRPr="00D35C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D35C16" w:rsidRPr="00D35C16" w:rsidRDefault="00D35C16" w:rsidP="00D35C1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C1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информации</w:t>
      </w:r>
    </w:p>
    <w:p w:rsidR="00D35C16" w:rsidRPr="00D35C16" w:rsidRDefault="00D35C16" w:rsidP="00D35C1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C1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интерпретация информации</w:t>
      </w:r>
    </w:p>
    <w:p w:rsidR="00D35C16" w:rsidRPr="00D35C16" w:rsidRDefault="00D35C16" w:rsidP="00D35C1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C1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рефлексия информации</w:t>
      </w:r>
    </w:p>
    <w:p w:rsidR="00D35C16" w:rsidRPr="00D35C16" w:rsidRDefault="00D35C16" w:rsidP="00D35C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C1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не новичок в международном исследовании PISA. Более того, за последние годы явно чувствуются сдвиги, подвижки у российских школьников. Однако есть и проблемные, западающие звенья. Так, среди трех перечисленных видов умений по читательской грамотности именно умение по рефлексии информации были, есть и остаются самыми неуспешными.</w:t>
      </w:r>
    </w:p>
    <w:p w:rsidR="00D35C16" w:rsidRPr="00D35C16" w:rsidRDefault="00D35C16" w:rsidP="00D35C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C16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«Западающие» звенья российских школьников</w:t>
      </w:r>
    </w:p>
    <w:p w:rsidR="00D35C16" w:rsidRPr="00D35C16" w:rsidRDefault="00D35C16" w:rsidP="00D35C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C16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Задания на одновременную работу с несколькими текстами, например, представленными в виде форума или посредством информационных вкладок, имитирующих режим работы в интернете.</w:t>
      </w:r>
    </w:p>
    <w:p w:rsidR="00D35C16" w:rsidRPr="00D35C16" w:rsidRDefault="00D35C16" w:rsidP="00D35C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C16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Задания на выявление буквального смысла. Это все задания, в которых обучающимся предлагается понять переносное значение слова (фразы), установить многозначность, определить смысл, рожденный в условиях конкретного контекста (конкретной речевой ситуации).</w:t>
      </w:r>
    </w:p>
    <w:p w:rsidR="00D35C16" w:rsidRPr="00D35C16" w:rsidRDefault="00D35C16" w:rsidP="00D35C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C16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Задания на выявление и анализ противоречий. Давно замечено, что проблемным для многих ребят является неодносторонний взгляд на явления, взгляд на них с разных точек зрения, взгляд сквозь призму разнообразных мнений. Следовательно, у обучающихся в недостаточной мере сформировано умение классифицировать позиции, аргументированно поддерживать выбранную позицию, поддерживать все предложенные позиции, не поддерживать ни одну из них.</w:t>
      </w:r>
    </w:p>
    <w:p w:rsidR="00D35C16" w:rsidRPr="00D35C16" w:rsidRDefault="00D35C16" w:rsidP="00D35C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C16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проверяется?</w:t>
      </w:r>
    </w:p>
    <w:p w:rsidR="00D35C16" w:rsidRPr="00D35C16" w:rsidRDefault="00D35C16" w:rsidP="00D35C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C16">
        <w:rPr>
          <w:rFonts w:ascii="Times New Roman" w:eastAsia="Times New Roman" w:hAnsi="Times New Roman" w:cs="Times New Roman"/>
          <w:sz w:val="24"/>
          <w:szCs w:val="24"/>
          <w:lang w:eastAsia="ru-RU"/>
        </w:rPr>
        <w:t>ОГЭ, устное собеседование, ЕГЭ, итоговое сочинение.</w:t>
      </w:r>
    </w:p>
    <w:p w:rsidR="00D35C16" w:rsidRDefault="00D35C16" w:rsidP="00D35C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формирования читательской грамотности при изучении романа Ф.М. Достоевского «Преступление и наказание» нами был разработан дидактический материал в помощь </w:t>
      </w:r>
      <w:r w:rsidRPr="00D35C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ученику, где акцент делался на работе с текстом романа. Дидактический материал представляет собой карточки с заданиями по главам и тематическим блокам романа, включающие иллюстрации, таблицы, схемы, вопросы, инфографику, синквейны.</w:t>
      </w:r>
    </w:p>
    <w:p w:rsidR="00D35C16" w:rsidRDefault="00D35C16" w:rsidP="00D35C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 разработаны с целью развития интереса к тексту произведения, стилю автора.</w:t>
      </w:r>
    </w:p>
    <w:p w:rsidR="00D35C16" w:rsidRPr="00D35C16" w:rsidRDefault="00D35C16" w:rsidP="00D35C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C16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57B504F0" wp14:editId="31FAA922">
            <wp:extent cx="5692140" cy="4322497"/>
            <wp:effectExtent l="0" t="0" r="3810" b="1905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7"/>
                    <a:srcRect l="24448" t="24484" r="23732" b="6955"/>
                    <a:stretch/>
                  </pic:blipFill>
                  <pic:spPr>
                    <a:xfrm>
                      <a:off x="0" y="0"/>
                      <a:ext cx="5693461" cy="432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AB5" w:rsidRDefault="00D35C16" w:rsidP="00D35C16">
      <w:pPr>
        <w:jc w:val="both"/>
        <w:rPr>
          <w:rFonts w:ascii="Times New Roman" w:hAnsi="Times New Roman" w:cs="Times New Roman"/>
          <w:sz w:val="24"/>
          <w:szCs w:val="24"/>
        </w:rPr>
      </w:pPr>
      <w:r w:rsidRPr="00D35C1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D814D3D" wp14:editId="2AE00E1E">
            <wp:extent cx="5692829" cy="3825240"/>
            <wp:effectExtent l="0" t="0" r="3175" b="381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8"/>
                    <a:srcRect l="24448" t="31488" r="24090" b="10139"/>
                    <a:stretch/>
                  </pic:blipFill>
                  <pic:spPr>
                    <a:xfrm>
                      <a:off x="0" y="0"/>
                      <a:ext cx="5693888" cy="382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C16" w:rsidRDefault="00D35C16" w:rsidP="00D35C16">
      <w:pPr>
        <w:jc w:val="both"/>
        <w:rPr>
          <w:rFonts w:ascii="Times New Roman" w:hAnsi="Times New Roman" w:cs="Times New Roman"/>
          <w:sz w:val="24"/>
          <w:szCs w:val="24"/>
        </w:rPr>
      </w:pPr>
      <w:r w:rsidRPr="00D35C1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332F9F60" wp14:editId="5910C4B5">
            <wp:extent cx="5940425" cy="4785360"/>
            <wp:effectExtent l="0" t="0" r="3175" b="0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9"/>
                    <a:srcRect l="24210" t="19600" r="24209" b="6531"/>
                    <a:stretch/>
                  </pic:blipFill>
                  <pic:spPr>
                    <a:xfrm>
                      <a:off x="0" y="0"/>
                      <a:ext cx="5940425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C16" w:rsidRDefault="00D35C16" w:rsidP="00D35C16">
      <w:pPr>
        <w:jc w:val="both"/>
        <w:rPr>
          <w:rFonts w:ascii="Times New Roman" w:hAnsi="Times New Roman" w:cs="Times New Roman"/>
          <w:sz w:val="24"/>
          <w:szCs w:val="24"/>
        </w:rPr>
      </w:pPr>
      <w:r w:rsidRPr="00D35C1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E6C6B1A" wp14:editId="66E34310">
            <wp:extent cx="5940425" cy="3949065"/>
            <wp:effectExtent l="0" t="0" r="3175" b="0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0"/>
                    <a:srcRect l="21464" t="20875" r="21225" b="11837"/>
                    <a:stretch/>
                  </pic:blipFill>
                  <pic:spPr>
                    <a:xfrm>
                      <a:off x="0" y="0"/>
                      <a:ext cx="594042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C16" w:rsidRDefault="00D35C16" w:rsidP="00D35C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5C16" w:rsidRDefault="00D35C16" w:rsidP="00D35C16">
      <w:pPr>
        <w:jc w:val="both"/>
        <w:rPr>
          <w:rFonts w:ascii="Times New Roman" w:hAnsi="Times New Roman" w:cs="Times New Roman"/>
          <w:sz w:val="24"/>
          <w:szCs w:val="24"/>
        </w:rPr>
      </w:pPr>
      <w:r w:rsidRPr="00D35C1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364CDAC" wp14:editId="3E6D97C4">
            <wp:extent cx="6268085" cy="6271260"/>
            <wp:effectExtent l="0" t="0" r="0" b="0"/>
            <wp:docPr id="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1"/>
                    <a:srcRect l="24807" t="19601" r="24448" b="6955"/>
                    <a:stretch/>
                  </pic:blipFill>
                  <pic:spPr>
                    <a:xfrm>
                      <a:off x="0" y="0"/>
                      <a:ext cx="6268085" cy="627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C16" w:rsidRDefault="00D35C16" w:rsidP="00D35C16">
      <w:pPr>
        <w:jc w:val="both"/>
        <w:rPr>
          <w:rFonts w:ascii="Times New Roman" w:hAnsi="Times New Roman" w:cs="Times New Roman"/>
          <w:sz w:val="24"/>
          <w:szCs w:val="24"/>
        </w:rPr>
      </w:pPr>
      <w:r w:rsidRPr="00D35C1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AC52575" wp14:editId="72BA7623">
            <wp:extent cx="6351905" cy="6697980"/>
            <wp:effectExtent l="0" t="0" r="0" b="7620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2"/>
                    <a:srcRect l="3792" t="19601" r="65589" b="7379"/>
                    <a:stretch/>
                  </pic:blipFill>
                  <pic:spPr>
                    <a:xfrm>
                      <a:off x="0" y="0"/>
                      <a:ext cx="6351905" cy="669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C16" w:rsidRDefault="00D35C16" w:rsidP="00D35C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5C16" w:rsidRDefault="00D35C16" w:rsidP="00D35C16">
      <w:pPr>
        <w:jc w:val="both"/>
        <w:rPr>
          <w:rFonts w:ascii="Times New Roman" w:hAnsi="Times New Roman" w:cs="Times New Roman"/>
          <w:sz w:val="24"/>
          <w:szCs w:val="24"/>
        </w:rPr>
      </w:pPr>
      <w:r w:rsidRPr="00D35C1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0893B9A7" wp14:editId="654480FB">
            <wp:extent cx="5716905" cy="8351520"/>
            <wp:effectExtent l="0" t="0" r="0" b="0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3"/>
                    <a:srcRect l="21007" t="19922" r="51021" b="7743"/>
                    <a:stretch/>
                  </pic:blipFill>
                  <pic:spPr>
                    <a:xfrm>
                      <a:off x="0" y="0"/>
                      <a:ext cx="5717205" cy="835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C16" w:rsidRDefault="00D35C16" w:rsidP="00D35C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5C16" w:rsidRDefault="00D35C16" w:rsidP="00D35C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5C16" w:rsidRDefault="00D35C16" w:rsidP="00D35C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5C16" w:rsidRPr="00D35C16" w:rsidRDefault="00D35C16" w:rsidP="00D35C1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35C1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A59D592" wp14:editId="18C77FBA">
            <wp:extent cx="5819775" cy="7589519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35223" t="20977" r="35035" b="10059"/>
                    <a:stretch/>
                  </pic:blipFill>
                  <pic:spPr>
                    <a:xfrm>
                      <a:off x="0" y="0"/>
                      <a:ext cx="5823219" cy="759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5C16" w:rsidRPr="00D35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1F46" w:rsidRDefault="00671F46" w:rsidP="00D35C16">
      <w:pPr>
        <w:spacing w:after="0" w:line="240" w:lineRule="auto"/>
      </w:pPr>
      <w:r>
        <w:separator/>
      </w:r>
    </w:p>
  </w:endnote>
  <w:endnote w:type="continuationSeparator" w:id="0">
    <w:p w:rsidR="00671F46" w:rsidRDefault="00671F46" w:rsidP="00D35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1F46" w:rsidRDefault="00671F46" w:rsidP="00D35C16">
      <w:pPr>
        <w:spacing w:after="0" w:line="240" w:lineRule="auto"/>
      </w:pPr>
      <w:r>
        <w:separator/>
      </w:r>
    </w:p>
  </w:footnote>
  <w:footnote w:type="continuationSeparator" w:id="0">
    <w:p w:rsidR="00671F46" w:rsidRDefault="00671F46" w:rsidP="00D35C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514F9C"/>
    <w:multiLevelType w:val="multilevel"/>
    <w:tmpl w:val="B386B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861D73"/>
    <w:multiLevelType w:val="multilevel"/>
    <w:tmpl w:val="F648C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26447C"/>
    <w:multiLevelType w:val="multilevel"/>
    <w:tmpl w:val="F21A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5DB"/>
    <w:rsid w:val="00671F46"/>
    <w:rsid w:val="007535DB"/>
    <w:rsid w:val="007A6AB5"/>
    <w:rsid w:val="00D3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C24A1"/>
  <w15:chartTrackingRefBased/>
  <w15:docId w15:val="{CBD598B3-31D6-4670-B175-A63A98D47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5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35C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35C16"/>
  </w:style>
  <w:style w:type="paragraph" w:styleId="a6">
    <w:name w:val="footer"/>
    <w:basedOn w:val="a"/>
    <w:link w:val="a7"/>
    <w:uiPriority w:val="99"/>
    <w:unhideWhenUsed/>
    <w:rsid w:val="00D35C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35C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403</Words>
  <Characters>2303</Characters>
  <Application>Microsoft Office Word</Application>
  <DocSecurity>0</DocSecurity>
  <Lines>19</Lines>
  <Paragraphs>5</Paragraphs>
  <ScaleCrop>false</ScaleCrop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2023-03-30T23:02:00Z</dcterms:created>
  <dcterms:modified xsi:type="dcterms:W3CDTF">2023-03-30T23:11:00Z</dcterms:modified>
</cp:coreProperties>
</file>