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208" w:rsidRDefault="00D72208" w:rsidP="00D72208">
      <w:pPr>
        <w:spacing w:after="0" w:line="240" w:lineRule="auto"/>
        <w:ind w:firstLine="709"/>
        <w:jc w:val="right"/>
        <w:rPr>
          <w:rFonts w:ascii="Times New Roman" w:hAnsi="Times New Roman" w:cs="Times New Roman"/>
          <w:sz w:val="24"/>
          <w:szCs w:val="24"/>
        </w:rPr>
      </w:pPr>
      <w:r w:rsidRPr="00D72208">
        <w:rPr>
          <w:rFonts w:ascii="Times New Roman" w:hAnsi="Times New Roman" w:cs="Times New Roman"/>
          <w:b/>
          <w:sz w:val="24"/>
          <w:szCs w:val="24"/>
        </w:rPr>
        <w:t>Сосновских Светлана Владимировна</w:t>
      </w:r>
      <w:r>
        <w:rPr>
          <w:rFonts w:ascii="Times New Roman" w:hAnsi="Times New Roman" w:cs="Times New Roman"/>
          <w:sz w:val="24"/>
          <w:szCs w:val="24"/>
        </w:rPr>
        <w:t>,</w:t>
      </w:r>
    </w:p>
    <w:p w:rsidR="00D72208" w:rsidRDefault="00D72208" w:rsidP="00D72208">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канд. ист. наук, заместитель директора по УВР,</w:t>
      </w:r>
    </w:p>
    <w:p w:rsidR="00D72208" w:rsidRDefault="00D72208" w:rsidP="00D72208">
      <w:pPr>
        <w:spacing w:after="0" w:line="240" w:lineRule="auto"/>
        <w:ind w:firstLine="709"/>
        <w:jc w:val="right"/>
        <w:rPr>
          <w:rFonts w:ascii="Times New Roman" w:hAnsi="Times New Roman" w:cs="Times New Roman"/>
          <w:sz w:val="24"/>
          <w:szCs w:val="24"/>
        </w:rPr>
      </w:pPr>
      <w:proofErr w:type="gramStart"/>
      <w:r>
        <w:rPr>
          <w:rFonts w:ascii="Times New Roman" w:hAnsi="Times New Roman" w:cs="Times New Roman"/>
          <w:sz w:val="24"/>
          <w:szCs w:val="24"/>
        </w:rPr>
        <w:t>учитель</w:t>
      </w:r>
      <w:proofErr w:type="gramEnd"/>
      <w:r>
        <w:rPr>
          <w:rFonts w:ascii="Times New Roman" w:hAnsi="Times New Roman" w:cs="Times New Roman"/>
          <w:sz w:val="24"/>
          <w:szCs w:val="24"/>
        </w:rPr>
        <w:t xml:space="preserve"> истории и обществознания,</w:t>
      </w:r>
    </w:p>
    <w:p w:rsidR="00D72208" w:rsidRPr="00D72208" w:rsidRDefault="00D72208" w:rsidP="00D72208">
      <w:pPr>
        <w:spacing w:after="0" w:line="240" w:lineRule="auto"/>
        <w:ind w:firstLine="709"/>
        <w:jc w:val="right"/>
        <w:rPr>
          <w:rFonts w:ascii="Times New Roman" w:hAnsi="Times New Roman" w:cs="Times New Roman"/>
          <w:b/>
          <w:sz w:val="24"/>
          <w:szCs w:val="24"/>
        </w:rPr>
      </w:pPr>
      <w:r w:rsidRPr="00D72208">
        <w:rPr>
          <w:rFonts w:ascii="Times New Roman" w:hAnsi="Times New Roman" w:cs="Times New Roman"/>
          <w:b/>
          <w:sz w:val="24"/>
          <w:szCs w:val="24"/>
        </w:rPr>
        <w:t xml:space="preserve">Рогова Ольга Юрьевна, </w:t>
      </w:r>
    </w:p>
    <w:p w:rsidR="00D72208" w:rsidRDefault="00D72208" w:rsidP="00D72208">
      <w:pPr>
        <w:spacing w:after="0" w:line="240" w:lineRule="auto"/>
        <w:ind w:firstLine="709"/>
        <w:jc w:val="right"/>
        <w:rPr>
          <w:rFonts w:ascii="Times New Roman" w:hAnsi="Times New Roman" w:cs="Times New Roman"/>
          <w:sz w:val="24"/>
          <w:szCs w:val="24"/>
        </w:rPr>
      </w:pPr>
      <w:proofErr w:type="gramStart"/>
      <w:r>
        <w:rPr>
          <w:rFonts w:ascii="Times New Roman" w:hAnsi="Times New Roman" w:cs="Times New Roman"/>
          <w:sz w:val="24"/>
          <w:szCs w:val="24"/>
        </w:rPr>
        <w:t>учитель</w:t>
      </w:r>
      <w:proofErr w:type="gramEnd"/>
      <w:r>
        <w:rPr>
          <w:rFonts w:ascii="Times New Roman" w:hAnsi="Times New Roman" w:cs="Times New Roman"/>
          <w:sz w:val="24"/>
          <w:szCs w:val="24"/>
        </w:rPr>
        <w:t xml:space="preserve"> русского языка и литературы</w:t>
      </w:r>
    </w:p>
    <w:p w:rsidR="00D72208" w:rsidRDefault="00D72208" w:rsidP="00D72208">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ГБОУ гимназии № 24 имени И.А. Крылова </w:t>
      </w:r>
    </w:p>
    <w:p w:rsidR="00D72208" w:rsidRDefault="00D72208" w:rsidP="00D72208">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Санкт-Петербурга</w:t>
      </w:r>
    </w:p>
    <w:p w:rsidR="00D72208" w:rsidRPr="003A5097" w:rsidRDefault="00D72208" w:rsidP="00D72208">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ОПЫТ ИСПОЛЬЗОВАНИЯ ПЛАТФОРМЫ </w:t>
      </w:r>
      <w:r>
        <w:rPr>
          <w:rFonts w:ascii="Times New Roman" w:hAnsi="Times New Roman" w:cs="Times New Roman"/>
          <w:b/>
          <w:sz w:val="24"/>
          <w:szCs w:val="24"/>
          <w:lang w:val="en-US"/>
        </w:rPr>
        <w:t>NEO</w:t>
      </w:r>
      <w:r w:rsidRPr="003A5097">
        <w:rPr>
          <w:rFonts w:ascii="Times New Roman" w:hAnsi="Times New Roman" w:cs="Times New Roman"/>
          <w:b/>
          <w:sz w:val="24"/>
          <w:szCs w:val="24"/>
        </w:rPr>
        <w:t xml:space="preserve"> </w:t>
      </w:r>
      <w:r>
        <w:rPr>
          <w:rFonts w:ascii="Times New Roman" w:hAnsi="Times New Roman" w:cs="Times New Roman"/>
          <w:b/>
          <w:sz w:val="24"/>
          <w:szCs w:val="24"/>
          <w:lang w:val="en-US"/>
        </w:rPr>
        <w:t>LMS</w:t>
      </w:r>
    </w:p>
    <w:p w:rsidR="00D72208" w:rsidRPr="00D72208" w:rsidRDefault="00D72208" w:rsidP="00D72208">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В ДИСТАНЦИОННОМ ОБУЧЕНИИ</w:t>
      </w:r>
    </w:p>
    <w:p w:rsidR="00313D69" w:rsidRDefault="00313D69" w:rsidP="00CC02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Трансформации, затраги</w:t>
      </w:r>
      <w:r w:rsidR="0059140C">
        <w:rPr>
          <w:rFonts w:ascii="Times New Roman" w:hAnsi="Times New Roman" w:cs="Times New Roman"/>
          <w:sz w:val="24"/>
          <w:szCs w:val="24"/>
        </w:rPr>
        <w:t>вающие наше общество в последнее десятилетие</w:t>
      </w:r>
      <w:r>
        <w:rPr>
          <w:rFonts w:ascii="Times New Roman" w:hAnsi="Times New Roman" w:cs="Times New Roman"/>
          <w:sz w:val="24"/>
          <w:szCs w:val="24"/>
        </w:rPr>
        <w:t xml:space="preserve">, ставят перед системой образования </w:t>
      </w:r>
      <w:r w:rsidR="0059140C">
        <w:rPr>
          <w:rFonts w:ascii="Times New Roman" w:hAnsi="Times New Roman" w:cs="Times New Roman"/>
          <w:sz w:val="24"/>
          <w:szCs w:val="24"/>
        </w:rPr>
        <w:t xml:space="preserve">необходимость повышения эффективности и качества образования, а также адаптации его к изменяющимся требованиям общества. Одним из решений поставленной задачи стали разработка и внедрение современных педагогических технологий, в том числе дистанционного обучения. </w:t>
      </w:r>
    </w:p>
    <w:p w:rsidR="0059140C" w:rsidRDefault="0059140C" w:rsidP="00CC02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Каждое учебное учреждение находится в поиске наиболее удобных для преподавания сервисов, технологий, платформ. Учителя нашей гимназии единогласно признали такой сервис как платформа </w:t>
      </w:r>
      <w:r>
        <w:rPr>
          <w:rFonts w:ascii="Times New Roman" w:hAnsi="Times New Roman" w:cs="Times New Roman"/>
          <w:sz w:val="24"/>
          <w:szCs w:val="24"/>
          <w:lang w:val="en-US"/>
        </w:rPr>
        <w:t>NEO</w:t>
      </w:r>
      <w:r w:rsidRPr="0059140C">
        <w:rPr>
          <w:rFonts w:ascii="Times New Roman" w:hAnsi="Times New Roman" w:cs="Times New Roman"/>
          <w:sz w:val="24"/>
          <w:szCs w:val="24"/>
        </w:rPr>
        <w:t xml:space="preserve"> </w:t>
      </w:r>
      <w:r>
        <w:rPr>
          <w:rFonts w:ascii="Times New Roman" w:hAnsi="Times New Roman" w:cs="Times New Roman"/>
          <w:sz w:val="24"/>
          <w:szCs w:val="24"/>
          <w:lang w:val="en-US"/>
        </w:rPr>
        <w:t>LMS</w:t>
      </w:r>
      <w:r>
        <w:rPr>
          <w:rFonts w:ascii="Times New Roman" w:hAnsi="Times New Roman" w:cs="Times New Roman"/>
          <w:sz w:val="24"/>
          <w:szCs w:val="24"/>
        </w:rPr>
        <w:t xml:space="preserve"> заслуживающим внимания тех, кто заинтересован в качественном, </w:t>
      </w:r>
      <w:proofErr w:type="spellStart"/>
      <w:r>
        <w:rPr>
          <w:rFonts w:ascii="Times New Roman" w:hAnsi="Times New Roman" w:cs="Times New Roman"/>
          <w:sz w:val="24"/>
          <w:szCs w:val="24"/>
        </w:rPr>
        <w:t>разноформатном</w:t>
      </w:r>
      <w:proofErr w:type="spellEnd"/>
      <w:r>
        <w:rPr>
          <w:rFonts w:ascii="Times New Roman" w:hAnsi="Times New Roman" w:cs="Times New Roman"/>
          <w:sz w:val="24"/>
          <w:szCs w:val="24"/>
        </w:rPr>
        <w:t>, гибком, удобном в использовании и достаточно быстро осваиваемом ресурсе.</w:t>
      </w:r>
    </w:p>
    <w:p w:rsidR="00033804" w:rsidRDefault="00033804" w:rsidP="00CC02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бесплатной основе одновременно на платформе могут находиться до 500 человек. В период пандемии у нас в гимназии было создано две платформы: для 5-8 и 9-11 классов. </w:t>
      </w:r>
      <w:r w:rsidRPr="00033804">
        <w:rPr>
          <w:rFonts w:ascii="Times New Roman" w:hAnsi="Times New Roman" w:cs="Times New Roman"/>
          <w:sz w:val="24"/>
          <w:szCs w:val="24"/>
        </w:rPr>
        <w:t>Платформ</w:t>
      </w:r>
      <w:r>
        <w:rPr>
          <w:rFonts w:ascii="Times New Roman" w:hAnsi="Times New Roman" w:cs="Times New Roman"/>
          <w:sz w:val="24"/>
          <w:szCs w:val="24"/>
        </w:rPr>
        <w:t xml:space="preserve">у </w:t>
      </w:r>
      <w:r>
        <w:rPr>
          <w:rFonts w:ascii="Times New Roman" w:hAnsi="Times New Roman" w:cs="Times New Roman"/>
          <w:sz w:val="24"/>
          <w:szCs w:val="24"/>
          <w:lang w:val="en-US"/>
        </w:rPr>
        <w:t>NEO</w:t>
      </w:r>
      <w:r w:rsidRPr="00033804">
        <w:rPr>
          <w:rFonts w:ascii="Times New Roman" w:hAnsi="Times New Roman" w:cs="Times New Roman"/>
          <w:sz w:val="24"/>
          <w:szCs w:val="24"/>
        </w:rPr>
        <w:t xml:space="preserve"> </w:t>
      </w:r>
      <w:r>
        <w:rPr>
          <w:rFonts w:ascii="Times New Roman" w:hAnsi="Times New Roman" w:cs="Times New Roman"/>
          <w:sz w:val="24"/>
          <w:szCs w:val="24"/>
          <w:lang w:val="en-US"/>
        </w:rPr>
        <w:t>LMS</w:t>
      </w:r>
      <w:r w:rsidRPr="00033804">
        <w:rPr>
          <w:rFonts w:ascii="Times New Roman" w:hAnsi="Times New Roman" w:cs="Times New Roman"/>
          <w:sz w:val="24"/>
          <w:szCs w:val="24"/>
        </w:rPr>
        <w:t xml:space="preserve"> можно очень быстро развернуть для использования. </w:t>
      </w:r>
      <w:r w:rsidR="00CC0230">
        <w:rPr>
          <w:rFonts w:ascii="Times New Roman" w:hAnsi="Times New Roman" w:cs="Times New Roman"/>
          <w:sz w:val="24"/>
          <w:szCs w:val="24"/>
        </w:rPr>
        <w:t>Достаточно нескольких дней для того, чтобы</w:t>
      </w:r>
      <w:r>
        <w:rPr>
          <w:rFonts w:ascii="Times New Roman" w:hAnsi="Times New Roman" w:cs="Times New Roman"/>
          <w:sz w:val="24"/>
          <w:szCs w:val="24"/>
        </w:rPr>
        <w:t xml:space="preserve"> </w:t>
      </w:r>
      <w:r w:rsidR="00CC0230">
        <w:rPr>
          <w:rFonts w:ascii="Times New Roman" w:hAnsi="Times New Roman" w:cs="Times New Roman"/>
          <w:sz w:val="24"/>
          <w:szCs w:val="24"/>
        </w:rPr>
        <w:t>все учащиеся школы</w:t>
      </w:r>
      <w:r w:rsidRPr="00033804">
        <w:rPr>
          <w:rFonts w:ascii="Times New Roman" w:hAnsi="Times New Roman" w:cs="Times New Roman"/>
          <w:sz w:val="24"/>
          <w:szCs w:val="24"/>
        </w:rPr>
        <w:t xml:space="preserve"> были централизованно занесены на платформу и распределены по классам. В дальнейшем это облегчает задачу прикрепление учащих</w:t>
      </w:r>
      <w:r w:rsidR="00CC0230">
        <w:rPr>
          <w:rFonts w:ascii="Times New Roman" w:hAnsi="Times New Roman" w:cs="Times New Roman"/>
          <w:sz w:val="24"/>
          <w:szCs w:val="24"/>
        </w:rPr>
        <w:t xml:space="preserve">ся к курсам учителей. Не надо искать </w:t>
      </w:r>
      <w:r w:rsidRPr="00033804">
        <w:rPr>
          <w:rFonts w:ascii="Times New Roman" w:hAnsi="Times New Roman" w:cs="Times New Roman"/>
          <w:sz w:val="24"/>
          <w:szCs w:val="24"/>
        </w:rPr>
        <w:t xml:space="preserve">каждого в отдельности, </w:t>
      </w:r>
      <w:r w:rsidR="00CC0230">
        <w:rPr>
          <w:rFonts w:ascii="Times New Roman" w:hAnsi="Times New Roman" w:cs="Times New Roman"/>
          <w:sz w:val="24"/>
          <w:szCs w:val="24"/>
        </w:rPr>
        <w:t>достаточно выбрать</w:t>
      </w:r>
      <w:r>
        <w:rPr>
          <w:rFonts w:ascii="Times New Roman" w:hAnsi="Times New Roman" w:cs="Times New Roman"/>
          <w:sz w:val="24"/>
          <w:szCs w:val="24"/>
        </w:rPr>
        <w:t xml:space="preserve"> класс и </w:t>
      </w:r>
      <w:r w:rsidR="00CC0230">
        <w:rPr>
          <w:rFonts w:ascii="Times New Roman" w:hAnsi="Times New Roman" w:cs="Times New Roman"/>
          <w:sz w:val="24"/>
          <w:szCs w:val="24"/>
        </w:rPr>
        <w:t>прикрепить к курсу</w:t>
      </w:r>
      <w:r w:rsidRPr="00033804">
        <w:rPr>
          <w:rFonts w:ascii="Times New Roman" w:hAnsi="Times New Roman" w:cs="Times New Roman"/>
          <w:sz w:val="24"/>
          <w:szCs w:val="24"/>
        </w:rPr>
        <w:t xml:space="preserve"> сразу</w:t>
      </w:r>
      <w:r w:rsidR="00CC0230">
        <w:rPr>
          <w:rFonts w:ascii="Times New Roman" w:hAnsi="Times New Roman" w:cs="Times New Roman"/>
          <w:sz w:val="24"/>
          <w:szCs w:val="24"/>
        </w:rPr>
        <w:t xml:space="preserve"> всех учащихся. В</w:t>
      </w:r>
      <w:r w:rsidRPr="00033804">
        <w:rPr>
          <w:rFonts w:ascii="Times New Roman" w:hAnsi="Times New Roman" w:cs="Times New Roman"/>
          <w:sz w:val="24"/>
          <w:szCs w:val="24"/>
        </w:rPr>
        <w:t>нутри класса есть стена объявлений, которую может вести как классный руковод</w:t>
      </w:r>
      <w:r>
        <w:rPr>
          <w:rFonts w:ascii="Times New Roman" w:hAnsi="Times New Roman" w:cs="Times New Roman"/>
          <w:sz w:val="24"/>
          <w:szCs w:val="24"/>
        </w:rPr>
        <w:t xml:space="preserve">итель, так и сами дети. </w:t>
      </w:r>
      <w:r w:rsidRPr="00033804">
        <w:rPr>
          <w:rFonts w:ascii="Times New Roman" w:hAnsi="Times New Roman" w:cs="Times New Roman"/>
          <w:sz w:val="24"/>
          <w:szCs w:val="24"/>
        </w:rPr>
        <w:t xml:space="preserve">Данная стена видна только для учащихся определенного класса и для заместителя директора. </w:t>
      </w:r>
    </w:p>
    <w:p w:rsidR="00033804" w:rsidRDefault="00033804" w:rsidP="00CC0230">
      <w:pPr>
        <w:spacing w:after="0" w:line="360" w:lineRule="auto"/>
        <w:ind w:firstLine="709"/>
        <w:jc w:val="both"/>
        <w:rPr>
          <w:rFonts w:ascii="Times New Roman" w:hAnsi="Times New Roman" w:cs="Times New Roman"/>
          <w:sz w:val="24"/>
          <w:szCs w:val="24"/>
        </w:rPr>
      </w:pPr>
      <w:r w:rsidRPr="00033804">
        <w:rPr>
          <w:rFonts w:ascii="Times New Roman" w:hAnsi="Times New Roman" w:cs="Times New Roman"/>
          <w:sz w:val="24"/>
          <w:szCs w:val="24"/>
        </w:rPr>
        <w:t>Каждый учитель</w:t>
      </w:r>
      <w:r w:rsidR="00CC0230">
        <w:rPr>
          <w:rFonts w:ascii="Times New Roman" w:hAnsi="Times New Roman" w:cs="Times New Roman"/>
          <w:sz w:val="24"/>
          <w:szCs w:val="24"/>
        </w:rPr>
        <w:t xml:space="preserve"> может создать на платформе неограниченное количество курсов.</w:t>
      </w:r>
      <w:r w:rsidRPr="00033804">
        <w:rPr>
          <w:rFonts w:ascii="Times New Roman" w:hAnsi="Times New Roman" w:cs="Times New Roman"/>
          <w:sz w:val="24"/>
          <w:szCs w:val="24"/>
        </w:rPr>
        <w:t xml:space="preserve"> Удобно то, что заместитель директора может видеть абсолютно весь материал, который находится внутри курса учителя: можно проанализировать </w:t>
      </w:r>
      <w:r>
        <w:rPr>
          <w:rFonts w:ascii="Times New Roman" w:hAnsi="Times New Roman" w:cs="Times New Roman"/>
          <w:sz w:val="24"/>
          <w:szCs w:val="24"/>
        </w:rPr>
        <w:t xml:space="preserve">на соответствие программе, объему домашнего задания, сложности материала; есть информация, </w:t>
      </w:r>
      <w:r w:rsidRPr="00033804">
        <w:rPr>
          <w:rFonts w:ascii="Times New Roman" w:hAnsi="Times New Roman" w:cs="Times New Roman"/>
          <w:sz w:val="24"/>
          <w:szCs w:val="24"/>
        </w:rPr>
        <w:t xml:space="preserve">когда материал был загружен на платформу, до какого срока учащиеся должны выполнить задания, сколько времени было отведено на выполнение того или иного теста, какой максимальный балл теста, какие индивидуальные задания разместил учитель и кому они предназначены. Заместитель директора видит журнал, который ведется каждым учителем, а соответственно в текущем режиме видит отметки учащихся. </w:t>
      </w:r>
    </w:p>
    <w:p w:rsidR="00033804" w:rsidRDefault="00033804" w:rsidP="00CC0230">
      <w:pPr>
        <w:spacing w:after="0" w:line="360" w:lineRule="auto"/>
        <w:ind w:firstLine="709"/>
        <w:jc w:val="both"/>
        <w:rPr>
          <w:rFonts w:ascii="Times New Roman" w:hAnsi="Times New Roman" w:cs="Times New Roman"/>
          <w:sz w:val="24"/>
          <w:szCs w:val="24"/>
        </w:rPr>
      </w:pPr>
      <w:r w:rsidRPr="00033804">
        <w:rPr>
          <w:rFonts w:ascii="Times New Roman" w:hAnsi="Times New Roman" w:cs="Times New Roman"/>
          <w:sz w:val="24"/>
          <w:szCs w:val="24"/>
        </w:rPr>
        <w:t xml:space="preserve">Создавая тест, учитель может выставить собственную шкалу оценивания. На основе отметок, получаемых учащимися, автоматически могут быть сформированы диаграммы успеваемости и качества </w:t>
      </w:r>
      <w:proofErr w:type="spellStart"/>
      <w:r w:rsidRPr="00033804">
        <w:rPr>
          <w:rFonts w:ascii="Times New Roman" w:hAnsi="Times New Roman" w:cs="Times New Roman"/>
          <w:sz w:val="24"/>
          <w:szCs w:val="24"/>
        </w:rPr>
        <w:t>обученности</w:t>
      </w:r>
      <w:proofErr w:type="spellEnd"/>
      <w:r w:rsidRPr="00033804">
        <w:rPr>
          <w:rFonts w:ascii="Times New Roman" w:hAnsi="Times New Roman" w:cs="Times New Roman"/>
          <w:sz w:val="24"/>
          <w:szCs w:val="24"/>
        </w:rPr>
        <w:t xml:space="preserve">. </w:t>
      </w:r>
    </w:p>
    <w:p w:rsidR="00033804" w:rsidRDefault="00033804" w:rsidP="00CC0230">
      <w:pPr>
        <w:spacing w:after="0" w:line="360" w:lineRule="auto"/>
        <w:ind w:firstLine="709"/>
        <w:jc w:val="both"/>
        <w:rPr>
          <w:rFonts w:ascii="Times New Roman" w:hAnsi="Times New Roman" w:cs="Times New Roman"/>
          <w:sz w:val="24"/>
          <w:szCs w:val="24"/>
        </w:rPr>
      </w:pPr>
      <w:r w:rsidRPr="00033804">
        <w:rPr>
          <w:rFonts w:ascii="Times New Roman" w:hAnsi="Times New Roman" w:cs="Times New Roman"/>
          <w:sz w:val="24"/>
          <w:szCs w:val="24"/>
        </w:rPr>
        <w:lastRenderedPageBreak/>
        <w:t>Как учитель, так и заместитель директора могут зайти на платформу под</w:t>
      </w:r>
      <w:r>
        <w:rPr>
          <w:rFonts w:ascii="Times New Roman" w:hAnsi="Times New Roman" w:cs="Times New Roman"/>
          <w:sz w:val="24"/>
          <w:szCs w:val="24"/>
        </w:rPr>
        <w:t xml:space="preserve"> профилем любого ученика</w:t>
      </w:r>
      <w:r w:rsidRPr="00033804">
        <w:rPr>
          <w:rFonts w:ascii="Times New Roman" w:hAnsi="Times New Roman" w:cs="Times New Roman"/>
          <w:sz w:val="24"/>
          <w:szCs w:val="24"/>
        </w:rPr>
        <w:t xml:space="preserve"> и у</w:t>
      </w:r>
      <w:r>
        <w:rPr>
          <w:rFonts w:ascii="Times New Roman" w:hAnsi="Times New Roman" w:cs="Times New Roman"/>
          <w:sz w:val="24"/>
          <w:szCs w:val="24"/>
        </w:rPr>
        <w:t>видеть, что и как видит ученик.</w:t>
      </w:r>
    </w:p>
    <w:p w:rsidR="00033804" w:rsidRPr="00033804" w:rsidRDefault="00033804" w:rsidP="00CC02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Еще один, несомненный, положительный момент заключается в том, что д</w:t>
      </w:r>
      <w:r w:rsidRPr="00033804">
        <w:rPr>
          <w:rFonts w:ascii="Times New Roman" w:hAnsi="Times New Roman" w:cs="Times New Roman"/>
          <w:sz w:val="24"/>
          <w:szCs w:val="24"/>
        </w:rPr>
        <w:t>анная платформа поддерживается как на компьютере, планшете, так и на сотовом телефоне.</w:t>
      </w:r>
      <w:r>
        <w:rPr>
          <w:rFonts w:ascii="Times New Roman" w:hAnsi="Times New Roman" w:cs="Times New Roman"/>
          <w:sz w:val="24"/>
          <w:szCs w:val="24"/>
        </w:rPr>
        <w:t xml:space="preserve"> </w:t>
      </w:r>
    </w:p>
    <w:p w:rsidR="00CB025B" w:rsidRPr="00313D69" w:rsidRDefault="00C814A2" w:rsidP="00CC0230">
      <w:pPr>
        <w:spacing w:after="0" w:line="360" w:lineRule="auto"/>
        <w:ind w:firstLine="709"/>
        <w:jc w:val="both"/>
        <w:rPr>
          <w:rFonts w:ascii="Times New Roman" w:hAnsi="Times New Roman" w:cs="Times New Roman"/>
          <w:bCs/>
          <w:color w:val="333333"/>
          <w:sz w:val="24"/>
          <w:szCs w:val="24"/>
          <w:shd w:val="clear" w:color="auto" w:fill="FFFFFF"/>
        </w:rPr>
      </w:pPr>
      <w:r w:rsidRPr="00313D69">
        <w:rPr>
          <w:rFonts w:ascii="Times New Roman" w:hAnsi="Times New Roman" w:cs="Times New Roman"/>
          <w:sz w:val="24"/>
          <w:szCs w:val="24"/>
        </w:rPr>
        <w:t xml:space="preserve">Платформа </w:t>
      </w:r>
      <w:r w:rsidRPr="00313D69">
        <w:rPr>
          <w:rFonts w:ascii="Times New Roman" w:hAnsi="Times New Roman" w:cs="Times New Roman"/>
          <w:bCs/>
          <w:color w:val="333333"/>
          <w:sz w:val="24"/>
          <w:szCs w:val="24"/>
          <w:shd w:val="clear" w:color="auto" w:fill="FFFFFF"/>
        </w:rPr>
        <w:t>NEO</w:t>
      </w:r>
      <w:r w:rsidRPr="00313D69">
        <w:rPr>
          <w:rFonts w:ascii="Times New Roman" w:hAnsi="Times New Roman" w:cs="Times New Roman"/>
          <w:color w:val="333333"/>
          <w:sz w:val="24"/>
          <w:szCs w:val="24"/>
          <w:shd w:val="clear" w:color="auto" w:fill="FFFFFF"/>
        </w:rPr>
        <w:t> </w:t>
      </w:r>
      <w:r w:rsidRPr="00313D69">
        <w:rPr>
          <w:rFonts w:ascii="Times New Roman" w:hAnsi="Times New Roman" w:cs="Times New Roman"/>
          <w:bCs/>
          <w:color w:val="333333"/>
          <w:sz w:val="24"/>
          <w:szCs w:val="24"/>
          <w:shd w:val="clear" w:color="auto" w:fill="FFFFFF"/>
        </w:rPr>
        <w:t>LMS – это не только система обучения, но и органайзер ученика. Зайдя на платформу и выбирая учебный курс по расписанию, ученик попадает на страницу учебного предмета. У учителя есть возможность оформить данную страницу</w:t>
      </w:r>
      <w:r w:rsidR="003A56F2" w:rsidRPr="00313D69">
        <w:rPr>
          <w:rFonts w:ascii="Times New Roman" w:hAnsi="Times New Roman" w:cs="Times New Roman"/>
          <w:bCs/>
          <w:color w:val="333333"/>
          <w:sz w:val="24"/>
          <w:szCs w:val="24"/>
          <w:shd w:val="clear" w:color="auto" w:fill="FFFFFF"/>
        </w:rPr>
        <w:t xml:space="preserve"> оригинально. Иконка урока напоминает обложку книги. Есть возможность не только добавить картинку, соответствующую теме урока, но и добавить краткую аннотацию того, что включено в урок, обозначить </w:t>
      </w:r>
      <w:proofErr w:type="spellStart"/>
      <w:r w:rsidR="003A56F2" w:rsidRPr="00313D69">
        <w:rPr>
          <w:rFonts w:ascii="Times New Roman" w:hAnsi="Times New Roman" w:cs="Times New Roman"/>
          <w:bCs/>
          <w:color w:val="333333"/>
          <w:sz w:val="24"/>
          <w:szCs w:val="24"/>
          <w:shd w:val="clear" w:color="auto" w:fill="FFFFFF"/>
        </w:rPr>
        <w:t>дедлайн</w:t>
      </w:r>
      <w:proofErr w:type="spellEnd"/>
      <w:r w:rsidR="003A56F2" w:rsidRPr="00313D69">
        <w:rPr>
          <w:rFonts w:ascii="Times New Roman" w:hAnsi="Times New Roman" w:cs="Times New Roman"/>
          <w:bCs/>
          <w:color w:val="333333"/>
          <w:sz w:val="24"/>
          <w:szCs w:val="24"/>
          <w:shd w:val="clear" w:color="auto" w:fill="FFFFFF"/>
        </w:rPr>
        <w:t xml:space="preserve"> для выполнения заданий. </w:t>
      </w:r>
    </w:p>
    <w:p w:rsidR="00FC7152" w:rsidRDefault="00FC7152" w:rsidP="00974039">
      <w:pPr>
        <w:spacing w:after="0" w:line="240" w:lineRule="auto"/>
        <w:jc w:val="both"/>
        <w:rPr>
          <w:rFonts w:ascii="Times New Roman" w:hAnsi="Times New Roman" w:cs="Times New Roman"/>
          <w:bCs/>
          <w:color w:val="333333"/>
          <w:sz w:val="28"/>
          <w:szCs w:val="28"/>
          <w:shd w:val="clear" w:color="auto" w:fill="FFFFFF"/>
        </w:rPr>
      </w:pPr>
      <w:r>
        <w:rPr>
          <w:noProof/>
          <w:lang w:eastAsia="ru-RU"/>
        </w:rPr>
        <w:drawing>
          <wp:inline distT="0" distB="0" distL="0" distR="0" wp14:anchorId="003A8A7B" wp14:editId="4EA8247E">
            <wp:extent cx="5886450" cy="3045948"/>
            <wp:effectExtent l="76200" t="76200" r="133350" b="135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5" cstate="print"/>
                    <a:srcRect l="6555" t="12088" r="15934" b="9890"/>
                    <a:stretch/>
                  </pic:blipFill>
                  <pic:spPr bwMode="auto">
                    <a:xfrm>
                      <a:off x="0" y="0"/>
                      <a:ext cx="5900877" cy="305341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C7152" w:rsidRPr="00FC7152" w:rsidRDefault="00FC7152" w:rsidP="00974039">
      <w:pPr>
        <w:pStyle w:val="a3"/>
        <w:numPr>
          <w:ilvl w:val="0"/>
          <w:numId w:val="1"/>
        </w:numPr>
        <w:spacing w:after="0" w:line="240" w:lineRule="auto"/>
        <w:jc w:val="center"/>
        <w:rPr>
          <w:rFonts w:ascii="Times New Roman" w:hAnsi="Times New Roman" w:cs="Times New Roman"/>
          <w:bCs/>
          <w:i/>
          <w:color w:val="333333"/>
          <w:sz w:val="24"/>
          <w:szCs w:val="24"/>
          <w:shd w:val="clear" w:color="auto" w:fill="FFFFFF"/>
        </w:rPr>
      </w:pPr>
      <w:r w:rsidRPr="00FC7152">
        <w:rPr>
          <w:rFonts w:ascii="Times New Roman" w:hAnsi="Times New Roman" w:cs="Times New Roman"/>
          <w:bCs/>
          <w:i/>
          <w:color w:val="333333"/>
          <w:sz w:val="24"/>
          <w:szCs w:val="24"/>
          <w:shd w:val="clear" w:color="auto" w:fill="FFFFFF"/>
        </w:rPr>
        <w:t>Пример оформления страницы «Литература. 8 класс»</w:t>
      </w:r>
    </w:p>
    <w:p w:rsidR="00FC7152" w:rsidRDefault="005316C1" w:rsidP="00974039">
      <w:pPr>
        <w:spacing w:after="0" w:line="240" w:lineRule="auto"/>
        <w:jc w:val="both"/>
        <w:rPr>
          <w:rFonts w:ascii="Times New Roman" w:hAnsi="Times New Roman" w:cs="Times New Roman"/>
          <w:bCs/>
          <w:color w:val="333333"/>
          <w:sz w:val="28"/>
          <w:szCs w:val="28"/>
          <w:shd w:val="clear" w:color="auto" w:fill="FFFFFF"/>
        </w:rPr>
      </w:pPr>
      <w:r w:rsidRPr="005316C1">
        <w:rPr>
          <w:rFonts w:ascii="Times New Roman" w:hAnsi="Times New Roman" w:cs="Times New Roman"/>
          <w:bCs/>
          <w:noProof/>
          <w:color w:val="333333"/>
          <w:sz w:val="28"/>
          <w:szCs w:val="28"/>
          <w:shd w:val="clear" w:color="auto" w:fill="FFFFFF"/>
          <w:lang w:eastAsia="ru-RU"/>
        </w:rPr>
        <w:drawing>
          <wp:inline distT="0" distB="0" distL="0" distR="0" wp14:anchorId="39ED0536" wp14:editId="67ED2AEE">
            <wp:extent cx="5886450" cy="3144204"/>
            <wp:effectExtent l="76200" t="76200" r="133350" b="132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srcRect l="1520" t="12162" r="17145" b="9459"/>
                    <a:stretch>
                      <a:fillRect/>
                    </a:stretch>
                  </pic:blipFill>
                  <pic:spPr bwMode="auto">
                    <a:xfrm>
                      <a:off x="0" y="0"/>
                      <a:ext cx="5892979" cy="31476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5316C1" w:rsidRPr="00FC7152" w:rsidRDefault="005316C1" w:rsidP="00974039">
      <w:pPr>
        <w:pStyle w:val="a3"/>
        <w:numPr>
          <w:ilvl w:val="0"/>
          <w:numId w:val="1"/>
        </w:numPr>
        <w:spacing w:after="0" w:line="240" w:lineRule="auto"/>
        <w:jc w:val="center"/>
        <w:rPr>
          <w:rFonts w:ascii="Times New Roman" w:hAnsi="Times New Roman" w:cs="Times New Roman"/>
          <w:bCs/>
          <w:i/>
          <w:color w:val="333333"/>
          <w:sz w:val="24"/>
          <w:szCs w:val="24"/>
          <w:shd w:val="clear" w:color="auto" w:fill="FFFFFF"/>
        </w:rPr>
      </w:pPr>
      <w:r w:rsidRPr="00FC7152">
        <w:rPr>
          <w:rFonts w:ascii="Times New Roman" w:hAnsi="Times New Roman" w:cs="Times New Roman"/>
          <w:bCs/>
          <w:i/>
          <w:color w:val="333333"/>
          <w:sz w:val="24"/>
          <w:szCs w:val="24"/>
          <w:shd w:val="clear" w:color="auto" w:fill="FFFFFF"/>
        </w:rPr>
        <w:t>Пример оформления страницы «</w:t>
      </w:r>
      <w:r>
        <w:rPr>
          <w:rFonts w:ascii="Times New Roman" w:hAnsi="Times New Roman" w:cs="Times New Roman"/>
          <w:bCs/>
          <w:i/>
          <w:color w:val="333333"/>
          <w:sz w:val="24"/>
          <w:szCs w:val="24"/>
          <w:shd w:val="clear" w:color="auto" w:fill="FFFFFF"/>
        </w:rPr>
        <w:t>Русский язык. 11 класс</w:t>
      </w:r>
      <w:r w:rsidRPr="00FC7152">
        <w:rPr>
          <w:rFonts w:ascii="Times New Roman" w:hAnsi="Times New Roman" w:cs="Times New Roman"/>
          <w:bCs/>
          <w:i/>
          <w:color w:val="333333"/>
          <w:sz w:val="24"/>
          <w:szCs w:val="24"/>
          <w:shd w:val="clear" w:color="auto" w:fill="FFFFFF"/>
        </w:rPr>
        <w:t>»</w:t>
      </w:r>
    </w:p>
    <w:p w:rsidR="003A56F2" w:rsidRPr="00313D69" w:rsidRDefault="003A56F2" w:rsidP="00D72208">
      <w:pPr>
        <w:spacing w:after="0" w:line="360" w:lineRule="auto"/>
        <w:ind w:firstLine="709"/>
        <w:jc w:val="both"/>
        <w:rPr>
          <w:rFonts w:ascii="Times New Roman" w:hAnsi="Times New Roman" w:cs="Times New Roman"/>
          <w:bCs/>
          <w:color w:val="333333"/>
          <w:sz w:val="24"/>
          <w:szCs w:val="24"/>
          <w:shd w:val="clear" w:color="auto" w:fill="FFFFFF"/>
        </w:rPr>
      </w:pPr>
      <w:r w:rsidRPr="00313D69">
        <w:rPr>
          <w:rFonts w:ascii="Times New Roman" w:hAnsi="Times New Roman" w:cs="Times New Roman"/>
          <w:bCs/>
          <w:color w:val="333333"/>
          <w:sz w:val="24"/>
          <w:szCs w:val="24"/>
          <w:shd w:val="clear" w:color="auto" w:fill="FFFFFF"/>
        </w:rPr>
        <w:lastRenderedPageBreak/>
        <w:t>Платформа дает возможность предлагать учащимся разные формы подачи учебного материала.</w:t>
      </w:r>
    </w:p>
    <w:p w:rsidR="00FC7152" w:rsidRPr="00313D69" w:rsidRDefault="00FC7152" w:rsidP="00D72208">
      <w:pPr>
        <w:pStyle w:val="a4"/>
        <w:shd w:val="clear" w:color="auto" w:fill="FFFFFF"/>
        <w:spacing w:before="0" w:beforeAutospacing="0" w:after="0" w:afterAutospacing="0" w:line="360" w:lineRule="auto"/>
        <w:ind w:firstLine="709"/>
        <w:jc w:val="both"/>
        <w:rPr>
          <w:color w:val="000000"/>
        </w:rPr>
      </w:pPr>
      <w:r w:rsidRPr="00313D69">
        <w:rPr>
          <w:bCs/>
          <w:color w:val="333333"/>
          <w:shd w:val="clear" w:color="auto" w:fill="FFFFFF"/>
        </w:rPr>
        <w:t xml:space="preserve">Тестовый формат. Возможно составление тестов </w:t>
      </w:r>
      <w:r w:rsidRPr="00313D69">
        <w:rPr>
          <w:bCs/>
          <w:color w:val="000000"/>
        </w:rPr>
        <w:t>открытого типа и закрытого типа</w:t>
      </w:r>
      <w:r w:rsidRPr="00313D69">
        <w:rPr>
          <w:color w:val="000000"/>
        </w:rPr>
        <w:t>.</w:t>
      </w:r>
      <w:r w:rsidR="005316C1" w:rsidRPr="00313D69">
        <w:rPr>
          <w:color w:val="000000"/>
        </w:rPr>
        <w:t xml:space="preserve"> </w:t>
      </w:r>
      <w:r w:rsidRPr="00313D69">
        <w:rPr>
          <w:color w:val="000000"/>
        </w:rPr>
        <w:t>Для тестового задания </w:t>
      </w:r>
      <w:r w:rsidRPr="00313D69">
        <w:rPr>
          <w:bCs/>
          <w:color w:val="000000"/>
        </w:rPr>
        <w:t>открытого типа</w:t>
      </w:r>
      <w:r w:rsidRPr="00313D69">
        <w:rPr>
          <w:color w:val="000000"/>
        </w:rPr>
        <w:t> может использоваться дополнительная информация, а также задания с дополнением в виде свободного изложения.</w:t>
      </w:r>
    </w:p>
    <w:p w:rsidR="00FC7152" w:rsidRPr="00313D69" w:rsidRDefault="00FC7152" w:rsidP="00D72208">
      <w:pPr>
        <w:pStyle w:val="a4"/>
        <w:shd w:val="clear" w:color="auto" w:fill="FFFFFF"/>
        <w:spacing w:before="0" w:beforeAutospacing="0" w:after="0" w:afterAutospacing="0" w:line="360" w:lineRule="auto"/>
        <w:ind w:firstLine="709"/>
        <w:jc w:val="both"/>
        <w:rPr>
          <w:color w:val="000000"/>
        </w:rPr>
      </w:pPr>
      <w:r w:rsidRPr="00313D69">
        <w:rPr>
          <w:color w:val="000000"/>
        </w:rPr>
        <w:t>Для </w:t>
      </w:r>
      <w:r w:rsidRPr="00313D69">
        <w:rPr>
          <w:bCs/>
          <w:color w:val="000000"/>
        </w:rPr>
        <w:t>закрытого типа</w:t>
      </w:r>
      <w:r w:rsidRPr="00313D69">
        <w:rPr>
          <w:color w:val="000000"/>
        </w:rPr>
        <w:t xml:space="preserve"> тестовые задания можно представить с выбором одного верного ответа; с выбором нескольких верных ответов; с градуированными ответами; на установление соответствия; на установление правильной последовательности. </w:t>
      </w:r>
    </w:p>
    <w:p w:rsidR="005316C1" w:rsidRPr="00313D69" w:rsidRDefault="005316C1" w:rsidP="00D72208">
      <w:pPr>
        <w:pStyle w:val="a4"/>
        <w:shd w:val="clear" w:color="auto" w:fill="FFFFFF"/>
        <w:spacing w:before="0" w:beforeAutospacing="0" w:after="0" w:afterAutospacing="0" w:line="360" w:lineRule="auto"/>
        <w:ind w:firstLine="709"/>
        <w:jc w:val="both"/>
        <w:rPr>
          <w:color w:val="000000"/>
        </w:rPr>
      </w:pPr>
      <w:r w:rsidRPr="00313D69">
        <w:rPr>
          <w:color w:val="000000"/>
        </w:rPr>
        <w:t>Платформа дает возможность совмещать тестовые форматы. В один тест можно включить и задания со свободным ответом</w:t>
      </w:r>
      <w:r w:rsidR="00A448D0" w:rsidRPr="00313D69">
        <w:rPr>
          <w:color w:val="000000"/>
        </w:rPr>
        <w:t>,</w:t>
      </w:r>
      <w:r w:rsidRPr="00313D69">
        <w:rPr>
          <w:color w:val="000000"/>
        </w:rPr>
        <w:t xml:space="preserve"> и задания закрытого типа.</w:t>
      </w:r>
    </w:p>
    <w:p w:rsidR="005316C1" w:rsidRDefault="00CC0230" w:rsidP="005316C1">
      <w:pPr>
        <w:pStyle w:val="a4"/>
        <w:shd w:val="clear" w:color="auto" w:fill="FFFFFF"/>
        <w:spacing w:before="0" w:beforeAutospacing="0" w:after="0" w:afterAutospacing="0" w:line="360" w:lineRule="auto"/>
        <w:jc w:val="both"/>
        <w:rPr>
          <w:color w:val="000000"/>
          <w:sz w:val="28"/>
          <w:szCs w:val="28"/>
        </w:rPr>
      </w:pPr>
      <w:r w:rsidRPr="005316C1">
        <w:rPr>
          <w:noProof/>
          <w:color w:val="000000"/>
          <w:sz w:val="28"/>
          <w:szCs w:val="28"/>
        </w:rPr>
        <w:drawing>
          <wp:anchor distT="0" distB="0" distL="114300" distR="114300" simplePos="0" relativeHeight="251658240" behindDoc="0" locked="0" layoutInCell="1" allowOverlap="1" wp14:anchorId="382BE7FE" wp14:editId="076FCA7A">
            <wp:simplePos x="0" y="0"/>
            <wp:positionH relativeFrom="margin">
              <wp:posOffset>-104775</wp:posOffset>
            </wp:positionH>
            <wp:positionV relativeFrom="paragraph">
              <wp:posOffset>8255</wp:posOffset>
            </wp:positionV>
            <wp:extent cx="6299835" cy="4148455"/>
            <wp:effectExtent l="76200" t="76200" r="139065" b="137795"/>
            <wp:wrapNone/>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15933" t="11016" r="3516" b="16597"/>
                    <a:stretch>
                      <a:fillRect/>
                    </a:stretch>
                  </pic:blipFill>
                  <pic:spPr bwMode="auto">
                    <a:xfrm>
                      <a:off x="0" y="0"/>
                      <a:ext cx="6299835" cy="41484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Default="005316C1" w:rsidP="005316C1">
      <w:pPr>
        <w:pStyle w:val="a4"/>
        <w:shd w:val="clear" w:color="auto" w:fill="FFFFFF"/>
        <w:spacing w:before="0" w:beforeAutospacing="0" w:after="0" w:afterAutospacing="0" w:line="360" w:lineRule="auto"/>
        <w:jc w:val="both"/>
        <w:rPr>
          <w:color w:val="000000"/>
          <w:sz w:val="28"/>
          <w:szCs w:val="28"/>
        </w:rPr>
      </w:pPr>
    </w:p>
    <w:p w:rsidR="005316C1" w:rsidRPr="005316C1" w:rsidRDefault="005316C1" w:rsidP="005316C1">
      <w:pPr>
        <w:pStyle w:val="a4"/>
        <w:shd w:val="clear" w:color="auto" w:fill="FFFFFF"/>
        <w:spacing w:before="0" w:beforeAutospacing="0" w:after="0" w:afterAutospacing="0" w:line="360" w:lineRule="auto"/>
        <w:jc w:val="both"/>
        <w:rPr>
          <w:color w:val="000000"/>
          <w:sz w:val="28"/>
          <w:szCs w:val="28"/>
        </w:rPr>
      </w:pPr>
    </w:p>
    <w:p w:rsidR="00FC7152" w:rsidRPr="00A448D0" w:rsidRDefault="005316C1" w:rsidP="005316C1">
      <w:pPr>
        <w:pStyle w:val="a3"/>
        <w:numPr>
          <w:ilvl w:val="0"/>
          <w:numId w:val="1"/>
        </w:numPr>
        <w:spacing w:line="360" w:lineRule="auto"/>
        <w:jc w:val="center"/>
        <w:rPr>
          <w:rFonts w:ascii="Times New Roman" w:hAnsi="Times New Roman" w:cs="Times New Roman"/>
          <w:bCs/>
          <w:i/>
          <w:color w:val="333333"/>
          <w:sz w:val="24"/>
          <w:szCs w:val="24"/>
          <w:shd w:val="clear" w:color="auto" w:fill="FFFFFF"/>
        </w:rPr>
      </w:pPr>
      <w:r w:rsidRPr="00A448D0">
        <w:rPr>
          <w:rFonts w:ascii="Times New Roman" w:hAnsi="Times New Roman" w:cs="Times New Roman"/>
          <w:bCs/>
          <w:i/>
          <w:color w:val="333333"/>
          <w:sz w:val="24"/>
          <w:szCs w:val="24"/>
          <w:shd w:val="clear" w:color="auto" w:fill="FFFFFF"/>
        </w:rPr>
        <w:t>Пример закрытого теста с разными типами заданий</w:t>
      </w:r>
    </w:p>
    <w:p w:rsidR="005316C1" w:rsidRPr="00313D69" w:rsidRDefault="005316C1" w:rsidP="00D72208">
      <w:pPr>
        <w:spacing w:after="0" w:line="360" w:lineRule="auto"/>
        <w:ind w:firstLine="709"/>
        <w:jc w:val="both"/>
        <w:rPr>
          <w:rFonts w:ascii="Times New Roman" w:hAnsi="Times New Roman" w:cs="Times New Roman"/>
          <w:bCs/>
          <w:color w:val="333333"/>
          <w:sz w:val="24"/>
          <w:szCs w:val="24"/>
          <w:shd w:val="clear" w:color="auto" w:fill="FFFFFF"/>
        </w:rPr>
      </w:pPr>
      <w:r w:rsidRPr="00313D69">
        <w:rPr>
          <w:rFonts w:ascii="Times New Roman" w:hAnsi="Times New Roman" w:cs="Times New Roman"/>
          <w:bCs/>
          <w:color w:val="333333"/>
          <w:sz w:val="24"/>
          <w:szCs w:val="24"/>
          <w:shd w:val="clear" w:color="auto" w:fill="FFFFFF"/>
        </w:rPr>
        <w:t xml:space="preserve">Для заданий можно </w:t>
      </w:r>
      <w:r w:rsidR="00A448D0" w:rsidRPr="00313D69">
        <w:rPr>
          <w:rFonts w:ascii="Times New Roman" w:hAnsi="Times New Roman" w:cs="Times New Roman"/>
          <w:bCs/>
          <w:color w:val="333333"/>
          <w:sz w:val="24"/>
          <w:szCs w:val="24"/>
          <w:shd w:val="clear" w:color="auto" w:fill="FFFFFF"/>
        </w:rPr>
        <w:t>создать инструкцию, у</w:t>
      </w:r>
      <w:r w:rsidRPr="00313D69">
        <w:rPr>
          <w:rFonts w:ascii="Times New Roman" w:hAnsi="Times New Roman" w:cs="Times New Roman"/>
          <w:bCs/>
          <w:color w:val="333333"/>
          <w:sz w:val="24"/>
          <w:szCs w:val="24"/>
          <w:shd w:val="clear" w:color="auto" w:fill="FFFFFF"/>
        </w:rPr>
        <w:t xml:space="preserve">становить ограничения по времени прохождения. </w:t>
      </w:r>
      <w:r w:rsidR="00A448D0" w:rsidRPr="00313D69">
        <w:rPr>
          <w:rFonts w:ascii="Times New Roman" w:hAnsi="Times New Roman" w:cs="Times New Roman"/>
          <w:bCs/>
          <w:color w:val="333333"/>
          <w:sz w:val="24"/>
          <w:szCs w:val="24"/>
          <w:shd w:val="clear" w:color="auto" w:fill="FFFFFF"/>
        </w:rPr>
        <w:t>Есть возможность размещения справочного материала. В период дистанционного обу</w:t>
      </w:r>
      <w:r w:rsidR="00313D69">
        <w:rPr>
          <w:rFonts w:ascii="Times New Roman" w:hAnsi="Times New Roman" w:cs="Times New Roman"/>
          <w:bCs/>
          <w:color w:val="333333"/>
          <w:sz w:val="24"/>
          <w:szCs w:val="24"/>
          <w:shd w:val="clear" w:color="auto" w:fill="FFFFFF"/>
        </w:rPr>
        <w:t xml:space="preserve">чения платформа позволяла </w:t>
      </w:r>
      <w:r w:rsidR="00A448D0" w:rsidRPr="00313D69">
        <w:rPr>
          <w:rFonts w:ascii="Times New Roman" w:hAnsi="Times New Roman" w:cs="Times New Roman"/>
          <w:bCs/>
          <w:color w:val="333333"/>
          <w:sz w:val="24"/>
          <w:szCs w:val="24"/>
          <w:shd w:val="clear" w:color="auto" w:fill="FFFFFF"/>
        </w:rPr>
        <w:t>провести тренировочные работы по русскому языку в преддверии ГИА.</w:t>
      </w:r>
    </w:p>
    <w:p w:rsidR="00C47FA7" w:rsidRDefault="00C47FA7" w:rsidP="00A448D0">
      <w:pPr>
        <w:spacing w:after="0" w:line="360" w:lineRule="auto"/>
        <w:rPr>
          <w:rFonts w:ascii="Times New Roman" w:hAnsi="Times New Roman" w:cs="Times New Roman"/>
          <w:bCs/>
          <w:color w:val="333333"/>
          <w:sz w:val="28"/>
          <w:szCs w:val="28"/>
          <w:shd w:val="clear" w:color="auto" w:fill="FFFFFF"/>
        </w:rPr>
      </w:pPr>
    </w:p>
    <w:p w:rsidR="00C47FA7" w:rsidRDefault="00C47FA7" w:rsidP="00A448D0">
      <w:pPr>
        <w:spacing w:after="0" w:line="360" w:lineRule="auto"/>
        <w:rPr>
          <w:rFonts w:ascii="Times New Roman" w:hAnsi="Times New Roman" w:cs="Times New Roman"/>
          <w:bCs/>
          <w:color w:val="333333"/>
          <w:sz w:val="28"/>
          <w:szCs w:val="28"/>
          <w:shd w:val="clear" w:color="auto" w:fill="FFFFFF"/>
        </w:rPr>
      </w:pPr>
    </w:p>
    <w:p w:rsidR="00C47FA7" w:rsidRDefault="00C47FA7" w:rsidP="00A448D0">
      <w:pPr>
        <w:spacing w:after="0" w:line="360" w:lineRule="auto"/>
        <w:rPr>
          <w:rFonts w:ascii="Times New Roman" w:hAnsi="Times New Roman" w:cs="Times New Roman"/>
          <w:bCs/>
          <w:color w:val="333333"/>
          <w:sz w:val="28"/>
          <w:szCs w:val="28"/>
          <w:shd w:val="clear" w:color="auto" w:fill="FFFFFF"/>
        </w:rPr>
      </w:pPr>
    </w:p>
    <w:p w:rsidR="00C47FA7" w:rsidRDefault="00C47FA7" w:rsidP="00A448D0">
      <w:pPr>
        <w:spacing w:after="0" w:line="360" w:lineRule="auto"/>
        <w:rPr>
          <w:rFonts w:ascii="Times New Roman" w:hAnsi="Times New Roman" w:cs="Times New Roman"/>
          <w:bCs/>
          <w:color w:val="333333"/>
          <w:sz w:val="28"/>
          <w:szCs w:val="28"/>
          <w:shd w:val="clear" w:color="auto" w:fill="FFFFFF"/>
        </w:rPr>
      </w:pPr>
    </w:p>
    <w:p w:rsidR="00C47FA7" w:rsidRDefault="00D72208" w:rsidP="00A448D0">
      <w:pPr>
        <w:spacing w:after="0" w:line="360" w:lineRule="auto"/>
        <w:rPr>
          <w:rFonts w:ascii="Times New Roman" w:hAnsi="Times New Roman" w:cs="Times New Roman"/>
          <w:bCs/>
          <w:color w:val="333333"/>
          <w:sz w:val="28"/>
          <w:szCs w:val="28"/>
          <w:shd w:val="clear" w:color="auto" w:fill="FFFFFF"/>
        </w:rPr>
      </w:pPr>
      <w:r>
        <w:rPr>
          <w:noProof/>
          <w:lang w:eastAsia="ru-RU"/>
        </w:rPr>
        <w:lastRenderedPageBreak/>
        <w:drawing>
          <wp:anchor distT="0" distB="0" distL="114300" distR="114300" simplePos="0" relativeHeight="251659264" behindDoc="0" locked="0" layoutInCell="1" allowOverlap="1" wp14:anchorId="0B5CD805" wp14:editId="03D7F423">
            <wp:simplePos x="0" y="0"/>
            <wp:positionH relativeFrom="margin">
              <wp:posOffset>461010</wp:posOffset>
            </wp:positionH>
            <wp:positionV relativeFrom="paragraph">
              <wp:posOffset>78105</wp:posOffset>
            </wp:positionV>
            <wp:extent cx="5667375" cy="2800985"/>
            <wp:effectExtent l="76200" t="76200" r="142875" b="132715"/>
            <wp:wrapThrough wrapText="bothSides">
              <wp:wrapPolygon edited="0">
                <wp:start x="-145" y="-588"/>
                <wp:lineTo x="-290" y="-441"/>
                <wp:lineTo x="-290" y="21889"/>
                <wp:lineTo x="-145" y="22477"/>
                <wp:lineTo x="21927" y="22477"/>
                <wp:lineTo x="22072" y="20861"/>
                <wp:lineTo x="22072" y="1910"/>
                <wp:lineTo x="21927" y="-294"/>
                <wp:lineTo x="21927" y="-588"/>
                <wp:lineTo x="-145" y="-588"/>
              </wp:wrapPolygon>
            </wp:wrapThrough>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586" t="15395" r="2759" b="20973"/>
                    <a:stretch/>
                  </pic:blipFill>
                  <pic:spPr bwMode="auto">
                    <a:xfrm>
                      <a:off x="0" y="0"/>
                      <a:ext cx="5667375" cy="28009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FA7" w:rsidRDefault="00C47FA7" w:rsidP="00A448D0">
      <w:pPr>
        <w:spacing w:after="0" w:line="360" w:lineRule="auto"/>
        <w:rPr>
          <w:rFonts w:ascii="Times New Roman" w:hAnsi="Times New Roman" w:cs="Times New Roman"/>
          <w:bCs/>
          <w:color w:val="333333"/>
          <w:sz w:val="28"/>
          <w:szCs w:val="28"/>
          <w:shd w:val="clear" w:color="auto" w:fill="FFFFFF"/>
        </w:rPr>
      </w:pPr>
    </w:p>
    <w:p w:rsidR="00C47FA7" w:rsidRDefault="00C47FA7" w:rsidP="00A448D0">
      <w:pPr>
        <w:spacing w:after="0" w:line="360" w:lineRule="auto"/>
        <w:rPr>
          <w:rFonts w:ascii="Times New Roman" w:hAnsi="Times New Roman" w:cs="Times New Roman"/>
          <w:bCs/>
          <w:color w:val="333333"/>
          <w:sz w:val="28"/>
          <w:szCs w:val="28"/>
          <w:shd w:val="clear" w:color="auto" w:fill="FFFFFF"/>
        </w:rPr>
      </w:pPr>
    </w:p>
    <w:p w:rsidR="00A448D0" w:rsidRDefault="00A448D0" w:rsidP="00A448D0">
      <w:pPr>
        <w:spacing w:after="0" w:line="360" w:lineRule="auto"/>
        <w:rPr>
          <w:rFonts w:ascii="Times New Roman" w:hAnsi="Times New Roman" w:cs="Times New Roman"/>
          <w:bCs/>
          <w:color w:val="333333"/>
          <w:sz w:val="28"/>
          <w:szCs w:val="28"/>
          <w:shd w:val="clear" w:color="auto" w:fill="FFFFFF"/>
        </w:rPr>
      </w:pPr>
    </w:p>
    <w:p w:rsidR="00A448D0" w:rsidRPr="00A448D0" w:rsidRDefault="00A448D0" w:rsidP="00A448D0">
      <w:pPr>
        <w:pStyle w:val="a3"/>
        <w:numPr>
          <w:ilvl w:val="0"/>
          <w:numId w:val="1"/>
        </w:numPr>
        <w:spacing w:after="0" w:line="360" w:lineRule="auto"/>
        <w:jc w:val="center"/>
        <w:rPr>
          <w:rFonts w:ascii="Times New Roman" w:hAnsi="Times New Roman" w:cs="Times New Roman"/>
          <w:bCs/>
          <w:color w:val="333333"/>
          <w:sz w:val="28"/>
          <w:szCs w:val="28"/>
          <w:shd w:val="clear" w:color="auto" w:fill="FFFFFF"/>
        </w:rPr>
      </w:pPr>
      <w:r w:rsidRPr="00A448D0">
        <w:rPr>
          <w:rFonts w:ascii="Times New Roman" w:hAnsi="Times New Roman" w:cs="Times New Roman"/>
          <w:bCs/>
          <w:i/>
          <w:color w:val="333333"/>
          <w:sz w:val="24"/>
          <w:szCs w:val="24"/>
          <w:shd w:val="clear" w:color="auto" w:fill="FFFFFF"/>
        </w:rPr>
        <w:t>Пример оформления пробного ЕГЭ по русскому языку</w:t>
      </w:r>
    </w:p>
    <w:p w:rsidR="00A448D0" w:rsidRPr="00313D69" w:rsidRDefault="00A448D0" w:rsidP="00D72208">
      <w:pPr>
        <w:spacing w:after="0" w:line="360" w:lineRule="auto"/>
        <w:ind w:firstLine="709"/>
        <w:jc w:val="both"/>
        <w:rPr>
          <w:rFonts w:ascii="Times New Roman" w:hAnsi="Times New Roman" w:cs="Times New Roman"/>
          <w:bCs/>
          <w:color w:val="333333"/>
          <w:sz w:val="24"/>
          <w:szCs w:val="24"/>
          <w:shd w:val="clear" w:color="auto" w:fill="FFFFFF"/>
        </w:rPr>
      </w:pPr>
      <w:r w:rsidRPr="00313D69">
        <w:rPr>
          <w:rFonts w:ascii="Times New Roman" w:hAnsi="Times New Roman" w:cs="Times New Roman"/>
          <w:bCs/>
          <w:color w:val="333333"/>
          <w:sz w:val="24"/>
          <w:szCs w:val="24"/>
          <w:shd w:val="clear" w:color="auto" w:fill="FFFFFF"/>
        </w:rPr>
        <w:t>На платформе есть библиотека созданных материалов. Таким образом, можно материал использовать для разных классов.</w:t>
      </w:r>
    </w:p>
    <w:p w:rsidR="00A448D0" w:rsidRPr="00313D69" w:rsidRDefault="00D72208" w:rsidP="00D72208">
      <w:pPr>
        <w:spacing w:after="0" w:line="360" w:lineRule="auto"/>
        <w:ind w:firstLine="709"/>
        <w:jc w:val="both"/>
        <w:rPr>
          <w:rFonts w:ascii="Times New Roman" w:hAnsi="Times New Roman" w:cs="Times New Roman"/>
          <w:bCs/>
          <w:color w:val="333333"/>
          <w:sz w:val="24"/>
          <w:szCs w:val="24"/>
          <w:shd w:val="clear" w:color="auto" w:fill="FFFFFF"/>
        </w:rPr>
      </w:pPr>
      <w:r w:rsidRPr="00313D69">
        <w:rPr>
          <w:noProof/>
          <w:sz w:val="24"/>
          <w:szCs w:val="24"/>
          <w:lang w:eastAsia="ru-RU"/>
        </w:rPr>
        <w:drawing>
          <wp:anchor distT="0" distB="0" distL="114300" distR="114300" simplePos="0" relativeHeight="251661312" behindDoc="0" locked="0" layoutInCell="1" allowOverlap="1" wp14:anchorId="6B2DD80E" wp14:editId="58C67018">
            <wp:simplePos x="0" y="0"/>
            <wp:positionH relativeFrom="margin">
              <wp:posOffset>60960</wp:posOffset>
            </wp:positionH>
            <wp:positionV relativeFrom="paragraph">
              <wp:posOffset>935990</wp:posOffset>
            </wp:positionV>
            <wp:extent cx="6171565" cy="3219450"/>
            <wp:effectExtent l="76200" t="76200" r="133985" b="133350"/>
            <wp:wrapThrough wrapText="bothSides">
              <wp:wrapPolygon edited="0">
                <wp:start x="-133" y="-511"/>
                <wp:lineTo x="-267" y="-383"/>
                <wp:lineTo x="-267" y="21856"/>
                <wp:lineTo x="-133" y="22367"/>
                <wp:lineTo x="21869" y="22367"/>
                <wp:lineTo x="22002" y="22111"/>
                <wp:lineTo x="22002" y="1662"/>
                <wp:lineTo x="21869" y="-256"/>
                <wp:lineTo x="21869" y="-511"/>
                <wp:lineTo x="-133" y="-511"/>
              </wp:wrapPolygon>
            </wp:wrapThrough>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4382" t="11615" r="11095" b="10520"/>
                    <a:stretch>
                      <a:fillRect/>
                    </a:stretch>
                  </pic:blipFill>
                  <pic:spPr bwMode="auto">
                    <a:xfrm>
                      <a:off x="0" y="0"/>
                      <a:ext cx="6171565" cy="3219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448D0" w:rsidRPr="00313D69">
        <w:rPr>
          <w:rFonts w:ascii="Times New Roman" w:hAnsi="Times New Roman" w:cs="Times New Roman"/>
          <w:bCs/>
          <w:color w:val="333333"/>
          <w:sz w:val="24"/>
          <w:szCs w:val="24"/>
          <w:shd w:val="clear" w:color="auto" w:fill="FFFFFF"/>
        </w:rPr>
        <w:t>Материал урока можно сделать более наглядным, используя выделение цветом ключевых понятий и слов. К тестовой части легко добавить презентацию или видеофрагмент, ссылку на другие материалы.</w:t>
      </w:r>
    </w:p>
    <w:p w:rsidR="00C47FA7" w:rsidRPr="00A448D0" w:rsidRDefault="00C47FA7" w:rsidP="00C47FA7">
      <w:pPr>
        <w:pStyle w:val="a3"/>
        <w:numPr>
          <w:ilvl w:val="0"/>
          <w:numId w:val="1"/>
        </w:numPr>
        <w:spacing w:after="0" w:line="360" w:lineRule="auto"/>
        <w:jc w:val="center"/>
        <w:rPr>
          <w:rFonts w:ascii="Times New Roman" w:hAnsi="Times New Roman" w:cs="Times New Roman"/>
          <w:bCs/>
          <w:color w:val="333333"/>
          <w:sz w:val="28"/>
          <w:szCs w:val="28"/>
          <w:shd w:val="clear" w:color="auto" w:fill="FFFFFF"/>
        </w:rPr>
      </w:pPr>
      <w:r>
        <w:rPr>
          <w:rFonts w:ascii="Times New Roman" w:hAnsi="Times New Roman" w:cs="Times New Roman"/>
          <w:bCs/>
          <w:i/>
          <w:color w:val="333333"/>
          <w:sz w:val="24"/>
          <w:szCs w:val="24"/>
          <w:shd w:val="clear" w:color="auto" w:fill="FFFFFF"/>
        </w:rPr>
        <w:t>Пример оформления теоретического материала</w:t>
      </w:r>
    </w:p>
    <w:p w:rsidR="00C47FA7" w:rsidRDefault="00C47FA7" w:rsidP="00FC7152">
      <w:pPr>
        <w:spacing w:line="360" w:lineRule="auto"/>
        <w:jc w:val="both"/>
        <w:rPr>
          <w:rFonts w:ascii="Times New Roman" w:hAnsi="Times New Roman" w:cs="Times New Roman"/>
          <w:sz w:val="28"/>
          <w:szCs w:val="28"/>
        </w:rPr>
      </w:pPr>
      <w:r w:rsidRPr="00C47FA7">
        <w:rPr>
          <w:rFonts w:ascii="Times New Roman" w:hAnsi="Times New Roman" w:cs="Times New Roman"/>
          <w:noProof/>
          <w:sz w:val="28"/>
          <w:szCs w:val="28"/>
          <w:lang w:eastAsia="ru-RU"/>
        </w:rPr>
        <w:lastRenderedPageBreak/>
        <w:drawing>
          <wp:inline distT="0" distB="0" distL="0" distR="0" wp14:anchorId="669CCE6A" wp14:editId="16BBAF87">
            <wp:extent cx="6040968" cy="3971925"/>
            <wp:effectExtent l="76200" t="76200" r="131445" b="123825"/>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rotWithShape="1">
                    <a:blip r:embed="rId10" cstate="print"/>
                    <a:srcRect l="14234" t="11943" r="11175" b="9765"/>
                    <a:stretch/>
                  </pic:blipFill>
                  <pic:spPr bwMode="auto">
                    <a:xfrm>
                      <a:off x="0" y="0"/>
                      <a:ext cx="6049903" cy="39778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47FA7" w:rsidRPr="00C47FA7" w:rsidRDefault="00C47FA7" w:rsidP="00C47FA7">
      <w:pPr>
        <w:pStyle w:val="a3"/>
        <w:numPr>
          <w:ilvl w:val="0"/>
          <w:numId w:val="1"/>
        </w:numPr>
        <w:spacing w:after="0" w:line="360" w:lineRule="auto"/>
        <w:jc w:val="center"/>
        <w:rPr>
          <w:rFonts w:ascii="Times New Roman" w:hAnsi="Times New Roman" w:cs="Times New Roman"/>
          <w:bCs/>
          <w:color w:val="333333"/>
          <w:sz w:val="28"/>
          <w:szCs w:val="28"/>
          <w:shd w:val="clear" w:color="auto" w:fill="FFFFFF"/>
        </w:rPr>
      </w:pPr>
      <w:r>
        <w:rPr>
          <w:rFonts w:ascii="Times New Roman" w:hAnsi="Times New Roman" w:cs="Times New Roman"/>
          <w:bCs/>
          <w:i/>
          <w:color w:val="333333"/>
          <w:sz w:val="24"/>
          <w:szCs w:val="24"/>
          <w:shd w:val="clear" w:color="auto" w:fill="FFFFFF"/>
        </w:rPr>
        <w:t>Пример включения в урок видеофрагмента</w:t>
      </w:r>
    </w:p>
    <w:p w:rsidR="00C47FA7" w:rsidRPr="00313D69" w:rsidRDefault="00C47FA7" w:rsidP="00313D69">
      <w:pPr>
        <w:spacing w:after="0" w:line="360" w:lineRule="auto"/>
        <w:ind w:firstLine="709"/>
        <w:jc w:val="both"/>
        <w:rPr>
          <w:rFonts w:ascii="Times New Roman" w:hAnsi="Times New Roman" w:cs="Times New Roman"/>
          <w:bCs/>
          <w:color w:val="333333"/>
          <w:sz w:val="24"/>
          <w:szCs w:val="24"/>
          <w:shd w:val="clear" w:color="auto" w:fill="FFFFFF"/>
        </w:rPr>
      </w:pPr>
      <w:r w:rsidRPr="00313D69">
        <w:rPr>
          <w:rFonts w:ascii="Times New Roman" w:hAnsi="Times New Roman" w:cs="Times New Roman"/>
          <w:bCs/>
          <w:color w:val="333333"/>
          <w:sz w:val="24"/>
          <w:szCs w:val="24"/>
          <w:shd w:val="clear" w:color="auto" w:fill="FFFFFF"/>
        </w:rPr>
        <w:t>Такие возможности платформы делают урок в дистанционном формате насыщенным и нескучным, так как используются различные формы работы.</w:t>
      </w:r>
    </w:p>
    <w:p w:rsidR="00C47FA7" w:rsidRDefault="00C47FA7" w:rsidP="00C47FA7">
      <w:pPr>
        <w:spacing w:after="0" w:line="360" w:lineRule="auto"/>
        <w:jc w:val="center"/>
        <w:rPr>
          <w:rFonts w:ascii="Times New Roman" w:hAnsi="Times New Roman" w:cs="Times New Roman"/>
          <w:bCs/>
          <w:color w:val="333333"/>
          <w:sz w:val="28"/>
          <w:szCs w:val="28"/>
          <w:shd w:val="clear" w:color="auto" w:fill="FFFFFF"/>
        </w:rPr>
      </w:pPr>
      <w:r>
        <w:rPr>
          <w:noProof/>
          <w:lang w:eastAsia="ru-RU"/>
        </w:rPr>
        <w:drawing>
          <wp:anchor distT="0" distB="0" distL="114300" distR="114300" simplePos="0" relativeHeight="251663360" behindDoc="0" locked="0" layoutInCell="1" allowOverlap="1">
            <wp:simplePos x="0" y="0"/>
            <wp:positionH relativeFrom="margin">
              <wp:posOffset>2947035</wp:posOffset>
            </wp:positionH>
            <wp:positionV relativeFrom="paragraph">
              <wp:posOffset>44450</wp:posOffset>
            </wp:positionV>
            <wp:extent cx="3371850" cy="2247900"/>
            <wp:effectExtent l="76200" t="76200" r="133350" b="133350"/>
            <wp:wrapNone/>
            <wp:docPr id="2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16305" t="40000" r="61195" b="38687"/>
                    <a:stretch>
                      <a:fillRect/>
                    </a:stretch>
                  </pic:blipFill>
                  <pic:spPr bwMode="auto">
                    <a:xfrm>
                      <a:off x="0" y="0"/>
                      <a:ext cx="3371850" cy="22479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simplePos x="0" y="0"/>
            <wp:positionH relativeFrom="margin">
              <wp:posOffset>-53340</wp:posOffset>
            </wp:positionH>
            <wp:positionV relativeFrom="paragraph">
              <wp:posOffset>44450</wp:posOffset>
            </wp:positionV>
            <wp:extent cx="3314700" cy="2247900"/>
            <wp:effectExtent l="76200" t="76200" r="133350" b="13335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64" t="39578" r="57471" b="38394"/>
                    <a:stretch/>
                  </pic:blipFill>
                  <pic:spPr bwMode="auto">
                    <a:xfrm>
                      <a:off x="0" y="0"/>
                      <a:ext cx="3314700" cy="22479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FA7" w:rsidRDefault="00C47FA7" w:rsidP="00C47FA7">
      <w:pPr>
        <w:spacing w:after="0" w:line="360" w:lineRule="auto"/>
        <w:jc w:val="center"/>
        <w:rPr>
          <w:rFonts w:ascii="Times New Roman" w:hAnsi="Times New Roman" w:cs="Times New Roman"/>
          <w:bCs/>
          <w:color w:val="333333"/>
          <w:sz w:val="28"/>
          <w:szCs w:val="28"/>
          <w:shd w:val="clear" w:color="auto" w:fill="FFFFFF"/>
        </w:rPr>
      </w:pPr>
    </w:p>
    <w:p w:rsidR="00C47FA7" w:rsidRDefault="00C47FA7" w:rsidP="00C47FA7">
      <w:pPr>
        <w:spacing w:after="0" w:line="360" w:lineRule="auto"/>
        <w:jc w:val="center"/>
        <w:rPr>
          <w:rFonts w:ascii="Times New Roman" w:hAnsi="Times New Roman" w:cs="Times New Roman"/>
          <w:bCs/>
          <w:color w:val="333333"/>
          <w:sz w:val="28"/>
          <w:szCs w:val="28"/>
          <w:shd w:val="clear" w:color="auto" w:fill="FFFFFF"/>
        </w:rPr>
      </w:pPr>
    </w:p>
    <w:p w:rsidR="00C47FA7" w:rsidRDefault="00C47FA7" w:rsidP="00C47FA7">
      <w:pPr>
        <w:spacing w:after="0" w:line="360" w:lineRule="auto"/>
        <w:jc w:val="center"/>
        <w:rPr>
          <w:rFonts w:ascii="Times New Roman" w:hAnsi="Times New Roman" w:cs="Times New Roman"/>
          <w:bCs/>
          <w:color w:val="333333"/>
          <w:sz w:val="28"/>
          <w:szCs w:val="28"/>
          <w:shd w:val="clear" w:color="auto" w:fill="FFFFFF"/>
        </w:rPr>
      </w:pPr>
    </w:p>
    <w:p w:rsidR="00C47FA7" w:rsidRDefault="00C47FA7" w:rsidP="00C47FA7">
      <w:pPr>
        <w:spacing w:after="0" w:line="360" w:lineRule="auto"/>
        <w:jc w:val="center"/>
        <w:rPr>
          <w:rFonts w:ascii="Times New Roman" w:hAnsi="Times New Roman" w:cs="Times New Roman"/>
          <w:bCs/>
          <w:color w:val="333333"/>
          <w:sz w:val="28"/>
          <w:szCs w:val="28"/>
          <w:shd w:val="clear" w:color="auto" w:fill="FFFFFF"/>
        </w:rPr>
      </w:pPr>
    </w:p>
    <w:p w:rsidR="00C47FA7" w:rsidRDefault="00C47FA7" w:rsidP="00C47FA7">
      <w:pPr>
        <w:spacing w:after="0" w:line="360" w:lineRule="auto"/>
        <w:jc w:val="center"/>
        <w:rPr>
          <w:rFonts w:ascii="Times New Roman" w:hAnsi="Times New Roman" w:cs="Times New Roman"/>
          <w:bCs/>
          <w:color w:val="333333"/>
          <w:sz w:val="28"/>
          <w:szCs w:val="28"/>
          <w:shd w:val="clear" w:color="auto" w:fill="FFFFFF"/>
        </w:rPr>
      </w:pPr>
    </w:p>
    <w:p w:rsidR="00C47FA7" w:rsidRDefault="00C47FA7" w:rsidP="00C47FA7">
      <w:pPr>
        <w:spacing w:after="0" w:line="360" w:lineRule="auto"/>
        <w:jc w:val="center"/>
        <w:rPr>
          <w:rFonts w:ascii="Times New Roman" w:hAnsi="Times New Roman" w:cs="Times New Roman"/>
          <w:bCs/>
          <w:color w:val="333333"/>
          <w:sz w:val="28"/>
          <w:szCs w:val="28"/>
          <w:shd w:val="clear" w:color="auto" w:fill="FFFFFF"/>
        </w:rPr>
      </w:pPr>
    </w:p>
    <w:p w:rsidR="00C47FA7" w:rsidRDefault="00C47FA7" w:rsidP="00C47FA7">
      <w:pPr>
        <w:spacing w:after="0" w:line="360" w:lineRule="auto"/>
        <w:rPr>
          <w:rFonts w:ascii="Times New Roman" w:hAnsi="Times New Roman" w:cs="Times New Roman"/>
          <w:bCs/>
          <w:color w:val="333333"/>
          <w:sz w:val="28"/>
          <w:szCs w:val="28"/>
          <w:shd w:val="clear" w:color="auto" w:fill="FFFFFF"/>
        </w:rPr>
      </w:pPr>
    </w:p>
    <w:p w:rsidR="00C47FA7" w:rsidRPr="00A448D0" w:rsidRDefault="00C47FA7" w:rsidP="00C47FA7">
      <w:pPr>
        <w:pStyle w:val="a3"/>
        <w:numPr>
          <w:ilvl w:val="0"/>
          <w:numId w:val="1"/>
        </w:numPr>
        <w:spacing w:after="0" w:line="360" w:lineRule="auto"/>
        <w:jc w:val="center"/>
        <w:rPr>
          <w:rFonts w:ascii="Times New Roman" w:hAnsi="Times New Roman" w:cs="Times New Roman"/>
          <w:bCs/>
          <w:color w:val="333333"/>
          <w:sz w:val="28"/>
          <w:szCs w:val="28"/>
          <w:shd w:val="clear" w:color="auto" w:fill="FFFFFF"/>
        </w:rPr>
      </w:pPr>
      <w:r>
        <w:rPr>
          <w:rFonts w:ascii="Times New Roman" w:hAnsi="Times New Roman" w:cs="Times New Roman"/>
          <w:bCs/>
          <w:i/>
          <w:color w:val="333333"/>
          <w:sz w:val="24"/>
          <w:szCs w:val="24"/>
          <w:shd w:val="clear" w:color="auto" w:fill="FFFFFF"/>
        </w:rPr>
        <w:t>Пример использования разных форм работы на уроке</w:t>
      </w:r>
    </w:p>
    <w:p w:rsidR="00974039" w:rsidRPr="00313D69" w:rsidRDefault="00974039" w:rsidP="00D72208">
      <w:pPr>
        <w:spacing w:after="0" w:line="360" w:lineRule="auto"/>
        <w:ind w:firstLine="709"/>
        <w:jc w:val="both"/>
        <w:rPr>
          <w:rFonts w:ascii="Times New Roman" w:hAnsi="Times New Roman" w:cs="Times New Roman"/>
          <w:sz w:val="24"/>
          <w:szCs w:val="24"/>
        </w:rPr>
      </w:pPr>
      <w:r w:rsidRPr="00313D69">
        <w:rPr>
          <w:rFonts w:ascii="Times New Roman" w:hAnsi="Times New Roman" w:cs="Times New Roman"/>
          <w:sz w:val="24"/>
          <w:szCs w:val="24"/>
        </w:rPr>
        <w:t>Удобным контентом является и журнал учета отметок. Символ «карандаш» - это письменная работа, символ «вопрос» - это тестовое задание. Облачко рядом с отметкой – это комментарий учителя ученику.</w:t>
      </w:r>
    </w:p>
    <w:p w:rsidR="00974039" w:rsidRDefault="00974039" w:rsidP="00FC7152">
      <w:pPr>
        <w:spacing w:line="360" w:lineRule="auto"/>
        <w:jc w:val="both"/>
        <w:rPr>
          <w:rFonts w:ascii="Times New Roman" w:hAnsi="Times New Roman" w:cs="Times New Roman"/>
          <w:sz w:val="28"/>
          <w:szCs w:val="28"/>
        </w:rPr>
      </w:pPr>
      <w:r>
        <w:rPr>
          <w:noProof/>
          <w:lang w:eastAsia="ru-RU"/>
        </w:rPr>
        <w:lastRenderedPageBreak/>
        <w:drawing>
          <wp:inline distT="0" distB="0" distL="0" distR="0" wp14:anchorId="0CAF8D10" wp14:editId="42DF49D5">
            <wp:extent cx="6299835" cy="4048760"/>
            <wp:effectExtent l="0" t="0" r="5715" b="889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cstate="print"/>
                    <a:srcRect l="16304" t="11594" r="8696" b="13044"/>
                    <a:stretch>
                      <a:fillRect/>
                    </a:stretch>
                  </pic:blipFill>
                  <pic:spPr bwMode="auto">
                    <a:xfrm>
                      <a:off x="0" y="0"/>
                      <a:ext cx="6299835" cy="4048760"/>
                    </a:xfrm>
                    <a:prstGeom prst="rect">
                      <a:avLst/>
                    </a:prstGeom>
                    <a:noFill/>
                    <a:ln w="9525">
                      <a:noFill/>
                      <a:miter lim="800000"/>
                      <a:headEnd/>
                      <a:tailEnd/>
                    </a:ln>
                  </pic:spPr>
                </pic:pic>
              </a:graphicData>
            </a:graphic>
          </wp:inline>
        </w:drawing>
      </w:r>
    </w:p>
    <w:p w:rsidR="00974039" w:rsidRPr="00974039" w:rsidRDefault="00974039" w:rsidP="00974039">
      <w:pPr>
        <w:pStyle w:val="a3"/>
        <w:numPr>
          <w:ilvl w:val="0"/>
          <w:numId w:val="1"/>
        </w:numPr>
        <w:spacing w:line="360" w:lineRule="auto"/>
        <w:jc w:val="center"/>
        <w:rPr>
          <w:rFonts w:ascii="Times New Roman" w:hAnsi="Times New Roman" w:cs="Times New Roman"/>
          <w:sz w:val="28"/>
          <w:szCs w:val="28"/>
        </w:rPr>
      </w:pPr>
      <w:r>
        <w:rPr>
          <w:rFonts w:ascii="Times New Roman" w:hAnsi="Times New Roman" w:cs="Times New Roman"/>
          <w:bCs/>
          <w:i/>
          <w:color w:val="333333"/>
          <w:sz w:val="24"/>
          <w:szCs w:val="24"/>
          <w:shd w:val="clear" w:color="auto" w:fill="FFFFFF"/>
        </w:rPr>
        <w:t>Журнал учета отметок</w:t>
      </w:r>
    </w:p>
    <w:p w:rsidR="00974039" w:rsidRDefault="00974039" w:rsidP="00D72208">
      <w:pPr>
        <w:spacing w:after="0" w:line="360" w:lineRule="auto"/>
        <w:ind w:firstLine="709"/>
        <w:jc w:val="both"/>
        <w:rPr>
          <w:rFonts w:ascii="Times New Roman" w:hAnsi="Times New Roman" w:cs="Times New Roman"/>
          <w:sz w:val="24"/>
          <w:szCs w:val="24"/>
        </w:rPr>
      </w:pPr>
      <w:r w:rsidRPr="00313D69">
        <w:rPr>
          <w:rFonts w:ascii="Times New Roman" w:hAnsi="Times New Roman" w:cs="Times New Roman"/>
          <w:sz w:val="24"/>
          <w:szCs w:val="24"/>
        </w:rPr>
        <w:t>Учитель использует результаты тестов и других оценочных заданий для того, чтобы модифицировать процесс обучения для групп учащихся и предоставлять обратную связь отдельным учащимся — для повышения качества их обучения, для того, чтобы понять, чему научились учащиеся и какие шаги целесообразно предпринять в дальнейшем.</w:t>
      </w:r>
    </w:p>
    <w:p w:rsidR="003A5097" w:rsidRPr="00313D69" w:rsidRDefault="003A5097" w:rsidP="00D722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применение технологий дистанционного обучения позволяет расширить возможности обучения по многим критериям: становится возможна организация обучения одновременно для обучающихся разных классов, профилей; повышается профессионализм и компетентность учащихся посредством использования информации в рамках дисциплины в «домашних» условиях; формируется единое информационное пространство. Вместе с тем большое значение имеют выбранные средства обучения. Надеемся, что наш опыт использования платформы </w:t>
      </w:r>
      <w:r>
        <w:rPr>
          <w:rFonts w:ascii="Times New Roman" w:hAnsi="Times New Roman" w:cs="Times New Roman"/>
          <w:sz w:val="24"/>
          <w:szCs w:val="24"/>
          <w:lang w:val="en-US"/>
        </w:rPr>
        <w:t>NEO</w:t>
      </w:r>
      <w:r w:rsidRPr="003A5097">
        <w:rPr>
          <w:rFonts w:ascii="Times New Roman" w:hAnsi="Times New Roman" w:cs="Times New Roman"/>
          <w:sz w:val="24"/>
          <w:szCs w:val="24"/>
        </w:rPr>
        <w:t xml:space="preserve"> </w:t>
      </w:r>
      <w:r>
        <w:rPr>
          <w:rFonts w:ascii="Times New Roman" w:hAnsi="Times New Roman" w:cs="Times New Roman"/>
          <w:sz w:val="24"/>
          <w:szCs w:val="24"/>
          <w:lang w:val="en-US"/>
        </w:rPr>
        <w:t>LMS</w:t>
      </w:r>
      <w:r>
        <w:rPr>
          <w:rFonts w:ascii="Times New Roman" w:hAnsi="Times New Roman" w:cs="Times New Roman"/>
          <w:sz w:val="24"/>
          <w:szCs w:val="24"/>
        </w:rPr>
        <w:t xml:space="preserve"> поможет коллегам.</w:t>
      </w:r>
    </w:p>
    <w:p w:rsidR="00974039" w:rsidRPr="00FC7152" w:rsidRDefault="00974039" w:rsidP="00FC7152">
      <w:pPr>
        <w:spacing w:line="360" w:lineRule="auto"/>
        <w:jc w:val="both"/>
        <w:rPr>
          <w:rFonts w:ascii="Times New Roman" w:hAnsi="Times New Roman" w:cs="Times New Roman"/>
          <w:sz w:val="28"/>
          <w:szCs w:val="28"/>
        </w:rPr>
      </w:pPr>
      <w:bookmarkStart w:id="0" w:name="_GoBack"/>
      <w:bookmarkEnd w:id="0"/>
    </w:p>
    <w:sectPr w:rsidR="00974039" w:rsidRPr="00FC7152" w:rsidSect="005316C1">
      <w:pgSz w:w="11906" w:h="16838"/>
      <w:pgMar w:top="567"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805575"/>
    <w:multiLevelType w:val="hybridMultilevel"/>
    <w:tmpl w:val="D8E2FAAA"/>
    <w:lvl w:ilvl="0" w:tplc="04B295D4">
      <w:start w:val="1"/>
      <w:numFmt w:val="decimal"/>
      <w:lvlText w:val="%1."/>
      <w:lvlJc w:val="left"/>
      <w:pPr>
        <w:ind w:left="360" w:hanging="360"/>
      </w:pPr>
      <w:rPr>
        <w:rFonts w:hint="default"/>
        <w:i/>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5B5"/>
    <w:rsid w:val="00033804"/>
    <w:rsid w:val="00313D69"/>
    <w:rsid w:val="003A5097"/>
    <w:rsid w:val="003A56F2"/>
    <w:rsid w:val="004E4FD2"/>
    <w:rsid w:val="005316C1"/>
    <w:rsid w:val="0059140C"/>
    <w:rsid w:val="00974039"/>
    <w:rsid w:val="00A448D0"/>
    <w:rsid w:val="00C47FA7"/>
    <w:rsid w:val="00C814A2"/>
    <w:rsid w:val="00CB025B"/>
    <w:rsid w:val="00CC0230"/>
    <w:rsid w:val="00D02138"/>
    <w:rsid w:val="00D72208"/>
    <w:rsid w:val="00F405B5"/>
    <w:rsid w:val="00FC7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4DF26D-7DFB-430E-B709-E14B6A5B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7152"/>
    <w:pPr>
      <w:ind w:left="720"/>
      <w:contextualSpacing/>
    </w:pPr>
  </w:style>
  <w:style w:type="paragraph" w:styleId="a4">
    <w:name w:val="Normal (Web)"/>
    <w:basedOn w:val="a"/>
    <w:uiPriority w:val="99"/>
    <w:semiHidden/>
    <w:unhideWhenUsed/>
    <w:rsid w:val="00FC715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76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922</Words>
  <Characters>5262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Рогова</dc:creator>
  <cp:keywords/>
  <dc:description/>
  <cp:lastModifiedBy>Alexandr</cp:lastModifiedBy>
  <cp:revision>4</cp:revision>
  <dcterms:created xsi:type="dcterms:W3CDTF">2021-03-31T19:56:00Z</dcterms:created>
  <dcterms:modified xsi:type="dcterms:W3CDTF">2021-03-31T20:02:00Z</dcterms:modified>
</cp:coreProperties>
</file>