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4" w:rsidRDefault="00A75B00">
      <w:r>
        <w:rPr>
          <w:noProof/>
          <w:lang w:val="ru-RU" w:eastAsia="ru-RU"/>
        </w:rPr>
        <w:pict>
          <v:rect id="_x0000_s1049" style="position:absolute;margin-left:7.5pt;margin-top:-67.85pt;width:587.8pt;height:95.15pt;z-index:25167462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" filled="f" stroked="f" strokeweight="1pt">
            <v:textbox style="mso-next-textbox:#_x0000_s1049">
              <w:txbxContent>
                <w:p w:rsidR="00476CDE" w:rsidRPr="00476CDE" w:rsidRDefault="00476CDE" w:rsidP="00476CDE">
                  <w:pPr>
                    <w:pStyle w:val="ab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6CDE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4"/>
                      <w:szCs w:val="24"/>
                      <w:u w:val="single"/>
                    </w:rPr>
                    <w:t xml:space="preserve"> </w:t>
                  </w: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Муниципальное бюджетное дошкольное образовательное  учреждение  </w:t>
                  </w:r>
                </w:p>
                <w:p w:rsidR="00476CDE" w:rsidRPr="00476CDE" w:rsidRDefault="00476CDE" w:rsidP="00476CDE">
                  <w:pPr>
                    <w:pStyle w:val="ab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«Детский сад № 40 «Одуванчик»</w:t>
                  </w:r>
                </w:p>
                <w:p w:rsidR="00476CDE" w:rsidRPr="00476CDE" w:rsidRDefault="00476CDE" w:rsidP="00476CDE">
                  <w:pPr>
                    <w:pStyle w:val="ab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(МБДОУ «Детский сад № 40»)</w:t>
                  </w:r>
                </w:p>
                <w:p w:rsidR="00476CDE" w:rsidRPr="00476CDE" w:rsidRDefault="00476CDE" w:rsidP="00476CDE">
                  <w:pPr>
                    <w:pStyle w:val="ab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653035,    Кемеровская область,   г. Прокопьевск,   ул. Макаренко, 2</w:t>
                  </w:r>
                </w:p>
                <w:p w:rsidR="00476CDE" w:rsidRPr="00476CDE" w:rsidRDefault="00476CDE" w:rsidP="00476CDE">
                  <w:pPr>
                    <w:spacing w:after="0" w:line="240" w:lineRule="auto"/>
                    <w:jc w:val="center"/>
                    <w:rPr>
                      <w:rStyle w:val="-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тел.(8 3846) 61-94-00. Е-</w:t>
                  </w: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mail</w:t>
                  </w: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: </w:t>
                  </w:r>
                  <w:hyperlink r:id="rId8" w:history="1">
                    <w:r w:rsidRPr="00476CDE">
                      <w:rPr>
                        <w:rStyle w:val="aa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oduvanchik</w:t>
                    </w:r>
                    <w:r w:rsidRPr="00476CDE">
                      <w:rPr>
                        <w:rStyle w:val="aa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40@</w:t>
                    </w:r>
                    <w:r w:rsidRPr="00476CDE">
                      <w:rPr>
                        <w:rStyle w:val="aa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gmail</w:t>
                    </w:r>
                    <w:r w:rsidRPr="00476CDE">
                      <w:rPr>
                        <w:rStyle w:val="aa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Pr="00476CDE">
                      <w:rPr>
                        <w:rStyle w:val="aa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com</w:t>
                    </w:r>
                  </w:hyperlink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. </w:t>
                  </w: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http</w:t>
                  </w: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://</w:t>
                  </w: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detsad</w:t>
                  </w: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40.</w:t>
                  </w: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ucoz</w:t>
                  </w: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Pr="00476CD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net</w:t>
                  </w:r>
                </w:p>
                <w:p w:rsidR="00476CDE" w:rsidRPr="0029232F" w:rsidRDefault="00476CDE" w:rsidP="00476CDE">
                  <w:pPr>
                    <w:spacing w:after="0"/>
                    <w:jc w:val="right"/>
                    <w:rPr>
                      <w:rFonts w:eastAsia="Kozuka Gothic Pro B" w:cstheme="minorHAnsi"/>
                      <w:b/>
                      <w:color w:val="002060"/>
                      <w:sz w:val="36"/>
                      <w:szCs w:val="28"/>
                      <w:lang w:val="ru-RU"/>
                    </w:rPr>
                  </w:pPr>
                </w:p>
              </w:txbxContent>
            </v:textbox>
            <w10:wrap anchorx="page"/>
          </v:rect>
        </w:pict>
      </w:r>
      <w:r w:rsidR="00476CDE"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-23372</wp:posOffset>
            </wp:positionH>
            <wp:positionV relativeFrom="paragraph">
              <wp:posOffset>-912305</wp:posOffset>
            </wp:positionV>
            <wp:extent cx="7572268" cy="5676405"/>
            <wp:effectExtent l="19050" t="0" r="0" b="0"/>
            <wp:wrapNone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977" b="6977"/>
                    <a:stretch/>
                  </pic:blipFill>
                  <pic:spPr>
                    <a:xfrm>
                      <a:off x="0" y="0"/>
                      <a:ext cx="7572268" cy="567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922"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-2157730</wp:posOffset>
            </wp:positionV>
            <wp:extent cx="7539355" cy="11917045"/>
            <wp:effectExtent l="19050" t="0" r="4445" b="0"/>
            <wp:wrapNone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191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pict>
          <v:rect id="Прямоугольник 8" o:spid="_x0000_s1027" style="position:absolute;margin-left:86.1pt;margin-top:-159.4pt;width:435.35pt;height:85.55pt;z-index:25166438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" filled="f" stroked="f" strokeweight="1pt">
            <v:textbox style="mso-next-textbox:#Прямоугольник 8">
              <w:txbxContent>
                <w:p w:rsidR="0029232F" w:rsidRPr="0029232F" w:rsidRDefault="0029232F" w:rsidP="0029232F">
                  <w:pPr>
                    <w:pStyle w:val="ab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4"/>
                      <w:szCs w:val="24"/>
                    </w:rPr>
                  </w:pPr>
                  <w:r w:rsidRPr="0029232F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4"/>
                      <w:szCs w:val="24"/>
                    </w:rPr>
                    <w:t xml:space="preserve">муниципальное бюджетное дошкольное образовательное  учреждение  </w:t>
                  </w:r>
                </w:p>
                <w:p w:rsidR="0029232F" w:rsidRPr="0029232F" w:rsidRDefault="0029232F" w:rsidP="0029232F">
                  <w:pPr>
                    <w:pStyle w:val="ab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4"/>
                      <w:szCs w:val="24"/>
                    </w:rPr>
                  </w:pPr>
                  <w:r w:rsidRPr="0029232F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4"/>
                      <w:szCs w:val="24"/>
                    </w:rPr>
                    <w:t>«Детский сад № 40 «Одуванчик»</w:t>
                  </w:r>
                </w:p>
                <w:p w:rsidR="0029232F" w:rsidRPr="0029232F" w:rsidRDefault="0029232F" w:rsidP="0029232F">
                  <w:pPr>
                    <w:pStyle w:val="ab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4"/>
                      <w:szCs w:val="24"/>
                    </w:rPr>
                  </w:pPr>
                  <w:r w:rsidRPr="0029232F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4"/>
                      <w:szCs w:val="24"/>
                    </w:rPr>
                    <w:t>(МБДОУ «Детский сад № 40»)</w:t>
                  </w:r>
                </w:p>
                <w:p w:rsidR="0029232F" w:rsidRPr="0029232F" w:rsidRDefault="0029232F" w:rsidP="0029232F">
                  <w:pPr>
                    <w:pStyle w:val="ab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4"/>
                      <w:szCs w:val="24"/>
                    </w:rPr>
                  </w:pPr>
                  <w:r w:rsidRPr="0029232F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4"/>
                      <w:szCs w:val="24"/>
                    </w:rPr>
                    <w:t>653035,    Кемеровская область,   г. Прокопьевск,   ул. Макаренко, 2</w:t>
                  </w:r>
                </w:p>
                <w:p w:rsidR="0029232F" w:rsidRPr="0029232F" w:rsidRDefault="0029232F" w:rsidP="0029232F">
                  <w:pPr>
                    <w:spacing w:after="0"/>
                    <w:jc w:val="center"/>
                    <w:rPr>
                      <w:rStyle w:val="-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_DdeLink__38_551228922"/>
                  <w:r w:rsidRPr="0029232F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4"/>
                      <w:szCs w:val="24"/>
                      <w:u w:val="single"/>
                    </w:rPr>
                    <w:t>тел.(8 3846) 61-94-00. Е-</w:t>
                  </w:r>
                  <w:r w:rsidRPr="0029232F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4"/>
                      <w:szCs w:val="24"/>
                      <w:u w:val="single"/>
                      <w:lang w:val="en-US"/>
                    </w:rPr>
                    <w:t>mail</w:t>
                  </w:r>
                  <w:r w:rsidRPr="0029232F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4"/>
                      <w:szCs w:val="24"/>
                      <w:u w:val="single"/>
                    </w:rPr>
                    <w:t>:</w:t>
                  </w:r>
                  <w:r w:rsidRPr="002923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hyperlink r:id="rId11" w:history="1">
                    <w:r w:rsidRPr="0029232F">
                      <w:rPr>
                        <w:rStyle w:val="aa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oduvanchik</w:t>
                    </w:r>
                    <w:r w:rsidRPr="0029232F">
                      <w:rPr>
                        <w:rStyle w:val="aa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40@</w:t>
                    </w:r>
                    <w:r w:rsidRPr="0029232F">
                      <w:rPr>
                        <w:rStyle w:val="aa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gmail</w:t>
                    </w:r>
                    <w:r w:rsidRPr="0029232F">
                      <w:rPr>
                        <w:rStyle w:val="aa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Pr="0029232F">
                      <w:rPr>
                        <w:rStyle w:val="aa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com</w:t>
                    </w:r>
                  </w:hyperlink>
                  <w:r w:rsidRPr="002923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bookmarkEnd w:id="0"/>
                  <w:r w:rsidRPr="002923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2923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http</w:t>
                  </w:r>
                  <w:r w:rsidRPr="002923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://</w:t>
                  </w:r>
                  <w:r w:rsidRPr="002923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detsad</w:t>
                  </w:r>
                  <w:r w:rsidRPr="002923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40.</w:t>
                  </w:r>
                  <w:r w:rsidRPr="002923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ucoz</w:t>
                  </w:r>
                  <w:r w:rsidRPr="002923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Pr="002923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net</w:t>
                  </w:r>
                </w:p>
                <w:p w:rsidR="00AC4E84" w:rsidRPr="002D0C44" w:rsidRDefault="002D0C44" w:rsidP="00AC4E84">
                  <w:pPr>
                    <w:jc w:val="center"/>
                    <w:rPr>
                      <w:rFonts w:eastAsia="Kozuka Gothic Pro B" w:cstheme="minorHAnsi"/>
                      <w:b/>
                      <w:color w:val="2F5496" w:themeColor="accent5" w:themeShade="BF"/>
                      <w:sz w:val="36"/>
                      <w:szCs w:val="28"/>
                      <w:lang w:val="ru-RU"/>
                    </w:rPr>
                  </w:pPr>
                  <w:r w:rsidRPr="002D0C44">
                    <w:rPr>
                      <w:rFonts w:eastAsia="Kozuka Gothic Pro B" w:cstheme="minorHAnsi"/>
                      <w:b/>
                      <w:noProof/>
                      <w:color w:val="2F5496" w:themeColor="accent5" w:themeShade="BF"/>
                      <w:sz w:val="36"/>
                      <w:szCs w:val="28"/>
                      <w:lang w:val="ru-RU" w:eastAsia="ru-RU"/>
                    </w:rPr>
                    <w:drawing>
                      <wp:inline distT="0" distB="0" distL="0" distR="0">
                        <wp:extent cx="3111500" cy="622180"/>
                        <wp:effectExtent l="0" t="0" r="0" b="0"/>
                        <wp:docPr id="1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1500" cy="622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1557F8" w:rsidRDefault="001557F8"/>
    <w:p w:rsidR="001557F8" w:rsidRDefault="001557F8"/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AC4E84" w:rsidRDefault="00A75B00">
      <w:r>
        <w:rPr>
          <w:noProof/>
          <w:lang w:val="ru-RU" w:eastAsia="ru-RU"/>
        </w:rPr>
        <w:pict>
          <v:rect id="Прямоугольник 7" o:spid="_x0000_s1026" style="position:absolute;margin-left:.95pt;margin-top:8.05pt;width:594.35pt;height:203.55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" filled="f" stroked="f" strokeweight="1pt">
            <v:textbox style="mso-next-textbox:#Прямоугольник 7">
              <w:txbxContent>
                <w:p w:rsidR="00AC4E84" w:rsidRPr="0029232F" w:rsidRDefault="002D0C44" w:rsidP="005360BD">
                  <w:pPr>
                    <w:spacing w:after="0" w:line="240" w:lineRule="auto"/>
                    <w:jc w:val="center"/>
                    <w:rPr>
                      <w:b/>
                      <w:color w:val="2F5496" w:themeColor="accent5" w:themeShade="BF"/>
                      <w:sz w:val="72"/>
                      <w:szCs w:val="72"/>
                      <w:lang w:val="ru-RU"/>
                    </w:rPr>
                  </w:pPr>
                  <w:r w:rsidRPr="0029232F">
                    <w:rPr>
                      <w:b/>
                      <w:color w:val="2F5496" w:themeColor="accent5" w:themeShade="BF"/>
                      <w:sz w:val="72"/>
                      <w:szCs w:val="72"/>
                      <w:lang w:val="ru-RU"/>
                    </w:rPr>
                    <w:t>Тренинг – «</w:t>
                  </w:r>
                  <w:r w:rsidRPr="00476CDE">
                    <w:rPr>
                      <w:rFonts w:ascii="Arial Black" w:hAnsi="Arial Black"/>
                      <w:b/>
                      <w:color w:val="2F5496" w:themeColor="accent5" w:themeShade="BF"/>
                      <w:sz w:val="72"/>
                      <w:szCs w:val="72"/>
                      <w:lang w:val="ru-RU"/>
                    </w:rPr>
                    <w:t>ФАНТОШ</w:t>
                  </w:r>
                  <w:r w:rsidRPr="0029232F">
                    <w:rPr>
                      <w:b/>
                      <w:color w:val="2F5496" w:themeColor="accent5" w:themeShade="BF"/>
                      <w:sz w:val="72"/>
                      <w:szCs w:val="72"/>
                      <w:lang w:val="ru-RU"/>
                    </w:rPr>
                    <w:t>»</w:t>
                  </w:r>
                </w:p>
                <w:p w:rsidR="0029232F" w:rsidRPr="0029232F" w:rsidRDefault="0029232F" w:rsidP="005360BD">
                  <w:pPr>
                    <w:spacing w:after="0" w:line="240" w:lineRule="auto"/>
                    <w:jc w:val="center"/>
                    <w:rPr>
                      <w:b/>
                      <w:color w:val="2F5496" w:themeColor="accent5" w:themeShade="BF"/>
                      <w:sz w:val="56"/>
                      <w:szCs w:val="56"/>
                      <w:lang w:val="ru-RU"/>
                    </w:rPr>
                  </w:pPr>
                  <w:r w:rsidRPr="0029232F">
                    <w:rPr>
                      <w:b/>
                      <w:color w:val="2F5496" w:themeColor="accent5" w:themeShade="BF"/>
                      <w:sz w:val="56"/>
                      <w:szCs w:val="56"/>
                      <w:lang w:val="ru-RU"/>
                    </w:rPr>
                    <w:t>дидактическое пособие</w:t>
                  </w:r>
                </w:p>
              </w:txbxContent>
            </v:textbox>
            <w10:wrap anchorx="page"/>
          </v:rect>
        </w:pict>
      </w:r>
    </w:p>
    <w:p w:rsidR="00AC4E84" w:rsidRDefault="00AC4E84"/>
    <w:p w:rsidR="00AC4E84" w:rsidRDefault="00AC4E84"/>
    <w:p w:rsidR="00AC4E84" w:rsidRDefault="002614F8"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-3810</wp:posOffset>
            </wp:positionH>
            <wp:positionV relativeFrom="paragraph">
              <wp:posOffset>205105</wp:posOffset>
            </wp:positionV>
            <wp:extent cx="7562850" cy="5676900"/>
            <wp:effectExtent l="19050" t="0" r="0" b="0"/>
            <wp:wrapNone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977" b="6977"/>
                    <a:stretch/>
                  </pic:blipFill>
                  <pic:spPr>
                    <a:xfrm rot="10800000">
                      <a:off x="0" y="0"/>
                      <a:ext cx="75628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E84" w:rsidRDefault="00AC4E84"/>
    <w:p w:rsidR="00AC4E84" w:rsidRDefault="00AC4E84"/>
    <w:p w:rsidR="00AC4E84" w:rsidRDefault="00AC4E84"/>
    <w:p w:rsidR="00AC4E84" w:rsidRDefault="00A75B00">
      <w:r>
        <w:rPr>
          <w:noProof/>
          <w:lang w:val="ru-RU" w:eastAsia="ru-RU"/>
        </w:rPr>
        <w:pict>
          <v:rect id="_x0000_s1045" style="position:absolute;margin-left:123.55pt;margin-top:20.55pt;width:435.35pt;height:85.55pt;z-index:25167155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" filled="f" stroked="f" strokeweight="1pt">
            <v:textbox style="mso-next-textbox:#_x0000_s1045">
              <w:txbxContent>
                <w:p w:rsidR="0029232F" w:rsidRPr="0029232F" w:rsidRDefault="0029232F" w:rsidP="0029232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 w:rsidRPr="0029232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4"/>
                      <w:szCs w:val="24"/>
                      <w:u w:val="single"/>
                    </w:rPr>
                    <w:t xml:space="preserve"> </w:t>
                  </w:r>
                  <w:r w:rsidRPr="0029232F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Авторы:</w:t>
                  </w:r>
                </w:p>
                <w:p w:rsidR="0029232F" w:rsidRDefault="002614F8" w:rsidP="0029232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Ткачева Наталья Николаевна, воспитатель</w:t>
                  </w:r>
                </w:p>
                <w:p w:rsidR="00E41CD8" w:rsidRDefault="00E41CD8" w:rsidP="0029232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ru-RU"/>
                    </w:rPr>
                    <w:t>Остапчук Елена Николаевна, учитель-логопед</w:t>
                  </w:r>
                </w:p>
                <w:p w:rsidR="002614F8" w:rsidRPr="0029232F" w:rsidRDefault="002614F8" w:rsidP="0029232F">
                  <w:pPr>
                    <w:spacing w:after="0"/>
                    <w:jc w:val="right"/>
                    <w:rPr>
                      <w:rFonts w:eastAsia="Kozuka Gothic Pro B" w:cstheme="minorHAnsi"/>
                      <w:b/>
                      <w:color w:val="002060"/>
                      <w:sz w:val="36"/>
                      <w:szCs w:val="28"/>
                      <w:lang w:val="ru-RU"/>
                    </w:rPr>
                  </w:pPr>
                </w:p>
              </w:txbxContent>
            </v:textbox>
            <w10:wrap anchorx="page"/>
          </v:rect>
        </w:pict>
      </w:r>
    </w:p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AC4E84" w:rsidRDefault="00AC4E84"/>
    <w:p w:rsidR="00711922" w:rsidRDefault="000D7083" w:rsidP="000D7083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29232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</w:p>
    <w:p w:rsidR="00711922" w:rsidRDefault="00711922" w:rsidP="000D7083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711922" w:rsidRDefault="00711922" w:rsidP="000D7083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711922" w:rsidRDefault="00711922" w:rsidP="000D7083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711922" w:rsidRDefault="00711922" w:rsidP="000D7083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0D7083" w:rsidRPr="002614F8" w:rsidRDefault="000D7083" w:rsidP="002614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14F8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Фантош</w:t>
      </w:r>
      <w:r w:rsidRPr="002614F8">
        <w:rPr>
          <w:rFonts w:ascii="Times New Roman" w:hAnsi="Times New Roman" w:cs="Times New Roman"/>
          <w:sz w:val="24"/>
          <w:szCs w:val="24"/>
        </w:rPr>
        <w:t xml:space="preserve"> в переводе с итальянского означает </w:t>
      </w:r>
      <w:r w:rsidRPr="002614F8">
        <w:rPr>
          <w:rFonts w:ascii="Times New Roman" w:hAnsi="Times New Roman" w:cs="Times New Roman"/>
          <w:i/>
          <w:sz w:val="24"/>
          <w:szCs w:val="24"/>
        </w:rPr>
        <w:t>кукла, чучело; театр</w:t>
      </w:r>
      <w:r w:rsidRPr="002614F8">
        <w:rPr>
          <w:rFonts w:ascii="Times New Roman" w:hAnsi="Times New Roman" w:cs="Times New Roman"/>
          <w:sz w:val="24"/>
          <w:szCs w:val="24"/>
        </w:rPr>
        <w:t>.</w:t>
      </w:r>
      <w:r w:rsidR="00261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018E">
        <w:rPr>
          <w:rStyle w:val="ae"/>
          <w:rFonts w:ascii="Times New Roman" w:hAnsi="Times New Roman" w:cs="Times New Roman"/>
          <w:sz w:val="24"/>
          <w:szCs w:val="24"/>
          <w:lang w:val="en-US"/>
        </w:rPr>
        <w:footnoteReference w:id="2"/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614F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2614F8">
        <w:rPr>
          <w:rFonts w:ascii="Times New Roman" w:hAnsi="Times New Roman" w:cs="Times New Roman"/>
          <w:sz w:val="24"/>
          <w:szCs w:val="24"/>
        </w:rPr>
        <w:t xml:space="preserve"> этого пособия – помочь детям с тяжелыми нарушениями речи (ТНР) активизировать речевую деятельность и овладеть навыками связного рассказывания.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4F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614F8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>- активизировать речевую деятельность;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>- формировать коммуникативные навыки;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>- развивать диалогическую речь;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>- развивать монологическую речь.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     Данное пособие в основном рекомендовано для дошкольников с тяжелыми нарушениями речи всех возрастов: ранний, средний и старший возраст. А также его можно использовать в работе со здоровыми детьми в раннем и среднем возрасте. 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     Этим пособием могут пользоваться не только педагоги (воспитатели, логопеды), но и родители. 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     С пособием «Фантош» можно заниматься как индивидуально, так и небольшими группами (по 2-4 человека).</w:t>
      </w:r>
    </w:p>
    <w:p w:rsidR="000D7083" w:rsidRPr="00324536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     Данное пособие включает объемную модель дома-терема со всеми частями, присущими любому дому (окна, двери, стены, крыша   и т.д.) и наборы  кукол, выполненные в разной технике: </w:t>
      </w:r>
      <w:r w:rsidR="00324536" w:rsidRPr="00324536">
        <w:rPr>
          <w:rFonts w:ascii="Times New Roman" w:hAnsi="Times New Roman" w:cs="Times New Roman"/>
          <w:sz w:val="24"/>
          <w:szCs w:val="24"/>
          <w:lang w:val="ru-RU"/>
        </w:rPr>
        <w:t>[</w:t>
      </w:r>
      <w:hyperlink r:id="rId13" w:history="1">
        <w:r w:rsidR="00324536" w:rsidRPr="00324536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фото 6</w:t>
        </w:r>
      </w:hyperlink>
      <w:r w:rsidR="00324536" w:rsidRPr="00324536">
        <w:rPr>
          <w:rFonts w:ascii="Times New Roman" w:hAnsi="Times New Roman" w:cs="Times New Roman"/>
          <w:sz w:val="24"/>
          <w:szCs w:val="24"/>
          <w:lang w:val="ru-RU"/>
        </w:rPr>
        <w:t>]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- фетровые куклы-топотушки; 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- куклы на резинках с разноцветными «сапожками»; 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>- куклы на палочках;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- пальчиковые куклы. 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     С этими куклами можно разыгрывать следующие сказки: «Курочка Ряба», «Репка», «Теремок», «Колобок», «Заюшкина избушка» 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4F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2614F8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614F8">
        <w:rPr>
          <w:rFonts w:ascii="Times New Roman" w:hAnsi="Times New Roman" w:cs="Times New Roman"/>
          <w:sz w:val="24"/>
          <w:szCs w:val="24"/>
        </w:rPr>
        <w:t>Работу с пособием «Фантош» следует выстраивать поэтапно.</w:t>
      </w:r>
    </w:p>
    <w:p w:rsidR="00193C3D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2614F8">
        <w:rPr>
          <w:rFonts w:ascii="Times New Roman" w:hAnsi="Times New Roman" w:cs="Times New Roman"/>
          <w:b/>
          <w:i/>
          <w:sz w:val="24"/>
          <w:szCs w:val="24"/>
        </w:rPr>
        <w:t>первом этапе</w:t>
      </w:r>
      <w:r w:rsidRPr="002614F8">
        <w:rPr>
          <w:rFonts w:ascii="Times New Roman" w:hAnsi="Times New Roman" w:cs="Times New Roman"/>
          <w:sz w:val="24"/>
          <w:szCs w:val="24"/>
        </w:rPr>
        <w:t xml:space="preserve"> детям предлагается познакомится с куклами, с техникой крепления кукол на руке, освоить простые манипуляции с ними. Выполняя несложные манипуляции с куклами, разыгрывая сюжеты знакомых сказок, у детей с ТНР на данном этапе активизируется речевая деятельность. </w:t>
      </w:r>
      <w:r w:rsidR="00193C3D" w:rsidRPr="00193C3D">
        <w:rPr>
          <w:rFonts w:ascii="Times New Roman" w:hAnsi="Times New Roman" w:cs="Times New Roman"/>
          <w:sz w:val="24"/>
          <w:szCs w:val="24"/>
          <w:lang w:val="ru-RU"/>
        </w:rPr>
        <w:t>[</w:t>
      </w:r>
      <w:hyperlink r:id="rId14" w:history="1">
        <w:r w:rsidR="00193C3D" w:rsidRPr="00193C3D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Фото 1</w:t>
        </w:r>
      </w:hyperlink>
      <w:r w:rsidR="00193C3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9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lastRenderedPageBreak/>
        <w:t>Вовлекая ребенка в процесс манипуляций с куклами, у него развивается коммуникативная функция речи. Появляется потребность в совместной деятельности: сначала со взрослым, затем со сверстниками. Начинает развиваться диалогическая речь.</w:t>
      </w:r>
      <w:r w:rsidR="00193C3D" w:rsidRPr="0019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4F8">
        <w:rPr>
          <w:rFonts w:ascii="Times New Roman" w:hAnsi="Times New Roman" w:cs="Times New Roman"/>
          <w:b/>
          <w:i/>
          <w:sz w:val="24"/>
          <w:szCs w:val="24"/>
        </w:rPr>
        <w:t>Приемы работы</w:t>
      </w:r>
    </w:p>
    <w:p w:rsidR="00193C3D" w:rsidRPr="00193C3D" w:rsidRDefault="000D7083" w:rsidP="00324536">
      <w:pPr>
        <w:pStyle w:val="a9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>Сначала взрослый показывает манипуляции с куклами, сопровождая их речью</w:t>
      </w:r>
    </w:p>
    <w:p w:rsidR="000D7083" w:rsidRPr="002614F8" w:rsidRDefault="00324536" w:rsidP="00193C3D">
      <w:pPr>
        <w:pStyle w:val="a9"/>
        <w:tabs>
          <w:tab w:val="left" w:pos="426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hyperlink r:id="rId15" w:history="1">
        <w:r w:rsidR="00193C3D" w:rsidRPr="00193C3D">
          <w:rPr>
            <w:rStyle w:val="aa"/>
            <w:rFonts w:ascii="Times New Roman" w:hAnsi="Times New Roman" w:cs="Times New Roman"/>
            <w:sz w:val="24"/>
            <w:szCs w:val="24"/>
          </w:rPr>
          <w:t>фото 2</w:t>
        </w:r>
      </w:hyperlink>
      <w:r w:rsidR="00193C3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0D7083" w:rsidRPr="00261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083" w:rsidRPr="002614F8" w:rsidRDefault="000D7083" w:rsidP="00324536">
      <w:pPr>
        <w:pStyle w:val="a9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Затем взрослый с ребенком проделывают манипуляции с куклами совместно, сопровождая их речью. </w:t>
      </w:r>
    </w:p>
    <w:p w:rsidR="000D7083" w:rsidRPr="002614F8" w:rsidRDefault="000D7083" w:rsidP="00324536">
      <w:pPr>
        <w:pStyle w:val="a9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>Далее ребенок самостоятельно и многократно проделывает манипуляции с куклами, пытается сопровождать их речью.</w:t>
      </w:r>
      <w:r w:rsidR="00193C3D" w:rsidRPr="00193C3D">
        <w:rPr>
          <w:rFonts w:ascii="Times New Roman" w:hAnsi="Times New Roman" w:cs="Times New Roman"/>
          <w:sz w:val="24"/>
          <w:szCs w:val="24"/>
        </w:rPr>
        <w:t>[</w:t>
      </w:r>
      <w:hyperlink r:id="rId16" w:history="1">
        <w:r w:rsidR="00193C3D" w:rsidRPr="00193C3D">
          <w:rPr>
            <w:rStyle w:val="aa"/>
            <w:rFonts w:ascii="Times New Roman" w:hAnsi="Times New Roman" w:cs="Times New Roman"/>
            <w:sz w:val="24"/>
            <w:szCs w:val="24"/>
          </w:rPr>
          <w:t>фото3</w:t>
        </w:r>
      </w:hyperlink>
      <w:r w:rsidR="00193C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193C3D" w:rsidRPr="00193C3D">
          <w:rPr>
            <w:rStyle w:val="aa"/>
            <w:rFonts w:ascii="Times New Roman" w:hAnsi="Times New Roman" w:cs="Times New Roman"/>
            <w:sz w:val="24"/>
            <w:szCs w:val="24"/>
          </w:rPr>
          <w:t>фото4</w:t>
        </w:r>
      </w:hyperlink>
      <w:r w:rsidR="00193C3D">
        <w:rPr>
          <w:rFonts w:ascii="Times New Roman" w:hAnsi="Times New Roman" w:cs="Times New Roman"/>
          <w:sz w:val="24"/>
          <w:szCs w:val="24"/>
        </w:rPr>
        <w:t>,</w:t>
      </w:r>
      <w:hyperlink r:id="rId18" w:history="1">
        <w:r w:rsidR="00193C3D" w:rsidRPr="00193C3D">
          <w:rPr>
            <w:rStyle w:val="aa"/>
            <w:rFonts w:ascii="Times New Roman" w:hAnsi="Times New Roman" w:cs="Times New Roman"/>
            <w:sz w:val="24"/>
            <w:szCs w:val="24"/>
          </w:rPr>
          <w:t>фото5</w:t>
        </w:r>
      </w:hyperlink>
      <w:r w:rsidR="00193C3D" w:rsidRPr="00193C3D">
        <w:rPr>
          <w:rFonts w:ascii="Times New Roman" w:hAnsi="Times New Roman" w:cs="Times New Roman"/>
          <w:sz w:val="24"/>
          <w:szCs w:val="24"/>
        </w:rPr>
        <w:t>]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2614F8">
        <w:rPr>
          <w:rFonts w:ascii="Times New Roman" w:hAnsi="Times New Roman" w:cs="Times New Roman"/>
          <w:b/>
          <w:i/>
          <w:sz w:val="24"/>
          <w:szCs w:val="24"/>
        </w:rPr>
        <w:t>втором этапе</w:t>
      </w:r>
      <w:r w:rsidRPr="002614F8">
        <w:rPr>
          <w:rFonts w:ascii="Times New Roman" w:hAnsi="Times New Roman" w:cs="Times New Roman"/>
          <w:sz w:val="24"/>
          <w:szCs w:val="24"/>
        </w:rPr>
        <w:t xml:space="preserve"> дети проигрывают сказки по ролям, сначала совместно со взрослым, затем со сверстниками. Они учатся вслушиваться в чужую речь, следить, за последовательностью происходящих событий, дослушивать фразу до конца и вступать в роль там, где это надо, передавать интонации и настроения сказочных героев. На данном этапе активно развивается внимание, память, интонационная выразительность речи, совершенствуются процессы саморегуляции, дети начинают играть по правилам. 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     На </w:t>
      </w:r>
      <w:r w:rsidRPr="002614F8">
        <w:rPr>
          <w:rFonts w:ascii="Times New Roman" w:hAnsi="Times New Roman" w:cs="Times New Roman"/>
          <w:b/>
          <w:i/>
          <w:sz w:val="24"/>
          <w:szCs w:val="24"/>
        </w:rPr>
        <w:t>третьем этапе</w:t>
      </w:r>
      <w:r w:rsidRPr="002614F8">
        <w:rPr>
          <w:rFonts w:ascii="Times New Roman" w:hAnsi="Times New Roman" w:cs="Times New Roman"/>
          <w:sz w:val="24"/>
          <w:szCs w:val="24"/>
        </w:rPr>
        <w:t>, когда дети в той или иной мере овладели навыками ведения диалога, можно приступать к развитию монологической речи. Важным моментом при развитии монологической речи является формирование плана внутреннего высказывания. У детей с ТНР план внутреннего высказывания формируется с некоторыми трудностями. Поэтому на данном этапе важно научить ребенка последовательно и связно излагать события той или иной сказки. Начинать лучше с коротких сказок. Для формирования плана внутреннего высказывания можно использовать массу всевозможных подсказок: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>- взрослый говорит начало предложения, ребенок продолжает;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- взрослый дает ребенку кукол в той последовательности, в какой последовательности эти герои появляются в сказке и т.д. </w:t>
      </w:r>
    </w:p>
    <w:p w:rsidR="000D7083" w:rsidRPr="002614F8" w:rsidRDefault="000D7083" w:rsidP="00261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     Многократное повторение сказок с использованием кукол дает хороший результат.</w:t>
      </w:r>
    </w:p>
    <w:p w:rsidR="00BC5EC6" w:rsidRDefault="000D7083" w:rsidP="00E41C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614F8">
        <w:rPr>
          <w:rFonts w:ascii="Times New Roman" w:hAnsi="Times New Roman" w:cs="Times New Roman"/>
          <w:sz w:val="24"/>
          <w:szCs w:val="24"/>
        </w:rPr>
        <w:t xml:space="preserve">     Когда дети в той или иной мере овладели навыками самостоятельного рассказывания знакомых сказок, можно переходить к пересказу небольших литературных текстов. Литературные тексты желательно выбирать соответственно возрасту ребенка, его индивидуальным возможностям и интересам.</w:t>
      </w:r>
    </w:p>
    <w:p w:rsidR="0091018E" w:rsidRPr="002614F8" w:rsidRDefault="0091018E" w:rsidP="0091018E">
      <w:pPr>
        <w:spacing w:after="0" w:line="360" w:lineRule="auto"/>
        <w:jc w:val="right"/>
        <w:rPr>
          <w:sz w:val="24"/>
          <w:szCs w:val="24"/>
          <w:lang w:val="ru-RU"/>
        </w:rPr>
      </w:pPr>
    </w:p>
    <w:sectPr w:rsidR="0091018E" w:rsidRPr="002614F8" w:rsidSect="00711922">
      <w:headerReference w:type="default" r:id="rId19"/>
      <w:type w:val="continuous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AA" w:rsidRDefault="006F42AA" w:rsidP="00AC4E84">
      <w:pPr>
        <w:spacing w:after="0" w:line="240" w:lineRule="auto"/>
      </w:pPr>
      <w:r>
        <w:separator/>
      </w:r>
    </w:p>
  </w:endnote>
  <w:endnote w:type="continuationSeparator" w:id="1">
    <w:p w:rsidR="006F42AA" w:rsidRDefault="006F42AA" w:rsidP="00A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AA" w:rsidRDefault="006F42AA" w:rsidP="00AC4E84">
      <w:pPr>
        <w:spacing w:after="0" w:line="240" w:lineRule="auto"/>
      </w:pPr>
      <w:r>
        <w:separator/>
      </w:r>
    </w:p>
  </w:footnote>
  <w:footnote w:type="continuationSeparator" w:id="1">
    <w:p w:rsidR="006F42AA" w:rsidRDefault="006F42AA" w:rsidP="00AC4E84">
      <w:pPr>
        <w:spacing w:after="0" w:line="240" w:lineRule="auto"/>
      </w:pPr>
      <w:r>
        <w:continuationSeparator/>
      </w:r>
    </w:p>
  </w:footnote>
  <w:footnote w:id="2">
    <w:p w:rsidR="0091018E" w:rsidRPr="0091018E" w:rsidRDefault="0091018E" w:rsidP="0091018E">
      <w:pPr>
        <w:spacing w:after="0"/>
        <w:rPr>
          <w:rFonts w:ascii="Times New Roman" w:hAnsi="Times New Roman" w:cs="Times New Roman"/>
          <w:lang w:val="ru-RU"/>
        </w:rPr>
      </w:pPr>
      <w:r>
        <w:rPr>
          <w:rStyle w:val="ae"/>
        </w:rPr>
        <w:footnoteRef/>
      </w:r>
      <w:r>
        <w:t xml:space="preserve"> </w:t>
      </w:r>
      <w:hyperlink r:id="rId1" w:history="1">
        <w:r w:rsidRPr="0091018E">
          <w:rPr>
            <w:rStyle w:val="aa"/>
            <w:rFonts w:ascii="Times New Roman" w:hAnsi="Times New Roman" w:cs="Times New Roman"/>
            <w:lang w:val="ru-RU"/>
          </w:rPr>
          <w:t>Буклет  к ди</w:t>
        </w:r>
        <w:r w:rsidRPr="0091018E">
          <w:rPr>
            <w:rStyle w:val="aa"/>
            <w:rFonts w:ascii="Times New Roman" w:hAnsi="Times New Roman" w:cs="Times New Roman"/>
            <w:lang w:val="ru-RU"/>
          </w:rPr>
          <w:t>д</w:t>
        </w:r>
        <w:r w:rsidRPr="0091018E">
          <w:rPr>
            <w:rStyle w:val="aa"/>
            <w:rFonts w:ascii="Times New Roman" w:hAnsi="Times New Roman" w:cs="Times New Roman"/>
            <w:lang w:val="ru-RU"/>
          </w:rPr>
          <w:t>актическому пособию</w:t>
        </w:r>
        <w:r w:rsidRPr="0091018E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  <w:r w:rsidRPr="0091018E">
          <w:rPr>
            <w:rStyle w:val="aa"/>
            <w:rFonts w:ascii="Times New Roman" w:hAnsi="Times New Roman" w:cs="Times New Roman"/>
          </w:rPr>
          <w:t>дидактическо</w:t>
        </w:r>
        <w:r w:rsidRPr="0091018E">
          <w:rPr>
            <w:rStyle w:val="aa"/>
            <w:rFonts w:ascii="Times New Roman" w:hAnsi="Times New Roman" w:cs="Times New Roman"/>
            <w:lang w:val="ru-RU"/>
          </w:rPr>
          <w:t>е</w:t>
        </w:r>
        <w:r w:rsidRPr="0091018E">
          <w:rPr>
            <w:rStyle w:val="aa"/>
            <w:rFonts w:ascii="Times New Roman" w:hAnsi="Times New Roman" w:cs="Times New Roman"/>
          </w:rPr>
          <w:t xml:space="preserve"> пособи</w:t>
        </w:r>
        <w:r w:rsidRPr="0091018E">
          <w:rPr>
            <w:rStyle w:val="aa"/>
            <w:rFonts w:ascii="Times New Roman" w:hAnsi="Times New Roman" w:cs="Times New Roman"/>
            <w:lang w:val="ru-RU"/>
          </w:rPr>
          <w:t xml:space="preserve">е для работы с </w:t>
        </w:r>
        <w:r w:rsidRPr="0091018E">
          <w:rPr>
            <w:rStyle w:val="aa"/>
            <w:rFonts w:ascii="Times New Roman" w:hAnsi="Times New Roman" w:cs="Times New Roman"/>
          </w:rPr>
          <w:t>дет</w:t>
        </w:r>
        <w:r w:rsidRPr="0091018E">
          <w:rPr>
            <w:rStyle w:val="aa"/>
            <w:rFonts w:ascii="Times New Roman" w:hAnsi="Times New Roman" w:cs="Times New Roman"/>
            <w:lang w:val="ru-RU"/>
          </w:rPr>
          <w:t>ьми</w:t>
        </w:r>
        <w:r w:rsidRPr="0091018E">
          <w:rPr>
            <w:rStyle w:val="aa"/>
            <w:rFonts w:ascii="Times New Roman" w:hAnsi="Times New Roman" w:cs="Times New Roman"/>
          </w:rPr>
          <w:t xml:space="preserve"> с тяжелыми нарушениями речи (ТНР)</w:t>
        </w:r>
        <w:r w:rsidRPr="0091018E">
          <w:rPr>
            <w:rStyle w:val="aa"/>
            <w:rFonts w:ascii="Times New Roman" w:hAnsi="Times New Roman" w:cs="Times New Roman"/>
            <w:lang w:val="ru-RU"/>
          </w:rPr>
          <w:t xml:space="preserve"> «Фантош»</w:t>
        </w:r>
      </w:hyperlink>
    </w:p>
    <w:p w:rsidR="0091018E" w:rsidRPr="0091018E" w:rsidRDefault="0091018E" w:rsidP="0091018E">
      <w:pPr>
        <w:pStyle w:val="ac"/>
        <w:rPr>
          <w:rFonts w:ascii="Times New Roman" w:hAnsi="Times New Roman" w:cs="Times New Roman"/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84" w:rsidRDefault="00F65EC9">
    <w:pPr>
      <w:pStyle w:val="a3"/>
    </w:pPr>
    <w:r w:rsidRPr="00E56091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39990" cy="10659979"/>
          <wp:effectExtent l="0" t="0" r="3810" b="8255"/>
          <wp:wrapNone/>
          <wp:docPr id="26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Рисунок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0659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E84" w:rsidRDefault="00AC4E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6FC0"/>
    <w:multiLevelType w:val="hybridMultilevel"/>
    <w:tmpl w:val="C440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7410">
      <o:colormru v:ext="edit" colors="#f39"/>
      <o:colormenu v:ext="edit" strokecolor="none [1609]"/>
    </o:shapedefaults>
  </w:hdrShapeDefaults>
  <w:footnotePr>
    <w:footnote w:id="0"/>
    <w:footnote w:id="1"/>
  </w:footnotePr>
  <w:endnotePr>
    <w:endnote w:id="0"/>
    <w:endnote w:id="1"/>
  </w:endnotePr>
  <w:compat/>
  <w:rsids>
    <w:rsidRoot w:val="00AC4E84"/>
    <w:rsid w:val="000209C0"/>
    <w:rsid w:val="000D7083"/>
    <w:rsid w:val="001557F8"/>
    <w:rsid w:val="00193C3D"/>
    <w:rsid w:val="002614F8"/>
    <w:rsid w:val="00287F38"/>
    <w:rsid w:val="0029232F"/>
    <w:rsid w:val="002D0C44"/>
    <w:rsid w:val="002D50BA"/>
    <w:rsid w:val="00313FCB"/>
    <w:rsid w:val="00324536"/>
    <w:rsid w:val="00476CDE"/>
    <w:rsid w:val="004E45B3"/>
    <w:rsid w:val="005360BD"/>
    <w:rsid w:val="00617D6C"/>
    <w:rsid w:val="006C0130"/>
    <w:rsid w:val="006E3CC8"/>
    <w:rsid w:val="006E759A"/>
    <w:rsid w:val="006F42AA"/>
    <w:rsid w:val="00711922"/>
    <w:rsid w:val="00746376"/>
    <w:rsid w:val="0091018E"/>
    <w:rsid w:val="00925C33"/>
    <w:rsid w:val="00A75B00"/>
    <w:rsid w:val="00AC4E84"/>
    <w:rsid w:val="00AD3A89"/>
    <w:rsid w:val="00BC5EC6"/>
    <w:rsid w:val="00C406C3"/>
    <w:rsid w:val="00C45884"/>
    <w:rsid w:val="00CC7A50"/>
    <w:rsid w:val="00E41CD8"/>
    <w:rsid w:val="00E56091"/>
    <w:rsid w:val="00F162EE"/>
    <w:rsid w:val="00F6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f39"/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8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E84"/>
    <w:rPr>
      <w:lang w:val="uk-UA"/>
    </w:rPr>
  </w:style>
  <w:style w:type="paragraph" w:styleId="a5">
    <w:name w:val="footer"/>
    <w:basedOn w:val="a"/>
    <w:link w:val="a6"/>
    <w:uiPriority w:val="99"/>
    <w:unhideWhenUsed/>
    <w:rsid w:val="00A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E84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D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083"/>
    <w:rPr>
      <w:rFonts w:ascii="Tahoma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0D7083"/>
    <w:pPr>
      <w:spacing w:after="160" w:line="256" w:lineRule="auto"/>
      <w:ind w:left="720"/>
      <w:contextualSpacing/>
    </w:pPr>
    <w:rPr>
      <w:lang w:val="ru-RU"/>
    </w:rPr>
  </w:style>
  <w:style w:type="character" w:styleId="aa">
    <w:name w:val="Hyperlink"/>
    <w:basedOn w:val="a0"/>
    <w:uiPriority w:val="99"/>
    <w:unhideWhenUsed/>
    <w:rsid w:val="0029232F"/>
    <w:rPr>
      <w:color w:val="0563C1" w:themeColor="hyperlink"/>
      <w:u w:val="single"/>
    </w:rPr>
  </w:style>
  <w:style w:type="paragraph" w:customStyle="1" w:styleId="ab">
    <w:name w:val="Базовый"/>
    <w:rsid w:val="0029232F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customStyle="1" w:styleId="-">
    <w:name w:val="Интернет-ссылка"/>
    <w:basedOn w:val="a0"/>
    <w:rsid w:val="0029232F"/>
    <w:rPr>
      <w:color w:val="0000FF"/>
      <w:u w:val="single"/>
      <w:lang w:val="ru-RU" w:eastAsia="ru-RU" w:bidi="ru-RU"/>
    </w:rPr>
  </w:style>
  <w:style w:type="paragraph" w:styleId="ac">
    <w:name w:val="footnote text"/>
    <w:basedOn w:val="a"/>
    <w:link w:val="ad"/>
    <w:uiPriority w:val="99"/>
    <w:semiHidden/>
    <w:unhideWhenUsed/>
    <w:rsid w:val="0091018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018E"/>
    <w:rPr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91018E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9101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uvanchik40@gmail.com" TargetMode="External"/><Relationship Id="rId13" Type="http://schemas.openxmlformats.org/officeDocument/2006/relationships/hyperlink" Target="&#1092;&#1086;&#1090;&#1086;6.jpg" TargetMode="External"/><Relationship Id="rId18" Type="http://schemas.openxmlformats.org/officeDocument/2006/relationships/hyperlink" Target="&#1092;&#1086;&#1090;&#1086;6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&#1092;&#1086;&#1090;&#1086;4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92;&#1086;&#1090;&#1086;3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uvanchik4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92;&#1086;&#1090;&#1086;2.jpg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&#1092;&#1086;&#1090;&#1086;1.jp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&#1041;&#1091;&#1082;&#1083;&#1077;&#1090;%20202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30C8-0DD7-482A-BCDA-18B2E579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Admin</cp:lastModifiedBy>
  <cp:revision>12</cp:revision>
  <cp:lastPrinted>2021-12-15T06:35:00Z</cp:lastPrinted>
  <dcterms:created xsi:type="dcterms:W3CDTF">2014-11-05T14:29:00Z</dcterms:created>
  <dcterms:modified xsi:type="dcterms:W3CDTF">2023-10-18T06:49:00Z</dcterms:modified>
</cp:coreProperties>
</file>