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3EF24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524495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3E7891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F147CE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4BAB82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C4B382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627A13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4088AC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B28F54" w14:textId="77777777" w:rsidR="003C5E25" w:rsidRDefault="003C5E25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135EB" w14:textId="4F1F15BB" w:rsidR="003C5E25" w:rsidRDefault="003C5E25" w:rsidP="007E3B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B9125" w14:textId="492380D3" w:rsidR="003C5E25" w:rsidRDefault="003C5E25" w:rsidP="003C5E25">
      <w:pPr>
        <w:ind w:firstLine="709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3C5E25">
        <w:rPr>
          <w:rFonts w:ascii="Times New Roman" w:hAnsi="Times New Roman" w:cs="Times New Roman"/>
          <w:b/>
          <w:sz w:val="44"/>
          <w:szCs w:val="24"/>
        </w:rPr>
        <w:t>ДИДАКТИЧЕСКИЕ ИГРЫ НА ФОРМИРОВАНИЕ У ДЕТЕЙ ПРЕДСТАВЛЕНИЙ О ЦВЕТАХ И ОТТЕНКАХ</w:t>
      </w:r>
    </w:p>
    <w:p w14:paraId="72120261" w14:textId="37F23A60" w:rsidR="007E3BCC" w:rsidRDefault="007E3BCC" w:rsidP="003C5E25">
      <w:pPr>
        <w:ind w:firstLine="709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62B64785" w14:textId="05E2A092" w:rsidR="007E3BCC" w:rsidRDefault="007E3BCC" w:rsidP="003C5E25">
      <w:pPr>
        <w:ind w:firstLine="709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6236C00D" w14:textId="27022246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Разработала: </w:t>
      </w:r>
      <w:r>
        <w:rPr>
          <w:rFonts w:ascii="Times New Roman" w:hAnsi="Times New Roman" w:cs="Times New Roman"/>
          <w:sz w:val="28"/>
          <w:szCs w:val="24"/>
        </w:rPr>
        <w:t xml:space="preserve">Морозова Анастасия Николаевна, </w:t>
      </w:r>
    </w:p>
    <w:p w14:paraId="17E9A7D5" w14:textId="5172CB5A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воспитатель МБДОУ «Детский сад №439»</w:t>
      </w:r>
    </w:p>
    <w:p w14:paraId="3BF00D98" w14:textId="03464827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3A4AC208" w14:textId="610279C9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3706EC70" w14:textId="1FA9450E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3BCADEB0" w14:textId="70CDCD0B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2240074C" w14:textId="76917AC6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462007F3" w14:textId="55DDBF3B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14:paraId="36FE1EFD" w14:textId="77777777" w:rsidR="007E3BCC" w:rsidRDefault="007E3BCC" w:rsidP="003C5E25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14:paraId="68AEEDB3" w14:textId="3AFC94A9" w:rsidR="007E3BCC" w:rsidRDefault="007E3BCC" w:rsidP="007E3BCC">
      <w:pPr>
        <w:rPr>
          <w:rFonts w:ascii="Times New Roman" w:hAnsi="Times New Roman" w:cs="Times New Roman"/>
          <w:sz w:val="28"/>
          <w:szCs w:val="24"/>
        </w:rPr>
      </w:pPr>
    </w:p>
    <w:p w14:paraId="1053BC30" w14:textId="4B35A580" w:rsidR="003C5E25" w:rsidRDefault="007E3BCC" w:rsidP="007E3BCC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Нижний Новгород</w:t>
      </w:r>
    </w:p>
    <w:p w14:paraId="740F42F0" w14:textId="741595D2" w:rsidR="003C5E25" w:rsidRPr="007E3BCC" w:rsidRDefault="007E3BCC" w:rsidP="007E3BCC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2023 г.</w:t>
      </w:r>
    </w:p>
    <w:p w14:paraId="6DB33BA5" w14:textId="26DC7F60" w:rsidR="00413F53" w:rsidRDefault="00413F53" w:rsidP="00413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день ребенок в повседневной жизни встречает большое количество цветов и оттенков. Для легкого усвоения детьми цвета и их у порядочности, важно применять дидактические игры как средство ознакомления дошкольников с внешними признаками объектов, развития речи, внедрения правильного сенсорного восприятия.</w:t>
      </w:r>
    </w:p>
    <w:p w14:paraId="7F89F1A2" w14:textId="179AC02E" w:rsidR="00EA5B15" w:rsidRDefault="00413F53" w:rsidP="00413F53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A5B15">
        <w:rPr>
          <w:rFonts w:ascii="Times New Roman" w:hAnsi="Times New Roman" w:cs="Times New Roman"/>
          <w:sz w:val="24"/>
          <w:szCs w:val="24"/>
        </w:rPr>
        <w:t>Дидактические игры по цветам для детей разного возраста позволяют в игровой форме знакомить с цветами и оттенками и закреплять их. Дети расширяют кругозор. В детских садах во всех возрастных группах изучать цвета нужно постепенно, усложняя задания.</w:t>
      </w:r>
    </w:p>
    <w:p w14:paraId="1D0EB92A" w14:textId="29B4A9A0" w:rsidR="00C0261B" w:rsidRPr="001A4D7E" w:rsidRDefault="00C0261B" w:rsidP="00EA5B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«Подбери по цвету»</w:t>
      </w:r>
    </w:p>
    <w:p w14:paraId="5596460E" w14:textId="23837340" w:rsidR="00C0261B" w:rsidRDefault="00C0261B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сенсорного восприятия.</w:t>
      </w:r>
    </w:p>
    <w:p w14:paraId="31F9B505" w14:textId="70912F94" w:rsidR="00C0261B" w:rsidRPr="001A4D7E" w:rsidRDefault="00C0261B" w:rsidP="001A4D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2F95C3A7" w14:textId="18D455C1" w:rsidR="00C0261B" w:rsidRDefault="00C0261B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1.Закреплять умения называть и различать основные цвета и оттенки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(красный,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желтый,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зеленый</w:t>
      </w:r>
      <w:r w:rsidR="001A4D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D7E">
        <w:rPr>
          <w:rFonts w:ascii="Times New Roman" w:hAnsi="Times New Roman" w:cs="Times New Roman"/>
          <w:sz w:val="24"/>
          <w:szCs w:val="24"/>
        </w:rPr>
        <w:t xml:space="preserve">синий, </w:t>
      </w:r>
      <w:r>
        <w:rPr>
          <w:rFonts w:ascii="Times New Roman" w:hAnsi="Times New Roman" w:cs="Times New Roman"/>
          <w:sz w:val="24"/>
          <w:szCs w:val="24"/>
        </w:rPr>
        <w:t>оранжевый,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голубой</w:t>
      </w:r>
      <w:r w:rsidR="001A4D7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858D3C" w14:textId="244C3320" w:rsidR="00C0261B" w:rsidRDefault="00C0261B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2.Развивать мелкую моторику пальцев</w:t>
      </w:r>
      <w:r w:rsidR="001A4D7E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>рупную моторику рук, кистей через действия с предметами.</w:t>
      </w:r>
    </w:p>
    <w:p w14:paraId="78AFEB93" w14:textId="2B6244B5" w:rsidR="00C0261B" w:rsidRDefault="00C0261B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008C0">
        <w:rPr>
          <w:rFonts w:ascii="Times New Roman" w:hAnsi="Times New Roman" w:cs="Times New Roman"/>
          <w:sz w:val="24"/>
          <w:szCs w:val="24"/>
        </w:rPr>
        <w:t>Учить соотносить предметы по отдельному признаку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 w:rsidR="007008C0">
        <w:rPr>
          <w:rFonts w:ascii="Times New Roman" w:hAnsi="Times New Roman" w:cs="Times New Roman"/>
          <w:sz w:val="24"/>
          <w:szCs w:val="24"/>
        </w:rPr>
        <w:t>(по цвету).</w:t>
      </w:r>
    </w:p>
    <w:p w14:paraId="31445D52" w14:textId="1808F528" w:rsidR="007008C0" w:rsidRDefault="007008C0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4.Разви</w:t>
      </w:r>
      <w:r w:rsidR="001A4D7E">
        <w:rPr>
          <w:rFonts w:ascii="Times New Roman" w:hAnsi="Times New Roman" w:cs="Times New Roman"/>
          <w:sz w:val="24"/>
          <w:szCs w:val="24"/>
        </w:rPr>
        <w:t>вать</w:t>
      </w:r>
      <w:r>
        <w:rPr>
          <w:rFonts w:ascii="Times New Roman" w:hAnsi="Times New Roman" w:cs="Times New Roman"/>
          <w:sz w:val="24"/>
          <w:szCs w:val="24"/>
        </w:rPr>
        <w:t xml:space="preserve"> реч</w:t>
      </w:r>
      <w:r w:rsidR="001A4D7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A5B15">
        <w:rPr>
          <w:rFonts w:ascii="Times New Roman" w:hAnsi="Times New Roman" w:cs="Times New Roman"/>
          <w:sz w:val="24"/>
          <w:szCs w:val="24"/>
        </w:rPr>
        <w:t xml:space="preserve">расширять активный словарный запас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="001A4D7E">
        <w:rPr>
          <w:rFonts w:ascii="Times New Roman" w:hAnsi="Times New Roman" w:cs="Times New Roman"/>
          <w:sz w:val="24"/>
          <w:szCs w:val="24"/>
        </w:rPr>
        <w:t>а</w:t>
      </w:r>
      <w:r w:rsidR="00EA5B15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008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желтый, синий, красный, зеленый, оранжевый, голубой;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цветок, лепесток, бабочка, жучок. </w:t>
      </w:r>
    </w:p>
    <w:p w14:paraId="30E5E0BD" w14:textId="5606BB44" w:rsidR="007008C0" w:rsidRDefault="007008C0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5.Воспитыва</w:t>
      </w:r>
      <w:r w:rsidR="001A4D7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 усидчивость.</w:t>
      </w:r>
    </w:p>
    <w:p w14:paraId="290A1258" w14:textId="5405724D" w:rsidR="007008C0" w:rsidRDefault="007008C0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Описание игры: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Перед ребенком лежит цветок с разноцветными лепестками и рядом бабочки </w:t>
      </w:r>
      <w:r w:rsidR="00895D36">
        <w:rPr>
          <w:rFonts w:ascii="Times New Roman" w:hAnsi="Times New Roman" w:cs="Times New Roman"/>
          <w:sz w:val="24"/>
          <w:szCs w:val="24"/>
        </w:rPr>
        <w:t>или жучки</w:t>
      </w:r>
      <w:r w:rsidR="001A4D7E">
        <w:rPr>
          <w:rFonts w:ascii="Times New Roman" w:hAnsi="Times New Roman" w:cs="Times New Roman"/>
          <w:sz w:val="24"/>
          <w:szCs w:val="24"/>
        </w:rPr>
        <w:t xml:space="preserve"> (</w:t>
      </w:r>
      <w:r w:rsidR="00895D36">
        <w:rPr>
          <w:rFonts w:ascii="Times New Roman" w:hAnsi="Times New Roman" w:cs="Times New Roman"/>
          <w:sz w:val="24"/>
          <w:szCs w:val="24"/>
        </w:rPr>
        <w:t>по выбору ребенка)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этих же цветов. Ребенку </w:t>
      </w:r>
      <w:r w:rsidR="002D125A">
        <w:rPr>
          <w:rFonts w:ascii="Times New Roman" w:hAnsi="Times New Roman" w:cs="Times New Roman"/>
          <w:sz w:val="24"/>
          <w:szCs w:val="24"/>
        </w:rPr>
        <w:t>предлагается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125A">
        <w:rPr>
          <w:rFonts w:ascii="Times New Roman" w:hAnsi="Times New Roman" w:cs="Times New Roman"/>
          <w:sz w:val="24"/>
          <w:szCs w:val="24"/>
        </w:rPr>
        <w:t>соединить</w:t>
      </w:r>
      <w:r>
        <w:rPr>
          <w:rFonts w:ascii="Times New Roman" w:hAnsi="Times New Roman" w:cs="Times New Roman"/>
          <w:sz w:val="24"/>
          <w:szCs w:val="24"/>
        </w:rPr>
        <w:t xml:space="preserve"> бабочку с лепестком в </w:t>
      </w:r>
      <w:r w:rsidR="002D125A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895D36">
        <w:rPr>
          <w:rFonts w:ascii="Times New Roman" w:hAnsi="Times New Roman" w:cs="Times New Roman"/>
          <w:sz w:val="24"/>
          <w:szCs w:val="24"/>
        </w:rPr>
        <w:t>таким же цветом</w:t>
      </w:r>
      <w:r w:rsidR="001A4D7E">
        <w:rPr>
          <w:rFonts w:ascii="Times New Roman" w:hAnsi="Times New Roman" w:cs="Times New Roman"/>
          <w:sz w:val="24"/>
          <w:szCs w:val="24"/>
        </w:rPr>
        <w:t>; н</w:t>
      </w:r>
      <w:r w:rsidR="00895D36">
        <w:rPr>
          <w:rFonts w:ascii="Times New Roman" w:hAnsi="Times New Roman" w:cs="Times New Roman"/>
          <w:sz w:val="24"/>
          <w:szCs w:val="24"/>
        </w:rPr>
        <w:t xml:space="preserve">азвать цвет </w:t>
      </w:r>
      <w:r w:rsidR="001A4D7E">
        <w:rPr>
          <w:rFonts w:ascii="Times New Roman" w:hAnsi="Times New Roman" w:cs="Times New Roman"/>
          <w:sz w:val="24"/>
          <w:szCs w:val="24"/>
        </w:rPr>
        <w:t>б</w:t>
      </w:r>
      <w:r w:rsidR="00895D36">
        <w:rPr>
          <w:rFonts w:ascii="Times New Roman" w:hAnsi="Times New Roman" w:cs="Times New Roman"/>
          <w:sz w:val="24"/>
          <w:szCs w:val="24"/>
        </w:rPr>
        <w:t>абочки</w:t>
      </w:r>
      <w:r w:rsidR="002D125A">
        <w:rPr>
          <w:rFonts w:ascii="Times New Roman" w:hAnsi="Times New Roman" w:cs="Times New Roman"/>
          <w:sz w:val="24"/>
          <w:szCs w:val="24"/>
        </w:rPr>
        <w:t xml:space="preserve"> или жучка</w:t>
      </w:r>
      <w:r w:rsidR="001A4D7E">
        <w:rPr>
          <w:rFonts w:ascii="Times New Roman" w:hAnsi="Times New Roman" w:cs="Times New Roman"/>
          <w:sz w:val="24"/>
          <w:szCs w:val="24"/>
        </w:rPr>
        <w:t>,</w:t>
      </w:r>
      <w:r w:rsidR="00895D36">
        <w:rPr>
          <w:rFonts w:ascii="Times New Roman" w:hAnsi="Times New Roman" w:cs="Times New Roman"/>
          <w:sz w:val="24"/>
          <w:szCs w:val="24"/>
        </w:rPr>
        <w:t xml:space="preserve"> который ребенок выбрал и цвет нужного </w:t>
      </w:r>
      <w:r w:rsidR="002D125A">
        <w:rPr>
          <w:rFonts w:ascii="Times New Roman" w:hAnsi="Times New Roman" w:cs="Times New Roman"/>
          <w:sz w:val="24"/>
          <w:szCs w:val="24"/>
        </w:rPr>
        <w:t>лепестка</w:t>
      </w:r>
      <w:r w:rsidR="001A4D7E">
        <w:rPr>
          <w:rFonts w:ascii="Times New Roman" w:hAnsi="Times New Roman" w:cs="Times New Roman"/>
          <w:sz w:val="24"/>
          <w:szCs w:val="24"/>
        </w:rPr>
        <w:t>,</w:t>
      </w:r>
      <w:r w:rsidR="00895D36">
        <w:rPr>
          <w:rFonts w:ascii="Times New Roman" w:hAnsi="Times New Roman" w:cs="Times New Roman"/>
          <w:sz w:val="24"/>
          <w:szCs w:val="24"/>
        </w:rPr>
        <w:t xml:space="preserve"> куда ребенок </w:t>
      </w:r>
      <w:r w:rsidR="002D125A">
        <w:rPr>
          <w:rFonts w:ascii="Times New Roman" w:hAnsi="Times New Roman" w:cs="Times New Roman"/>
          <w:sz w:val="24"/>
          <w:szCs w:val="24"/>
        </w:rPr>
        <w:t>собирается</w:t>
      </w:r>
      <w:r w:rsidR="00895D36">
        <w:rPr>
          <w:rFonts w:ascii="Times New Roman" w:hAnsi="Times New Roman" w:cs="Times New Roman"/>
          <w:sz w:val="24"/>
          <w:szCs w:val="24"/>
        </w:rPr>
        <w:t xml:space="preserve"> ее прикрепить.</w:t>
      </w:r>
      <w:r w:rsidR="002D125A">
        <w:rPr>
          <w:rFonts w:ascii="Times New Roman" w:hAnsi="Times New Roman" w:cs="Times New Roman"/>
          <w:sz w:val="24"/>
          <w:szCs w:val="24"/>
        </w:rPr>
        <w:t xml:space="preserve"> П</w:t>
      </w:r>
      <w:r w:rsidR="00895D36">
        <w:rPr>
          <w:rFonts w:ascii="Times New Roman" w:hAnsi="Times New Roman" w:cs="Times New Roman"/>
          <w:sz w:val="24"/>
          <w:szCs w:val="24"/>
        </w:rPr>
        <w:t>роговаривать каждое свое действие.</w:t>
      </w:r>
      <w:r w:rsidR="001A4D7E">
        <w:rPr>
          <w:rFonts w:ascii="Times New Roman" w:hAnsi="Times New Roman" w:cs="Times New Roman"/>
          <w:sz w:val="24"/>
          <w:szCs w:val="24"/>
        </w:rPr>
        <w:t xml:space="preserve"> </w:t>
      </w:r>
      <w:r w:rsidR="00895D36">
        <w:rPr>
          <w:rFonts w:ascii="Times New Roman" w:hAnsi="Times New Roman" w:cs="Times New Roman"/>
          <w:sz w:val="24"/>
          <w:szCs w:val="24"/>
        </w:rPr>
        <w:t>Игра может проходить как индивидуально</w:t>
      </w:r>
      <w:r w:rsidR="001A4D7E">
        <w:rPr>
          <w:rFonts w:ascii="Times New Roman" w:hAnsi="Times New Roman" w:cs="Times New Roman"/>
          <w:sz w:val="24"/>
          <w:szCs w:val="24"/>
        </w:rPr>
        <w:t>,</w:t>
      </w:r>
      <w:r w:rsidR="00895D36">
        <w:rPr>
          <w:rFonts w:ascii="Times New Roman" w:hAnsi="Times New Roman" w:cs="Times New Roman"/>
          <w:sz w:val="24"/>
          <w:szCs w:val="24"/>
        </w:rPr>
        <w:t xml:space="preserve"> так и </w:t>
      </w:r>
      <w:r w:rsidR="001A4D7E">
        <w:rPr>
          <w:rFonts w:ascii="Times New Roman" w:hAnsi="Times New Roman" w:cs="Times New Roman"/>
          <w:sz w:val="24"/>
          <w:szCs w:val="24"/>
        </w:rPr>
        <w:t>при проведении</w:t>
      </w:r>
      <w:r w:rsidR="00895D36">
        <w:rPr>
          <w:rFonts w:ascii="Times New Roman" w:hAnsi="Times New Roman" w:cs="Times New Roman"/>
          <w:sz w:val="24"/>
          <w:szCs w:val="24"/>
        </w:rPr>
        <w:t xml:space="preserve"> групповых заняти</w:t>
      </w:r>
      <w:r w:rsidR="001A4D7E">
        <w:rPr>
          <w:rFonts w:ascii="Times New Roman" w:hAnsi="Times New Roman" w:cs="Times New Roman"/>
          <w:sz w:val="24"/>
          <w:szCs w:val="24"/>
        </w:rPr>
        <w:t>й</w:t>
      </w:r>
      <w:r w:rsidR="00895D36">
        <w:rPr>
          <w:rFonts w:ascii="Times New Roman" w:hAnsi="Times New Roman" w:cs="Times New Roman"/>
          <w:sz w:val="24"/>
          <w:szCs w:val="24"/>
        </w:rPr>
        <w:t>.</w:t>
      </w:r>
    </w:p>
    <w:p w14:paraId="1935F793" w14:textId="033DF517" w:rsidR="00895D36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D3A453" wp14:editId="73C459E1">
            <wp:simplePos x="0" y="0"/>
            <wp:positionH relativeFrom="column">
              <wp:posOffset>223768</wp:posOffset>
            </wp:positionH>
            <wp:positionV relativeFrom="paragraph">
              <wp:posOffset>429426</wp:posOffset>
            </wp:positionV>
            <wp:extent cx="1296062" cy="2801908"/>
            <wp:effectExtent l="0" t="0" r="0" b="0"/>
            <wp:wrapNone/>
            <wp:docPr id="2142728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62" cy="280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36" w:rsidRPr="001A4D7E">
        <w:rPr>
          <w:rFonts w:ascii="Times New Roman" w:hAnsi="Times New Roman" w:cs="Times New Roman"/>
          <w:b/>
          <w:bCs/>
          <w:sz w:val="24"/>
          <w:szCs w:val="24"/>
        </w:rPr>
        <w:t>Материал игры.</w:t>
      </w:r>
      <w:r w:rsidR="002D125A">
        <w:rPr>
          <w:rFonts w:ascii="Times New Roman" w:hAnsi="Times New Roman" w:cs="Times New Roman"/>
          <w:sz w:val="24"/>
          <w:szCs w:val="24"/>
        </w:rPr>
        <w:t xml:space="preserve"> </w:t>
      </w:r>
      <w:r w:rsidR="00895D36">
        <w:rPr>
          <w:rFonts w:ascii="Times New Roman" w:hAnsi="Times New Roman" w:cs="Times New Roman"/>
          <w:sz w:val="24"/>
          <w:szCs w:val="24"/>
        </w:rPr>
        <w:t>Цветок и бабочка</w:t>
      </w:r>
      <w:r w:rsidR="002D125A">
        <w:rPr>
          <w:rFonts w:ascii="Times New Roman" w:hAnsi="Times New Roman" w:cs="Times New Roman"/>
          <w:sz w:val="24"/>
          <w:szCs w:val="24"/>
        </w:rPr>
        <w:t xml:space="preserve"> с жучками</w:t>
      </w:r>
      <w:r w:rsidR="00895D36">
        <w:rPr>
          <w:rFonts w:ascii="Times New Roman" w:hAnsi="Times New Roman" w:cs="Times New Roman"/>
          <w:sz w:val="24"/>
          <w:szCs w:val="24"/>
        </w:rPr>
        <w:t xml:space="preserve"> за</w:t>
      </w:r>
      <w:r w:rsidR="002D125A">
        <w:rPr>
          <w:rFonts w:ascii="Times New Roman" w:hAnsi="Times New Roman" w:cs="Times New Roman"/>
          <w:sz w:val="24"/>
          <w:szCs w:val="24"/>
        </w:rPr>
        <w:t>ламинированные.</w:t>
      </w:r>
      <w:r w:rsidR="00895D36">
        <w:rPr>
          <w:rFonts w:ascii="Times New Roman" w:hAnsi="Times New Roman" w:cs="Times New Roman"/>
          <w:sz w:val="24"/>
          <w:szCs w:val="24"/>
        </w:rPr>
        <w:t xml:space="preserve"> </w:t>
      </w:r>
      <w:r w:rsidR="002D125A">
        <w:rPr>
          <w:rFonts w:ascii="Times New Roman" w:hAnsi="Times New Roman" w:cs="Times New Roman"/>
          <w:sz w:val="24"/>
          <w:szCs w:val="24"/>
        </w:rPr>
        <w:t>Н</w:t>
      </w:r>
      <w:r w:rsidR="00895D36">
        <w:rPr>
          <w:rFonts w:ascii="Times New Roman" w:hAnsi="Times New Roman" w:cs="Times New Roman"/>
          <w:sz w:val="24"/>
          <w:szCs w:val="24"/>
        </w:rPr>
        <w:t>а каждом л</w:t>
      </w:r>
      <w:r w:rsidR="002D125A">
        <w:rPr>
          <w:rFonts w:ascii="Times New Roman" w:hAnsi="Times New Roman" w:cs="Times New Roman"/>
          <w:sz w:val="24"/>
          <w:szCs w:val="24"/>
        </w:rPr>
        <w:t>епе</w:t>
      </w:r>
      <w:r w:rsidR="00895D36">
        <w:rPr>
          <w:rFonts w:ascii="Times New Roman" w:hAnsi="Times New Roman" w:cs="Times New Roman"/>
          <w:sz w:val="24"/>
          <w:szCs w:val="24"/>
        </w:rPr>
        <w:t xml:space="preserve">стке </w:t>
      </w:r>
      <w:r w:rsidR="002D125A">
        <w:rPr>
          <w:rFonts w:ascii="Times New Roman" w:hAnsi="Times New Roman" w:cs="Times New Roman"/>
          <w:sz w:val="24"/>
          <w:szCs w:val="24"/>
        </w:rPr>
        <w:t>липучка</w:t>
      </w:r>
      <w:r w:rsidR="001A4D7E">
        <w:rPr>
          <w:rFonts w:ascii="Times New Roman" w:hAnsi="Times New Roman" w:cs="Times New Roman"/>
          <w:sz w:val="24"/>
          <w:szCs w:val="24"/>
        </w:rPr>
        <w:t>,</w:t>
      </w:r>
      <w:r w:rsidR="00895D36">
        <w:rPr>
          <w:rFonts w:ascii="Times New Roman" w:hAnsi="Times New Roman" w:cs="Times New Roman"/>
          <w:sz w:val="24"/>
          <w:szCs w:val="24"/>
        </w:rPr>
        <w:t xml:space="preserve"> также на каждо</w:t>
      </w:r>
      <w:r w:rsidR="002D125A">
        <w:rPr>
          <w:rFonts w:ascii="Times New Roman" w:hAnsi="Times New Roman" w:cs="Times New Roman"/>
          <w:sz w:val="24"/>
          <w:szCs w:val="24"/>
        </w:rPr>
        <w:t>й</w:t>
      </w:r>
      <w:r w:rsidR="00895D36">
        <w:rPr>
          <w:rFonts w:ascii="Times New Roman" w:hAnsi="Times New Roman" w:cs="Times New Roman"/>
          <w:sz w:val="24"/>
          <w:szCs w:val="24"/>
        </w:rPr>
        <w:t xml:space="preserve"> бабочке и жучке есть липучка.</w:t>
      </w:r>
    </w:p>
    <w:p w14:paraId="37521860" w14:textId="5BC139D0" w:rsidR="00EA5B15" w:rsidRDefault="003C5E2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1850410" wp14:editId="35D41C48">
            <wp:simplePos x="0" y="0"/>
            <wp:positionH relativeFrom="page">
              <wp:posOffset>2795270</wp:posOffset>
            </wp:positionH>
            <wp:positionV relativeFrom="paragraph">
              <wp:posOffset>280670</wp:posOffset>
            </wp:positionV>
            <wp:extent cx="4257675" cy="1857375"/>
            <wp:effectExtent l="0" t="0" r="9525" b="9525"/>
            <wp:wrapNone/>
            <wp:docPr id="15800992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3935A" w14:textId="0DB9011F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15035" w14:textId="10938D6E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EF23DE" w14:textId="36779F43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24E2A6" w14:textId="08C96D8F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D73ECD" w14:textId="24E35C1A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AED79B" w14:textId="0DF1616C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D4BCC1" w14:textId="2D41253A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F31B53" w14:textId="5C46E87E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8BDCAF" w14:textId="705C1D0C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92A36" w14:textId="33FBBE53" w:rsidR="00895D36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1C5417" wp14:editId="11D74D3F">
            <wp:simplePos x="0" y="0"/>
            <wp:positionH relativeFrom="column">
              <wp:posOffset>1646749</wp:posOffset>
            </wp:positionH>
            <wp:positionV relativeFrom="paragraph">
              <wp:posOffset>257810</wp:posOffset>
            </wp:positionV>
            <wp:extent cx="1884459" cy="4319903"/>
            <wp:effectExtent l="0" t="0" r="1905" b="5080"/>
            <wp:wrapNone/>
            <wp:docPr id="17640510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59" cy="431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36" w:rsidRPr="001A4D7E"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 w:rsidR="00895D36">
        <w:rPr>
          <w:rFonts w:ascii="Times New Roman" w:hAnsi="Times New Roman" w:cs="Times New Roman"/>
          <w:sz w:val="24"/>
          <w:szCs w:val="24"/>
        </w:rPr>
        <w:t xml:space="preserve"> </w:t>
      </w:r>
      <w:r w:rsidR="001A4D7E">
        <w:rPr>
          <w:rFonts w:ascii="Times New Roman" w:hAnsi="Times New Roman" w:cs="Times New Roman"/>
          <w:sz w:val="24"/>
          <w:szCs w:val="24"/>
        </w:rPr>
        <w:t>П</w:t>
      </w:r>
      <w:r w:rsidR="00895D36">
        <w:rPr>
          <w:rFonts w:ascii="Times New Roman" w:hAnsi="Times New Roman" w:cs="Times New Roman"/>
          <w:sz w:val="24"/>
          <w:szCs w:val="24"/>
        </w:rPr>
        <w:t>риложить силуэт бабо</w:t>
      </w:r>
      <w:r w:rsidR="002D125A">
        <w:rPr>
          <w:rFonts w:ascii="Times New Roman" w:hAnsi="Times New Roman" w:cs="Times New Roman"/>
          <w:sz w:val="24"/>
          <w:szCs w:val="24"/>
        </w:rPr>
        <w:t xml:space="preserve">чки </w:t>
      </w:r>
      <w:r w:rsidR="00895D36">
        <w:rPr>
          <w:rFonts w:ascii="Times New Roman" w:hAnsi="Times New Roman" w:cs="Times New Roman"/>
          <w:sz w:val="24"/>
          <w:szCs w:val="24"/>
        </w:rPr>
        <w:t>или жучка таког</w:t>
      </w:r>
      <w:r w:rsidR="002D125A">
        <w:rPr>
          <w:rFonts w:ascii="Times New Roman" w:hAnsi="Times New Roman" w:cs="Times New Roman"/>
          <w:sz w:val="24"/>
          <w:szCs w:val="24"/>
        </w:rPr>
        <w:t>о</w:t>
      </w:r>
      <w:r w:rsidR="00895D36">
        <w:rPr>
          <w:rFonts w:ascii="Times New Roman" w:hAnsi="Times New Roman" w:cs="Times New Roman"/>
          <w:sz w:val="24"/>
          <w:szCs w:val="24"/>
        </w:rPr>
        <w:t xml:space="preserve"> же </w:t>
      </w:r>
      <w:proofErr w:type="gramStart"/>
      <w:r w:rsidR="00895D36">
        <w:rPr>
          <w:rFonts w:ascii="Times New Roman" w:hAnsi="Times New Roman" w:cs="Times New Roman"/>
          <w:sz w:val="24"/>
          <w:szCs w:val="24"/>
        </w:rPr>
        <w:t>цвета</w:t>
      </w:r>
      <w:proofErr w:type="gramEnd"/>
      <w:r w:rsidR="00895D36">
        <w:rPr>
          <w:rFonts w:ascii="Times New Roman" w:hAnsi="Times New Roman" w:cs="Times New Roman"/>
          <w:sz w:val="24"/>
          <w:szCs w:val="24"/>
        </w:rPr>
        <w:t xml:space="preserve"> как и лепесток.</w:t>
      </w:r>
    </w:p>
    <w:p w14:paraId="782CE778" w14:textId="26EF1821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D49060" w14:textId="6C98C51F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C777F" w14:textId="5CE08D45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56E984" w14:textId="51EB82BF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E2325E" w14:textId="636866B2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F78F60" w14:textId="4E27DC26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FDA227" w14:textId="3E25D16D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6695DE" w14:textId="77777777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F35EAF" w14:textId="52C78F93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2EAAD" w14:textId="71D73975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C60628" w14:textId="52BF2A9F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85435E" w14:textId="77777777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A4A62A" w14:textId="08FD7376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0423D" w14:textId="77777777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A9ED1" w14:textId="3DD063BC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82CCE" w14:textId="618C3C80" w:rsidR="00E17711" w:rsidRPr="001A4D7E" w:rsidRDefault="00E17711" w:rsidP="001A4D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Второй вариант игры с дидактическим материалом «Цветовое лото»</w:t>
      </w:r>
    </w:p>
    <w:p w14:paraId="7BB54DE3" w14:textId="10EA6215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Закреплять</w:t>
      </w:r>
      <w:r w:rsidR="001A4D7E">
        <w:rPr>
          <w:rFonts w:ascii="Times New Roman" w:hAnsi="Times New Roman" w:cs="Times New Roman"/>
          <w:sz w:val="24"/>
          <w:szCs w:val="24"/>
        </w:rPr>
        <w:t xml:space="preserve"> у детей</w:t>
      </w:r>
      <w:r>
        <w:rPr>
          <w:rFonts w:ascii="Times New Roman" w:hAnsi="Times New Roman" w:cs="Times New Roman"/>
          <w:sz w:val="24"/>
          <w:szCs w:val="24"/>
        </w:rPr>
        <w:t xml:space="preserve"> знания основных цветов и их </w:t>
      </w:r>
      <w:r w:rsidR="003F236F">
        <w:rPr>
          <w:rFonts w:ascii="Times New Roman" w:hAnsi="Times New Roman" w:cs="Times New Roman"/>
          <w:sz w:val="24"/>
          <w:szCs w:val="24"/>
        </w:rPr>
        <w:t>оттенков</w:t>
      </w:r>
      <w:r w:rsidR="003C5E25">
        <w:rPr>
          <w:rFonts w:ascii="Times New Roman" w:hAnsi="Times New Roman" w:cs="Times New Roman"/>
          <w:sz w:val="24"/>
          <w:szCs w:val="24"/>
        </w:rPr>
        <w:t>.</w:t>
      </w:r>
    </w:p>
    <w:p w14:paraId="49763D2D" w14:textId="39E64101" w:rsidR="001A4D7E" w:rsidRPr="001A4D7E" w:rsidRDefault="001A4D7E" w:rsidP="001A4D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4D7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A00BB09" w14:textId="46D1C96F" w:rsidR="001A4D7E" w:rsidRDefault="001A4D7E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1.Развивать мелкую моторику пальцев, крупную моторику рук, кистей через действия с предметами.</w:t>
      </w:r>
    </w:p>
    <w:p w14:paraId="2FC52040" w14:textId="520ABBC5" w:rsidR="001A4D7E" w:rsidRDefault="001A4D7E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2.Учить соотносить предметы по отдельному признаку (по цвету).</w:t>
      </w:r>
    </w:p>
    <w:p w14:paraId="56E037C6" w14:textId="40298160" w:rsidR="001A4D7E" w:rsidRDefault="001A4D7E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3.Развивать речь, </w:t>
      </w:r>
      <w:r w:rsidR="00EA5B15">
        <w:rPr>
          <w:rFonts w:ascii="Times New Roman" w:hAnsi="Times New Roman" w:cs="Times New Roman"/>
          <w:sz w:val="24"/>
          <w:szCs w:val="24"/>
        </w:rPr>
        <w:t>расширять активный словарный запас словами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008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желтый, синий, красный, зеленый, оранжевый, голубой; цветок, лепесток, бабочка, жучок. </w:t>
      </w:r>
    </w:p>
    <w:p w14:paraId="0D7E852A" w14:textId="7303F40A" w:rsidR="00EA5B15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4.Развивать внимание, быстроту реакции.</w:t>
      </w:r>
    </w:p>
    <w:p w14:paraId="7832D837" w14:textId="7D3CB219" w:rsidR="001A4D7E" w:rsidRDefault="00EA5B1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5.Развивать усидчивость.</w:t>
      </w:r>
    </w:p>
    <w:p w14:paraId="25543939" w14:textId="7603DE04" w:rsidR="003F236F" w:rsidRDefault="003F236F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 w:rsidRPr="00EA5B15">
        <w:rPr>
          <w:rFonts w:ascii="Times New Roman" w:hAnsi="Times New Roman" w:cs="Times New Roman"/>
          <w:b/>
          <w:bCs/>
          <w:sz w:val="24"/>
          <w:szCs w:val="24"/>
        </w:rPr>
        <w:t>Описание игры:</w:t>
      </w:r>
      <w:r w:rsidR="00472F3D">
        <w:rPr>
          <w:rFonts w:ascii="Times New Roman" w:hAnsi="Times New Roman" w:cs="Times New Roman"/>
          <w:sz w:val="24"/>
          <w:szCs w:val="24"/>
        </w:rPr>
        <w:t xml:space="preserve"> В игре принимают участие от двух до четырех человек.</w:t>
      </w:r>
    </w:p>
    <w:p w14:paraId="229CABC5" w14:textId="2E0F95CA" w:rsidR="00472F3D" w:rsidRPr="00EA5B15" w:rsidRDefault="00472F3D" w:rsidP="001A4D7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 каждого ребенка по цветку с разноцветными лепестками.</w:t>
      </w:r>
      <w:r w:rsidR="00EA5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мешочке лежат жучки или бабочки по выбору детей или воспитателя.</w:t>
      </w:r>
      <w:r w:rsidR="00B35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Ведущий-воспитатель или ребенок до</w:t>
      </w:r>
      <w:r w:rsidR="00B35AEF">
        <w:rPr>
          <w:rFonts w:ascii="Times New Roman" w:hAnsi="Times New Roman" w:cs="Times New Roman"/>
          <w:sz w:val="24"/>
          <w:szCs w:val="24"/>
        </w:rPr>
        <w:t>стае</w:t>
      </w:r>
      <w:r>
        <w:rPr>
          <w:rFonts w:ascii="Times New Roman" w:hAnsi="Times New Roman" w:cs="Times New Roman"/>
          <w:sz w:val="24"/>
          <w:szCs w:val="24"/>
        </w:rPr>
        <w:t xml:space="preserve">т из </w:t>
      </w:r>
      <w:r w:rsidR="00B35AE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ешочка </w:t>
      </w:r>
      <w:r w:rsidR="00B35AEF">
        <w:rPr>
          <w:rFonts w:ascii="Times New Roman" w:hAnsi="Times New Roman" w:cs="Times New Roman"/>
          <w:sz w:val="24"/>
          <w:szCs w:val="24"/>
        </w:rPr>
        <w:t>насекомое</w:t>
      </w:r>
      <w:r>
        <w:rPr>
          <w:rFonts w:ascii="Times New Roman" w:hAnsi="Times New Roman" w:cs="Times New Roman"/>
          <w:sz w:val="24"/>
          <w:szCs w:val="24"/>
        </w:rPr>
        <w:t xml:space="preserve"> и показывает игрокам,</w:t>
      </w:r>
      <w:r w:rsidR="00B35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</w:t>
      </w:r>
      <w:r w:rsidR="00B35AE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ет детям какого </w:t>
      </w:r>
      <w:r w:rsidR="00EA5B15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 xml:space="preserve">цвета или спрашивает </w:t>
      </w:r>
      <w:r w:rsidR="00EA5B15">
        <w:rPr>
          <w:rFonts w:ascii="Times New Roman" w:hAnsi="Times New Roman" w:cs="Times New Roman"/>
          <w:sz w:val="24"/>
          <w:szCs w:val="24"/>
        </w:rPr>
        <w:t>у н</w:t>
      </w:r>
      <w:r>
        <w:rPr>
          <w:rFonts w:ascii="Times New Roman" w:hAnsi="Times New Roman" w:cs="Times New Roman"/>
          <w:sz w:val="24"/>
          <w:szCs w:val="24"/>
        </w:rPr>
        <w:t>их.</w:t>
      </w:r>
      <w:r w:rsidR="00EA5B15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то первым быс</w:t>
      </w:r>
      <w:r w:rsidR="00B35AE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ро и верно ответи</w:t>
      </w:r>
      <w:r w:rsidR="00EA5B1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на вопрос ведущего</w:t>
      </w:r>
      <w:r w:rsidR="00EA5B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тот и получает жучка или бабочку и прикрепляет на лепесток своего цветка.</w:t>
      </w:r>
      <w:r w:rsidR="00B35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Выигрывает тот,</w:t>
      </w:r>
      <w:r w:rsidR="00EA5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 быстрее закроет все лепестки насекомыми.</w:t>
      </w:r>
    </w:p>
    <w:p w14:paraId="4463FF3A" w14:textId="30DD0AAF" w:rsidR="00E17711" w:rsidRDefault="00E17711" w:rsidP="001A4D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A02A60" w14:textId="6AC867D1" w:rsidR="00413F53" w:rsidRDefault="003C5E25" w:rsidP="001A4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D6B3D1" wp14:editId="30C1837F">
            <wp:simplePos x="0" y="0"/>
            <wp:positionH relativeFrom="column">
              <wp:posOffset>-1314063</wp:posOffset>
            </wp:positionH>
            <wp:positionV relativeFrom="paragraph">
              <wp:posOffset>871276</wp:posOffset>
            </wp:positionV>
            <wp:extent cx="4343400" cy="1894840"/>
            <wp:effectExtent l="5080" t="0" r="5080" b="5080"/>
            <wp:wrapNone/>
            <wp:docPr id="21316289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D81F" w14:textId="499E6A24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7B3C15EE" w14:textId="6E2BE4B0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79FA95C0" w14:textId="135503D7" w:rsidR="00413F53" w:rsidRPr="00413F53" w:rsidRDefault="003C5E25" w:rsidP="00413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78699E" wp14:editId="7E6A4589">
            <wp:simplePos x="0" y="0"/>
            <wp:positionH relativeFrom="margin">
              <wp:posOffset>2134235</wp:posOffset>
            </wp:positionH>
            <wp:positionV relativeFrom="paragraph">
              <wp:posOffset>179070</wp:posOffset>
            </wp:positionV>
            <wp:extent cx="3908398" cy="1705039"/>
            <wp:effectExtent l="0" t="0" r="0" b="0"/>
            <wp:wrapNone/>
            <wp:docPr id="720025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98" cy="170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9225" w14:textId="6063D606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51F41F83" w14:textId="0EDF5577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7BD83DD9" w14:textId="57EE7337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1E2123E2" w14:textId="370C3E1B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21DC3704" w14:textId="5AD3538E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1DCEF01D" w14:textId="7B328045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3BAD5757" w14:textId="1E270FC3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0A3AD9B1" w14:textId="44DD403F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2B91C23E" w14:textId="28BCCFC3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4A5FF082" w14:textId="6BADEBDA" w:rsidR="00413F53" w:rsidRPr="00413F53" w:rsidRDefault="003C5E25" w:rsidP="00413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98B956B" wp14:editId="3D4052F1">
            <wp:simplePos x="0" y="0"/>
            <wp:positionH relativeFrom="column">
              <wp:posOffset>-809625</wp:posOffset>
            </wp:positionH>
            <wp:positionV relativeFrom="paragraph">
              <wp:posOffset>229152</wp:posOffset>
            </wp:positionV>
            <wp:extent cx="6953885" cy="3033395"/>
            <wp:effectExtent l="0" t="0" r="0" b="0"/>
            <wp:wrapNone/>
            <wp:docPr id="9526470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B0D3A" w14:textId="2D85ADF5" w:rsid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34AB91A7" w14:textId="50CB2DAC" w:rsid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0CFB5EBF" w14:textId="33E6E899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0A3D2A5B" w14:textId="588F0FBA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62BB45BE" w14:textId="33E17763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623F0E71" w14:textId="77777777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03CABF88" w14:textId="0399B363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0697EAB9" w14:textId="1FD4E840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6126C0EE" w14:textId="01FFE351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54405B57" w14:textId="3A4413A4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5AA2E8F0" w14:textId="60B2455B" w:rsidR="00413F53" w:rsidRP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32DFB75" wp14:editId="4B719C39">
            <wp:simplePos x="0" y="0"/>
            <wp:positionH relativeFrom="column">
              <wp:posOffset>-650240</wp:posOffset>
            </wp:positionH>
            <wp:positionV relativeFrom="paragraph">
              <wp:posOffset>117475</wp:posOffset>
            </wp:positionV>
            <wp:extent cx="6513830" cy="2841625"/>
            <wp:effectExtent l="0" t="0" r="1270" b="0"/>
            <wp:wrapNone/>
            <wp:docPr id="18135838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C49A" w14:textId="77777777" w:rsidR="00413F53" w:rsidRDefault="00413F53" w:rsidP="00413F53">
      <w:pPr>
        <w:rPr>
          <w:rFonts w:ascii="Times New Roman" w:hAnsi="Times New Roman" w:cs="Times New Roman"/>
          <w:sz w:val="24"/>
          <w:szCs w:val="24"/>
        </w:rPr>
      </w:pPr>
    </w:p>
    <w:p w14:paraId="1D3A97A7" w14:textId="69B2E9CC" w:rsidR="00413F53" w:rsidRPr="00413F53" w:rsidRDefault="00413F53" w:rsidP="00413F53">
      <w:pPr>
        <w:tabs>
          <w:tab w:val="left" w:pos="1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13F53" w:rsidRPr="0041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1B"/>
    <w:rsid w:val="001A4D7E"/>
    <w:rsid w:val="002D125A"/>
    <w:rsid w:val="003C5E25"/>
    <w:rsid w:val="003F236F"/>
    <w:rsid w:val="00413F53"/>
    <w:rsid w:val="00472F3D"/>
    <w:rsid w:val="004757C8"/>
    <w:rsid w:val="007008C0"/>
    <w:rsid w:val="007E3BCC"/>
    <w:rsid w:val="00895D36"/>
    <w:rsid w:val="00B35AEF"/>
    <w:rsid w:val="00C0261B"/>
    <w:rsid w:val="00E17711"/>
    <w:rsid w:val="00EA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7CFE3E"/>
  <w15:chartTrackingRefBased/>
  <w15:docId w15:val="{9937CA44-19CC-4476-8760-78EEF6E4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2023-11-29T08:01:00Z</dcterms:created>
  <dcterms:modified xsi:type="dcterms:W3CDTF">2023-11-29T08:01:00Z</dcterms:modified>
</cp:coreProperties>
</file>