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13" w:rsidRPr="005777FD" w:rsidRDefault="006B7113" w:rsidP="006B71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36E" w:rsidRPr="00B21E5D" w:rsidRDefault="00D467E5" w:rsidP="009A63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1E5D">
        <w:rPr>
          <w:rFonts w:ascii="Times New Roman" w:hAnsi="Times New Roman" w:cs="Times New Roman"/>
          <w:sz w:val="24"/>
          <w:szCs w:val="24"/>
          <w:u w:val="single"/>
        </w:rPr>
        <w:t>Атрибуты</w:t>
      </w:r>
      <w:r w:rsidR="009A636E" w:rsidRPr="00B21E5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467E5" w:rsidRPr="00B21E5D" w:rsidRDefault="009A636E" w:rsidP="009A636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1E5D">
        <w:rPr>
          <w:rFonts w:ascii="Times New Roman" w:hAnsi="Times New Roman" w:cs="Times New Roman"/>
        </w:rPr>
        <w:t>Аудиозапис</w:t>
      </w:r>
      <w:r w:rsidR="006A4F1B" w:rsidRPr="00B21E5D">
        <w:rPr>
          <w:rFonts w:ascii="Times New Roman" w:hAnsi="Times New Roman" w:cs="Times New Roman"/>
        </w:rPr>
        <w:t>и</w:t>
      </w:r>
      <w:r w:rsidRPr="00B21E5D">
        <w:rPr>
          <w:rFonts w:ascii="Times New Roman" w:hAnsi="Times New Roman" w:cs="Times New Roman"/>
        </w:rPr>
        <w:t xml:space="preserve"> «Звуки капели</w:t>
      </w:r>
      <w:r w:rsidR="006A4F1B" w:rsidRPr="00B21E5D">
        <w:rPr>
          <w:rFonts w:ascii="Times New Roman" w:hAnsi="Times New Roman" w:cs="Times New Roman"/>
        </w:rPr>
        <w:t>», «Звук метели», «Голоса</w:t>
      </w:r>
      <w:r w:rsidR="006A4F1B" w:rsidRPr="00B21E5D">
        <w:rPr>
          <w:rFonts w:ascii="Times New Roman" w:hAnsi="Times New Roman" w:cs="Times New Roman"/>
          <w:sz w:val="24"/>
          <w:szCs w:val="24"/>
        </w:rPr>
        <w:t xml:space="preserve"> птиц», «Журчанье ручья», «Раскаты грома», «Шум дождя», «Треск льда»</w:t>
      </w:r>
      <w:r w:rsidR="00B21E5D" w:rsidRPr="00B21E5D">
        <w:rPr>
          <w:rFonts w:ascii="Times New Roman" w:hAnsi="Times New Roman" w:cs="Times New Roman"/>
          <w:sz w:val="24"/>
          <w:szCs w:val="24"/>
        </w:rPr>
        <w:t>;</w:t>
      </w:r>
      <w:r w:rsidR="006A4F1B" w:rsidRPr="00B21E5D">
        <w:rPr>
          <w:rFonts w:ascii="Times New Roman" w:hAnsi="Times New Roman" w:cs="Times New Roman"/>
          <w:sz w:val="24"/>
          <w:szCs w:val="24"/>
        </w:rPr>
        <w:t xml:space="preserve">  </w:t>
      </w:r>
      <w:r w:rsidR="006A4F1B" w:rsidRPr="00B21E5D">
        <w:rPr>
          <w:rFonts w:ascii="Times New Roman" w:hAnsi="Times New Roman" w:cs="Times New Roman"/>
        </w:rPr>
        <w:t>карточки с изображением зимних () и весенних () слов</w:t>
      </w:r>
      <w:r w:rsidR="00B21E5D" w:rsidRPr="00B21E5D">
        <w:rPr>
          <w:rFonts w:ascii="Times New Roman" w:hAnsi="Times New Roman" w:cs="Times New Roman"/>
        </w:rPr>
        <w:t xml:space="preserve">; </w:t>
      </w:r>
      <w:r w:rsidR="006A4F1B" w:rsidRPr="00B21E5D">
        <w:rPr>
          <w:rFonts w:ascii="Times New Roman" w:hAnsi="Times New Roman" w:cs="Times New Roman"/>
        </w:rPr>
        <w:t>паровоз и вагоны с одним, двумя, тремя и четырьмя окнами</w:t>
      </w:r>
      <w:r w:rsidR="00B21E5D" w:rsidRPr="00B21E5D">
        <w:rPr>
          <w:rFonts w:ascii="Times New Roman" w:hAnsi="Times New Roman" w:cs="Times New Roman"/>
        </w:rPr>
        <w:t>;</w:t>
      </w:r>
      <w:r w:rsidR="006A4F1B" w:rsidRPr="00B21E5D">
        <w:rPr>
          <w:rFonts w:ascii="Times New Roman" w:hAnsi="Times New Roman" w:cs="Times New Roman"/>
        </w:rPr>
        <w:t xml:space="preserve"> палочки и точки  для составления схем предложений</w:t>
      </w:r>
      <w:r w:rsidR="00B21E5D" w:rsidRPr="00B21E5D">
        <w:rPr>
          <w:rFonts w:ascii="Times New Roman" w:hAnsi="Times New Roman" w:cs="Times New Roman"/>
        </w:rPr>
        <w:t>;</w:t>
      </w:r>
      <w:r w:rsidR="00D467E5" w:rsidRPr="00B21E5D">
        <w:rPr>
          <w:rFonts w:ascii="Times New Roman" w:hAnsi="Times New Roman" w:cs="Times New Roman"/>
        </w:rPr>
        <w:t xml:space="preserve"> </w:t>
      </w:r>
      <w:r w:rsidR="00B21E5D" w:rsidRPr="00B21E5D">
        <w:rPr>
          <w:rFonts w:ascii="Times New Roman" w:hAnsi="Times New Roman" w:cs="Times New Roman"/>
        </w:rPr>
        <w:t xml:space="preserve">игрушка «Солнце»; лазерная указка; конверты в виде геометрических фигур (два полукруга, два треугольника, два квадрата), карточки с изображением </w:t>
      </w:r>
      <w:r w:rsidR="00D467E5" w:rsidRPr="00B21E5D">
        <w:rPr>
          <w:rFonts w:ascii="Times New Roman" w:hAnsi="Times New Roman" w:cs="Times New Roman"/>
          <w:sz w:val="24"/>
          <w:szCs w:val="24"/>
        </w:rPr>
        <w:t xml:space="preserve">высокого сугроба, низкого сугроба, широкого ручья, </w:t>
      </w:r>
      <w:r w:rsidR="00B21E5D" w:rsidRPr="00B21E5D">
        <w:rPr>
          <w:rFonts w:ascii="Times New Roman" w:hAnsi="Times New Roman" w:cs="Times New Roman"/>
          <w:sz w:val="24"/>
          <w:szCs w:val="24"/>
        </w:rPr>
        <w:t xml:space="preserve">узкого ручья, </w:t>
      </w:r>
      <w:r w:rsidR="00D467E5" w:rsidRPr="00B21E5D">
        <w:rPr>
          <w:rFonts w:ascii="Times New Roman" w:hAnsi="Times New Roman" w:cs="Times New Roman"/>
          <w:sz w:val="24"/>
          <w:szCs w:val="24"/>
        </w:rPr>
        <w:t>маленькой проталины, большой проталины</w:t>
      </w:r>
      <w:r w:rsidR="00B21E5D" w:rsidRPr="00B21E5D">
        <w:rPr>
          <w:rFonts w:ascii="Times New Roman" w:hAnsi="Times New Roman" w:cs="Times New Roman"/>
          <w:sz w:val="24"/>
          <w:szCs w:val="24"/>
        </w:rPr>
        <w:t xml:space="preserve">; игровой набор «Дары </w:t>
      </w:r>
      <w:proofErr w:type="spellStart"/>
      <w:r w:rsidR="00B21E5D" w:rsidRPr="00B21E5D">
        <w:rPr>
          <w:rFonts w:ascii="Times New Roman" w:hAnsi="Times New Roman" w:cs="Times New Roman"/>
          <w:sz w:val="24"/>
          <w:szCs w:val="24"/>
        </w:rPr>
        <w:t>Фрёбеля</w:t>
      </w:r>
      <w:proofErr w:type="spellEnd"/>
      <w:r w:rsidR="00B21E5D" w:rsidRPr="00B21E5D">
        <w:rPr>
          <w:rFonts w:ascii="Times New Roman" w:hAnsi="Times New Roman" w:cs="Times New Roman"/>
          <w:sz w:val="24"/>
          <w:szCs w:val="24"/>
        </w:rPr>
        <w:t>»</w:t>
      </w:r>
    </w:p>
    <w:p w:rsidR="00B21E5D" w:rsidRDefault="00B21E5D" w:rsidP="006B7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7113" w:rsidRPr="005777FD" w:rsidRDefault="006B7113" w:rsidP="006B7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777FD">
        <w:rPr>
          <w:rFonts w:ascii="Times New Roman" w:hAnsi="Times New Roman" w:cs="Times New Roman"/>
          <w:sz w:val="24"/>
          <w:szCs w:val="24"/>
          <w:u w:val="single"/>
        </w:rPr>
        <w:t>Логика образовательной деятельности</w:t>
      </w:r>
    </w:p>
    <w:p w:rsidR="006B7113" w:rsidRPr="005777FD" w:rsidRDefault="006B7113" w:rsidP="006B71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045"/>
        <w:gridCol w:w="2917"/>
        <w:gridCol w:w="2976"/>
        <w:gridCol w:w="2268"/>
      </w:tblGrid>
      <w:tr w:rsidR="00E11F51" w:rsidRPr="005777FD" w:rsidTr="00736B0E">
        <w:trPr>
          <w:trHeight w:val="10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C4D" w:rsidRPr="005777FD" w:rsidRDefault="008D5C4D" w:rsidP="005C5477">
            <w:pPr>
              <w:pStyle w:val="Default"/>
              <w:ind w:right="53"/>
              <w:jc w:val="center"/>
              <w:rPr>
                <w:b/>
                <w:color w:val="auto"/>
              </w:rPr>
            </w:pPr>
            <w:r w:rsidRPr="005777FD">
              <w:rPr>
                <w:b/>
                <w:color w:val="auto"/>
              </w:rPr>
              <w:t xml:space="preserve">Этап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4D" w:rsidRPr="005777FD" w:rsidRDefault="008D5C4D" w:rsidP="005C5477">
            <w:pPr>
              <w:pStyle w:val="Default"/>
              <w:ind w:right="-143"/>
              <w:jc w:val="center"/>
              <w:rPr>
                <w:b/>
                <w:color w:val="auto"/>
              </w:rPr>
            </w:pPr>
            <w:r w:rsidRPr="005777FD">
              <w:rPr>
                <w:b/>
                <w:color w:val="auto"/>
              </w:rPr>
              <w:t>Деятельность педагога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C4D" w:rsidRPr="005777FD" w:rsidRDefault="008D5C4D" w:rsidP="005C5477">
            <w:pPr>
              <w:pStyle w:val="Default"/>
              <w:jc w:val="center"/>
              <w:rPr>
                <w:b/>
                <w:color w:val="auto"/>
              </w:rPr>
            </w:pPr>
            <w:r w:rsidRPr="005777FD">
              <w:rPr>
                <w:b/>
                <w:color w:val="auto"/>
              </w:rPr>
              <w:t xml:space="preserve">Деятельность детей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5777FD" w:rsidRDefault="008D5C4D" w:rsidP="005C5477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Ожидаемые результаты</w:t>
            </w:r>
          </w:p>
        </w:tc>
      </w:tr>
      <w:tr w:rsidR="00E11F51" w:rsidRPr="005777FD" w:rsidTr="00736B0E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5777FD" w:rsidRDefault="006540EF" w:rsidP="005C5477">
            <w:pPr>
              <w:pStyle w:val="Default"/>
              <w:ind w:right="53"/>
            </w:pPr>
            <w:r>
              <w:t xml:space="preserve">Мотивационный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5777FD" w:rsidRDefault="008D5C4D" w:rsidP="005C5477">
            <w:pPr>
              <w:spacing w:after="0" w:line="240" w:lineRule="auto"/>
              <w:ind w:right="853"/>
              <w:rPr>
                <w:rFonts w:ascii="Times New Roman" w:hAnsi="Times New Roman" w:cs="Times New Roman"/>
                <w:sz w:val="24"/>
                <w:szCs w:val="24"/>
              </w:rPr>
            </w:pPr>
            <w:r w:rsidRPr="005777FD">
              <w:rPr>
                <w:rFonts w:ascii="Times New Roman" w:hAnsi="Times New Roman" w:cs="Times New Roman"/>
                <w:sz w:val="24"/>
                <w:szCs w:val="24"/>
              </w:rPr>
              <w:t xml:space="preserve">Привлекает внимание </w:t>
            </w:r>
            <w:r w:rsidR="00A01719">
              <w:rPr>
                <w:rFonts w:ascii="Times New Roman" w:hAnsi="Times New Roman" w:cs="Times New Roman"/>
                <w:sz w:val="24"/>
                <w:szCs w:val="24"/>
              </w:rPr>
              <w:t>детей включая аудиозапись «</w:t>
            </w:r>
            <w:r w:rsidRPr="005777FD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капели</w:t>
            </w:r>
            <w:r w:rsidR="00A017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77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719" w:rsidRDefault="007C3EFE" w:rsidP="00352698">
            <w:pPr>
              <w:pStyle w:val="Default"/>
            </w:pPr>
            <w:r>
              <w:t xml:space="preserve">Обращают внимание на звук. </w:t>
            </w:r>
          </w:p>
          <w:p w:rsidR="00D518EB" w:rsidRDefault="00D518EB" w:rsidP="00D518EB">
            <w:pPr>
              <w:pStyle w:val="Default"/>
            </w:pPr>
            <w:r>
              <w:t>Отвечают на вопросы:</w:t>
            </w:r>
            <w:r w:rsidRPr="005777FD">
              <w:t xml:space="preserve"> </w:t>
            </w:r>
            <w:r>
              <w:t>«</w:t>
            </w:r>
            <w:r w:rsidRPr="00A01719">
              <w:t>На что похож</w:t>
            </w:r>
            <w:r>
              <w:t xml:space="preserve"> звук?»</w:t>
            </w:r>
            <w:r w:rsidRPr="00A01719">
              <w:t xml:space="preserve">  </w:t>
            </w:r>
            <w:r>
              <w:t>«</w:t>
            </w:r>
            <w:r w:rsidRPr="00A01719">
              <w:t>Что капает?</w:t>
            </w:r>
            <w:r>
              <w:t>»</w:t>
            </w:r>
          </w:p>
          <w:p w:rsidR="00D518EB" w:rsidRDefault="00D518EB" w:rsidP="00D518EB">
            <w:pPr>
              <w:pStyle w:val="Default"/>
            </w:pPr>
            <w:r>
              <w:t>«</w:t>
            </w:r>
            <w:r w:rsidRPr="00A01719">
              <w:t>Откуда вода капает?</w:t>
            </w:r>
            <w:r>
              <w:t>»</w:t>
            </w:r>
          </w:p>
          <w:p w:rsidR="008D5C4D" w:rsidRPr="005777FD" w:rsidRDefault="00D518EB" w:rsidP="00D518EB">
            <w:pPr>
              <w:pStyle w:val="Default"/>
            </w:pPr>
            <w:r>
              <w:t>«Почему тают с</w:t>
            </w:r>
            <w:r w:rsidRPr="00A01719">
              <w:t>осульки</w:t>
            </w:r>
            <w:r>
              <w:t>?»  и делают вывод, что капель – это примета весны.</w:t>
            </w:r>
            <w:r w:rsidRPr="002B43F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5777FD" w:rsidRDefault="00D16A88" w:rsidP="005C5477">
            <w:pPr>
              <w:pStyle w:val="Default"/>
              <w:jc w:val="both"/>
            </w:pPr>
            <w:r>
              <w:t>Дети различают на слух неречевые звуки (звуки природы).</w:t>
            </w:r>
          </w:p>
        </w:tc>
      </w:tr>
      <w:tr w:rsidR="00E11F51" w:rsidRPr="005777FD" w:rsidTr="00736B0E">
        <w:trPr>
          <w:trHeight w:val="6347"/>
        </w:trPr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EB" w:rsidRPr="005777FD" w:rsidRDefault="00D518EB" w:rsidP="00803F26">
            <w:pPr>
              <w:pStyle w:val="Default"/>
              <w:ind w:right="53"/>
            </w:pPr>
            <w:r>
              <w:t xml:space="preserve">Основной </w:t>
            </w:r>
          </w:p>
          <w:p w:rsidR="00D518EB" w:rsidRPr="005777FD" w:rsidRDefault="00D518EB" w:rsidP="00803F26">
            <w:pPr>
              <w:pStyle w:val="Default"/>
              <w:ind w:right="53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18EB" w:rsidRDefault="00D518EB" w:rsidP="00A017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ключает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аудиозапись «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>звук метели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518EB" w:rsidRDefault="00D518EB" w:rsidP="00A017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EB" w:rsidRPr="00A01719" w:rsidRDefault="00D518EB" w:rsidP="00A017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игровую ситуацию «Отправим зиму на северный полюс»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8EB" w:rsidRPr="005777FD" w:rsidRDefault="00D518EB" w:rsidP="00A01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EB" w:rsidRDefault="00D518EB" w:rsidP="00D518EB">
            <w:pPr>
              <w:pStyle w:val="Default"/>
              <w:ind w:right="-143"/>
            </w:pPr>
            <w:r w:rsidRPr="002B43FA">
              <w:rPr>
                <w:sz w:val="28"/>
                <w:szCs w:val="28"/>
              </w:rPr>
              <w:t xml:space="preserve"> </w:t>
            </w:r>
            <w:r>
              <w:t>Отвечают на вопросы: «Ч</w:t>
            </w:r>
            <w:r w:rsidRPr="00A01719">
              <w:t xml:space="preserve">то </w:t>
            </w:r>
            <w:r>
              <w:t xml:space="preserve">напоминают </w:t>
            </w:r>
            <w:r w:rsidRPr="00A01719">
              <w:t>звук</w:t>
            </w:r>
            <w:r>
              <w:t>и</w:t>
            </w:r>
            <w:r w:rsidRPr="00A01719">
              <w:t>?</w:t>
            </w:r>
            <w:r>
              <w:t>»</w:t>
            </w:r>
            <w:r w:rsidRPr="00A01719">
              <w:t xml:space="preserve"> </w:t>
            </w:r>
            <w:r>
              <w:t>«</w:t>
            </w:r>
            <w:r w:rsidRPr="00A01719">
              <w:t>Когда бывает метель?</w:t>
            </w:r>
            <w:r>
              <w:t>»</w:t>
            </w:r>
            <w:r w:rsidRPr="00A01719">
              <w:t xml:space="preserve"> </w:t>
            </w:r>
          </w:p>
          <w:p w:rsidR="00D518EB" w:rsidRDefault="00D518EB" w:rsidP="005C54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8EB" w:rsidRPr="005777FD" w:rsidRDefault="00D518EB" w:rsidP="005C54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подноса, на котором находятся вперемешку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>, изображающи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 зимние и весенние признаки,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>ыбира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>т зимние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помещают 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>в вагоны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чтобы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 отправи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 на северный полюс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условию: поезд тронется только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случае, если каждый «пассажир» займёт своё место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. В вагоне с одним окном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едет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A01719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одного слога, в вагоне с двумя окнами – слово, которое состоит из двух слогов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8EB" w:rsidRDefault="00D518EB" w:rsidP="005C5477">
            <w:pPr>
              <w:pStyle w:val="Default"/>
              <w:ind w:right="-143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 </w:t>
            </w:r>
          </w:p>
          <w:p w:rsidR="00D16A88" w:rsidRDefault="00D16A88" w:rsidP="005C5477">
            <w:pPr>
              <w:pStyle w:val="Default"/>
              <w:ind w:right="-143"/>
              <w:rPr>
                <w:color w:val="111111"/>
                <w:shd w:val="clear" w:color="auto" w:fill="FFFFFF"/>
              </w:rPr>
            </w:pPr>
          </w:p>
          <w:p w:rsidR="00D16A88" w:rsidRDefault="00D16A88" w:rsidP="005C5477">
            <w:pPr>
              <w:pStyle w:val="Default"/>
              <w:ind w:right="-143"/>
              <w:rPr>
                <w:color w:val="111111"/>
                <w:shd w:val="clear" w:color="auto" w:fill="FFFFFF"/>
              </w:rPr>
            </w:pPr>
          </w:p>
          <w:p w:rsidR="00D16A88" w:rsidRDefault="00D16A88" w:rsidP="005C5477">
            <w:pPr>
              <w:pStyle w:val="Default"/>
              <w:ind w:right="-143"/>
              <w:rPr>
                <w:color w:val="111111"/>
                <w:shd w:val="clear" w:color="auto" w:fill="FFFFFF"/>
              </w:rPr>
            </w:pPr>
          </w:p>
          <w:p w:rsidR="00D16A88" w:rsidRPr="005777FD" w:rsidRDefault="00D16A88" w:rsidP="00736B0E">
            <w:pPr>
              <w:pStyle w:val="Default"/>
              <w:ind w:right="-143"/>
              <w:rPr>
                <w:color w:val="111111"/>
                <w:shd w:val="clear" w:color="auto" w:fill="FFFFFF"/>
              </w:rPr>
            </w:pPr>
            <w:r>
              <w:rPr>
                <w:color w:val="111111"/>
                <w:shd w:val="clear" w:color="auto" w:fill="FFFFFF"/>
              </w:rPr>
              <w:t xml:space="preserve">Дети </w:t>
            </w:r>
            <w:r w:rsidR="00736B0E">
              <w:rPr>
                <w:color w:val="111111"/>
                <w:shd w:val="clear" w:color="auto" w:fill="FFFFFF"/>
              </w:rPr>
              <w:t xml:space="preserve">знают, </w:t>
            </w:r>
            <w:r w:rsidR="009C3E81">
              <w:rPr>
                <w:color w:val="111111"/>
                <w:shd w:val="clear" w:color="auto" w:fill="FFFFFF"/>
              </w:rPr>
              <w:t>выделяют</w:t>
            </w:r>
            <w:r w:rsidR="00736B0E">
              <w:rPr>
                <w:color w:val="111111"/>
                <w:shd w:val="clear" w:color="auto" w:fill="FFFFFF"/>
              </w:rPr>
              <w:t xml:space="preserve"> и называют</w:t>
            </w:r>
            <w:r w:rsidR="009C3E81">
              <w:rPr>
                <w:color w:val="111111"/>
                <w:shd w:val="clear" w:color="auto" w:fill="FFFFFF"/>
              </w:rPr>
              <w:t xml:space="preserve"> основные признаки </w:t>
            </w:r>
            <w:r w:rsidR="00736B0E">
              <w:rPr>
                <w:color w:val="111111"/>
                <w:shd w:val="clear" w:color="auto" w:fill="FFFFFF"/>
              </w:rPr>
              <w:t>зимы; определяют количество слогов в слове.</w:t>
            </w:r>
          </w:p>
        </w:tc>
      </w:tr>
      <w:tr w:rsidR="00736B0E" w:rsidRPr="005777FD" w:rsidTr="009D1F36">
        <w:trPr>
          <w:trHeight w:val="6071"/>
        </w:trPr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B0E" w:rsidRPr="005777FD" w:rsidRDefault="00736B0E" w:rsidP="00803F26">
            <w:pPr>
              <w:pStyle w:val="Default"/>
              <w:ind w:right="53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B0E" w:rsidRPr="009D3698" w:rsidRDefault="00736B0E" w:rsidP="009D36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оставшиеся на подносе слова и организует дидактическую игру «Составь предложение»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B0E" w:rsidRDefault="00736B0E" w:rsidP="0065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0E" w:rsidRDefault="00736B0E" w:rsidP="0065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0E" w:rsidRDefault="00736B0E" w:rsidP="0065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0E" w:rsidRDefault="00736B0E" w:rsidP="006540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B0E" w:rsidRPr="009D3698" w:rsidRDefault="00736B0E" w:rsidP="00736B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B0E" w:rsidRDefault="00736B0E" w:rsidP="00654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Разбирают по одной карточке и, услышав звук, (пение птиц, журчанье ручья, раскаты грома и т.д.), который соответствует изображению, составляют предложение, соблюдая условие: начинать предложение нужно со слова «весной».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B0E" w:rsidRDefault="00736B0E" w:rsidP="00654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>есной идёт дождь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 xml:space="preserve">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(весело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,…) </w:t>
            </w:r>
            <w:proofErr w:type="gramEnd"/>
            <w:r w:rsidRPr="009D3698">
              <w:rPr>
                <w:rFonts w:ascii="Times New Roman" w:hAnsi="Times New Roman" w:cs="Times New Roman"/>
                <w:sz w:val="24"/>
                <w:szCs w:val="24"/>
              </w:rPr>
              <w:t>журчат ручьи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6B0E" w:rsidRDefault="00736B0E" w:rsidP="00654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 xml:space="preserve">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(громко, …) 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>поют птицы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B0E" w:rsidRDefault="00736B0E" w:rsidP="006540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 xml:space="preserve">есной гремит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(первый, ...) 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>гром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Весной слышны раскаты грома.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B0E" w:rsidRPr="00CF5FDE" w:rsidRDefault="00736B0E" w:rsidP="00143F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 xml:space="preserve">есной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речках </w:t>
            </w:r>
            <w:r w:rsidRPr="009D3698">
              <w:rPr>
                <w:rFonts w:ascii="Times New Roman" w:hAnsi="Times New Roman" w:cs="Times New Roman"/>
                <w:sz w:val="24"/>
                <w:szCs w:val="24"/>
              </w:rPr>
              <w:t>трещит лёд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36B0E" w:rsidRPr="00CF5FDE" w:rsidRDefault="00736B0E" w:rsidP="00CF3D85">
            <w:pPr>
              <w:pStyle w:val="Default"/>
              <w:ind w:right="-143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6B0E" w:rsidRDefault="00736B0E" w:rsidP="00803F26">
            <w:pPr>
              <w:pStyle w:val="Default"/>
              <w:ind w:right="-143"/>
            </w:pPr>
          </w:p>
          <w:p w:rsidR="00736B0E" w:rsidRDefault="00736B0E" w:rsidP="00803F26">
            <w:pPr>
              <w:pStyle w:val="Default"/>
              <w:ind w:right="-143"/>
            </w:pPr>
            <w:r>
              <w:t>На слух умеют определять характер неречевых звуков, подбирать соответствующую картинку  с изображением природных явлений.</w:t>
            </w:r>
          </w:p>
          <w:p w:rsidR="00736B0E" w:rsidRDefault="00736B0E" w:rsidP="00803F26">
            <w:pPr>
              <w:pStyle w:val="Default"/>
              <w:ind w:right="-143"/>
            </w:pPr>
          </w:p>
          <w:p w:rsidR="00736B0E" w:rsidRDefault="00736B0E" w:rsidP="00803F26">
            <w:pPr>
              <w:pStyle w:val="Default"/>
              <w:ind w:right="-143"/>
            </w:pPr>
            <w:r>
              <w:t>Умеют составлять предложения, используя предлоги, наречия.</w:t>
            </w:r>
          </w:p>
          <w:p w:rsidR="00736B0E" w:rsidRDefault="00736B0E" w:rsidP="00803F26">
            <w:pPr>
              <w:pStyle w:val="Default"/>
              <w:ind w:right="-143"/>
            </w:pPr>
          </w:p>
          <w:p w:rsidR="00736B0E" w:rsidRDefault="00736B0E" w:rsidP="00803F26">
            <w:pPr>
              <w:pStyle w:val="Default"/>
              <w:ind w:right="-143"/>
            </w:pPr>
          </w:p>
          <w:p w:rsidR="00736B0E" w:rsidRDefault="00736B0E" w:rsidP="00803F26">
            <w:pPr>
              <w:pStyle w:val="Default"/>
              <w:ind w:right="-143"/>
            </w:pPr>
          </w:p>
          <w:p w:rsidR="00736B0E" w:rsidRDefault="00736B0E" w:rsidP="00803F26">
            <w:pPr>
              <w:pStyle w:val="Default"/>
              <w:ind w:right="-143"/>
            </w:pPr>
          </w:p>
          <w:p w:rsidR="00736B0E" w:rsidRDefault="00736B0E" w:rsidP="00803F26">
            <w:pPr>
              <w:pStyle w:val="Default"/>
              <w:ind w:right="-143"/>
            </w:pPr>
          </w:p>
          <w:p w:rsidR="00736B0E" w:rsidRDefault="00736B0E" w:rsidP="00803F26">
            <w:pPr>
              <w:pStyle w:val="Default"/>
              <w:ind w:right="-143"/>
            </w:pPr>
          </w:p>
          <w:p w:rsidR="00736B0E" w:rsidRPr="005777FD" w:rsidRDefault="00736B0E" w:rsidP="00803F26">
            <w:pPr>
              <w:pStyle w:val="Default"/>
              <w:ind w:right="-143"/>
            </w:pPr>
          </w:p>
        </w:tc>
      </w:tr>
      <w:tr w:rsidR="00E11F51" w:rsidRPr="005777FD" w:rsidTr="00736B0E"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9B" w:rsidRPr="005777FD" w:rsidRDefault="00143F9B" w:rsidP="00803F26">
            <w:pPr>
              <w:pStyle w:val="Default"/>
              <w:ind w:right="53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9" w:rsidRDefault="00143F9B" w:rsidP="00D467E5">
            <w:pPr>
              <w:pStyle w:val="Default"/>
              <w:ind w:right="-105"/>
            </w:pPr>
            <w:r>
              <w:t>Показывает игрушку «Солнце» и светя лазерной указкой (луч солнца) в разных направлениях организует игру «Найди и назови»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29" w:rsidRDefault="007C5829" w:rsidP="007C582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очереди, следуют в направлении, </w:t>
            </w:r>
            <w:r w:rsidR="00143F9B" w:rsidRPr="00143F9B">
              <w:rPr>
                <w:rFonts w:ascii="Times New Roman" w:hAnsi="Times New Roman"/>
                <w:sz w:val="24"/>
                <w:szCs w:val="24"/>
              </w:rPr>
              <w:t xml:space="preserve">куда </w:t>
            </w:r>
            <w:r w:rsidRPr="00143F9B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казывает</w:t>
            </w:r>
            <w:r w:rsidR="00143F9B" w:rsidRPr="00143F9B">
              <w:rPr>
                <w:rFonts w:ascii="Times New Roman" w:hAnsi="Times New Roman"/>
                <w:sz w:val="24"/>
                <w:szCs w:val="24"/>
              </w:rPr>
              <w:t xml:space="preserve"> луч</w:t>
            </w:r>
            <w:r w:rsidR="00D5409F">
              <w:rPr>
                <w:rFonts w:ascii="Times New Roman" w:hAnsi="Times New Roman"/>
                <w:sz w:val="24"/>
                <w:szCs w:val="24"/>
              </w:rPr>
              <w:t>. Н</w:t>
            </w:r>
            <w:r w:rsidR="00143F9B" w:rsidRPr="00143F9B">
              <w:rPr>
                <w:rFonts w:ascii="Times New Roman" w:hAnsi="Times New Roman"/>
                <w:sz w:val="24"/>
                <w:szCs w:val="24"/>
              </w:rPr>
              <w:t>аход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518EB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397D">
              <w:rPr>
                <w:rFonts w:ascii="Times New Roman" w:hAnsi="Times New Roman"/>
                <w:sz w:val="24"/>
                <w:szCs w:val="24"/>
              </w:rPr>
              <w:t>конверт</w:t>
            </w:r>
            <w:r w:rsidR="00D5409F">
              <w:rPr>
                <w:rFonts w:ascii="Times New Roman" w:hAnsi="Times New Roman"/>
                <w:sz w:val="24"/>
                <w:szCs w:val="24"/>
              </w:rPr>
              <w:t>ы</w:t>
            </w:r>
            <w:r w:rsidR="003A397D">
              <w:rPr>
                <w:rFonts w:ascii="Times New Roman" w:hAnsi="Times New Roman"/>
                <w:sz w:val="24"/>
                <w:szCs w:val="24"/>
              </w:rPr>
              <w:t xml:space="preserve"> в виде </w:t>
            </w:r>
            <w:r>
              <w:rPr>
                <w:rFonts w:ascii="Times New Roman" w:hAnsi="Times New Roman"/>
                <w:sz w:val="24"/>
                <w:szCs w:val="24"/>
              </w:rPr>
              <w:t>геометрическ</w:t>
            </w:r>
            <w:r w:rsidR="003A397D">
              <w:rPr>
                <w:rFonts w:ascii="Times New Roman" w:hAnsi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18EB">
              <w:rPr>
                <w:rFonts w:ascii="Times New Roman" w:hAnsi="Times New Roman"/>
                <w:sz w:val="24"/>
                <w:szCs w:val="24"/>
              </w:rPr>
              <w:t>фигур</w:t>
            </w:r>
            <w:r w:rsidR="00D5409F">
              <w:rPr>
                <w:rFonts w:ascii="Times New Roman" w:hAnsi="Times New Roman"/>
                <w:sz w:val="24"/>
                <w:szCs w:val="24"/>
              </w:rPr>
              <w:t>,</w:t>
            </w:r>
            <w:r w:rsidR="00D518EB">
              <w:rPr>
                <w:rFonts w:ascii="Times New Roman" w:hAnsi="Times New Roman"/>
                <w:sz w:val="24"/>
                <w:szCs w:val="24"/>
              </w:rPr>
              <w:t xml:space="preserve"> отражают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речи </w:t>
            </w:r>
            <w:r w:rsidR="003A397D">
              <w:rPr>
                <w:rFonts w:ascii="Times New Roman" w:hAnsi="Times New Roman"/>
                <w:sz w:val="24"/>
                <w:szCs w:val="24"/>
              </w:rPr>
              <w:t>название геометрической фигуры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местонахождени</w:t>
            </w:r>
            <w:r w:rsidR="003A397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(я взял квадрат под полкой, я взяла треугольник на столе</w:t>
            </w:r>
            <w:r w:rsidR="00D518EB">
              <w:rPr>
                <w:rFonts w:ascii="Times New Roman" w:hAnsi="Times New Roman"/>
                <w:sz w:val="24"/>
                <w:szCs w:val="24"/>
              </w:rPr>
              <w:t xml:space="preserve">, квадрат лежал между коробкой и подносом </w:t>
            </w:r>
            <w:r>
              <w:rPr>
                <w:rFonts w:ascii="Times New Roman" w:hAnsi="Times New Roman"/>
                <w:sz w:val="24"/>
                <w:szCs w:val="24"/>
              </w:rPr>
              <w:t>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B" w:rsidRDefault="00E11F51" w:rsidP="00D46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736B0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в пространстве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лазерной указки, находят конверты с заданиями, называют их расположение, используя предлоги пространственного отношения.</w:t>
            </w:r>
          </w:p>
          <w:p w:rsidR="00E11F51" w:rsidRPr="007C5829" w:rsidRDefault="00E11F51" w:rsidP="00E11F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F51" w:rsidRPr="005777FD" w:rsidTr="00736B0E">
        <w:tc>
          <w:tcPr>
            <w:tcW w:w="20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F9B" w:rsidRPr="005777FD" w:rsidRDefault="00143F9B" w:rsidP="00803F26">
            <w:pPr>
              <w:pStyle w:val="Default"/>
              <w:ind w:right="53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B" w:rsidRDefault="003A397D" w:rsidP="00803F26">
            <w:pPr>
              <w:pStyle w:val="Default"/>
              <w:ind w:right="-105"/>
            </w:pPr>
            <w:r>
              <w:t xml:space="preserve">Организует дидактическое упражнение </w:t>
            </w:r>
            <w:r w:rsidR="00D5409F">
              <w:t>«Соедини и назови»</w:t>
            </w:r>
            <w:r>
              <w:t xml:space="preserve">. </w:t>
            </w:r>
          </w:p>
          <w:p w:rsidR="00D5409F" w:rsidRDefault="00D5409F" w:rsidP="00803F26">
            <w:pPr>
              <w:pStyle w:val="Default"/>
              <w:ind w:right="-105"/>
            </w:pPr>
          </w:p>
          <w:p w:rsidR="00D5409F" w:rsidRDefault="00D5409F" w:rsidP="00803F26">
            <w:pPr>
              <w:pStyle w:val="Default"/>
              <w:ind w:right="-105"/>
            </w:pPr>
          </w:p>
          <w:p w:rsidR="00D5409F" w:rsidRDefault="00D5409F" w:rsidP="00803F26">
            <w:pPr>
              <w:pStyle w:val="Default"/>
              <w:ind w:right="-105"/>
            </w:pPr>
          </w:p>
          <w:p w:rsidR="00D5409F" w:rsidRDefault="00D5409F" w:rsidP="00803F26">
            <w:pPr>
              <w:pStyle w:val="Default"/>
              <w:ind w:right="-105"/>
            </w:pPr>
          </w:p>
          <w:p w:rsidR="00D5409F" w:rsidRDefault="00D5409F" w:rsidP="00803F26">
            <w:pPr>
              <w:pStyle w:val="Default"/>
              <w:ind w:right="-105"/>
            </w:pPr>
          </w:p>
          <w:p w:rsidR="00E11F51" w:rsidRDefault="00E11F51" w:rsidP="00803F26">
            <w:pPr>
              <w:pStyle w:val="Default"/>
              <w:ind w:right="-105"/>
            </w:pPr>
          </w:p>
          <w:p w:rsidR="00D5409F" w:rsidRDefault="00D5409F" w:rsidP="00803F26">
            <w:pPr>
              <w:pStyle w:val="Default"/>
              <w:ind w:right="-105"/>
            </w:pPr>
          </w:p>
          <w:p w:rsidR="00D5409F" w:rsidRDefault="00D5409F" w:rsidP="00803F26">
            <w:pPr>
              <w:pStyle w:val="Default"/>
              <w:ind w:right="-105"/>
            </w:pPr>
            <w:r>
              <w:t>Организует дидактическую игру «Что было, что стало»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7D" w:rsidRDefault="003A397D" w:rsidP="00CF3D85">
            <w:pPr>
              <w:pStyle w:val="Default"/>
              <w:ind w:right="-143"/>
            </w:pPr>
            <w:r>
              <w:t>Для того, чтобы посмотреть содержимое конвертов соединяют одинаковые</w:t>
            </w:r>
            <w:r w:rsidR="00D5409F">
              <w:t xml:space="preserve"> (объединяются в пары),</w:t>
            </w:r>
            <w:r w:rsidR="00D518EB">
              <w:t xml:space="preserve"> называют</w:t>
            </w:r>
            <w:r>
              <w:t xml:space="preserve"> фигуру, которая получилась</w:t>
            </w:r>
            <w:r w:rsidR="00D5409F">
              <w:t xml:space="preserve"> и аккуратно, о</w:t>
            </w:r>
            <w:r w:rsidR="00736B0E">
              <w:t>ткрыв конверт достают карточки.</w:t>
            </w:r>
          </w:p>
          <w:p w:rsidR="003A397D" w:rsidRDefault="003A397D" w:rsidP="00CF3D85">
            <w:pPr>
              <w:pStyle w:val="Default"/>
              <w:ind w:right="-143"/>
            </w:pPr>
          </w:p>
          <w:p w:rsidR="00E11F51" w:rsidRDefault="00E11F51" w:rsidP="00CF3D85">
            <w:pPr>
              <w:pStyle w:val="Default"/>
              <w:ind w:right="-143"/>
            </w:pPr>
          </w:p>
          <w:p w:rsidR="00D467E5" w:rsidRDefault="00D467E5" w:rsidP="00CF3D85">
            <w:pPr>
              <w:pStyle w:val="Default"/>
              <w:ind w:right="-143"/>
            </w:pPr>
            <w:r>
              <w:t>Каждая пара, опираясь на карточки подсказки составляет предложение со словами антонимами</w:t>
            </w:r>
          </w:p>
          <w:p w:rsidR="00D467E5" w:rsidRDefault="00D5409F" w:rsidP="00CF3D85">
            <w:pPr>
              <w:pStyle w:val="Default"/>
              <w:ind w:right="-143"/>
            </w:pPr>
            <w:r w:rsidRPr="007C5829">
              <w:t>Зимой сугробы были высокие, а весной стали</w:t>
            </w:r>
            <w:r w:rsidR="00D467E5">
              <w:t xml:space="preserve"> низкие.</w:t>
            </w:r>
          </w:p>
          <w:p w:rsidR="00D467E5" w:rsidRDefault="00D5409F" w:rsidP="00CF3D85">
            <w:pPr>
              <w:pStyle w:val="Default"/>
              <w:ind w:right="-143"/>
            </w:pPr>
            <w:r w:rsidRPr="007C5829">
              <w:t xml:space="preserve">В начале весны ручьи были </w:t>
            </w:r>
            <w:r w:rsidRPr="007C5829">
              <w:lastRenderedPageBreak/>
              <w:t>узкие</w:t>
            </w:r>
            <w:r w:rsidR="00D467E5">
              <w:t>, а</w:t>
            </w:r>
            <w:r w:rsidRPr="007C5829">
              <w:t xml:space="preserve"> потом</w:t>
            </w:r>
            <w:r w:rsidR="00D467E5">
              <w:t xml:space="preserve"> стали широкие</w:t>
            </w:r>
          </w:p>
          <w:p w:rsidR="00143F9B" w:rsidRDefault="00D5409F" w:rsidP="00D467E5">
            <w:pPr>
              <w:pStyle w:val="Default"/>
              <w:ind w:right="-143"/>
            </w:pPr>
            <w:r w:rsidRPr="007C5829">
              <w:t>Проталины сначала были</w:t>
            </w:r>
            <w:r w:rsidR="00D467E5">
              <w:t xml:space="preserve"> маленькие,</w:t>
            </w:r>
            <w:r w:rsidRPr="007C5829">
              <w:t xml:space="preserve"> а потом</w:t>
            </w:r>
            <w:r w:rsidR="00D467E5">
              <w:t xml:space="preserve"> стали большие.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B" w:rsidRDefault="00E11F51" w:rsidP="0080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задействовано целостное восприятие и мышление (составление целой фигуры из частей), называют геометрические фигуры.</w:t>
            </w:r>
          </w:p>
          <w:p w:rsidR="00E11F51" w:rsidRPr="005777FD" w:rsidRDefault="00E11F51" w:rsidP="0080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умеют подбирать слова противоположные по значению (высокие-низкие, узкий-широкий, большой-маленький)</w:t>
            </w:r>
          </w:p>
        </w:tc>
      </w:tr>
      <w:tr w:rsidR="00E11F51" w:rsidRPr="005777FD" w:rsidTr="00736B0E"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B" w:rsidRPr="005777FD" w:rsidRDefault="00143F9B" w:rsidP="00803F26">
            <w:pPr>
              <w:pStyle w:val="Default"/>
              <w:ind w:right="53"/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B" w:rsidRDefault="00D467E5" w:rsidP="00803F26">
            <w:pPr>
              <w:pStyle w:val="Default"/>
              <w:ind w:right="-105"/>
            </w:pPr>
            <w:r>
              <w:t xml:space="preserve">Организует отражение признаков весны с помощью элементов игрового набора «Дары </w:t>
            </w:r>
            <w:proofErr w:type="spellStart"/>
            <w:r>
              <w:t>Фрёбеля</w:t>
            </w:r>
            <w:proofErr w:type="spellEnd"/>
            <w: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B" w:rsidRDefault="00D467E5" w:rsidP="00CF3D85">
            <w:pPr>
              <w:pStyle w:val="Default"/>
              <w:ind w:right="-143"/>
            </w:pPr>
            <w:r>
              <w:t>Обговорив, кто какой признак весны будет изображать, на ограниченном пространстве выкладывают приметы весны, называя из каких геометрических фигур они состоят, какого цвета, размера и т.д.</w:t>
            </w:r>
            <w:r w:rsidR="00A07957">
              <w:t xml:space="preserve"> После окончания работы делают фотографию того, что получилось.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F9B" w:rsidRDefault="00E11F51" w:rsidP="0080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Умеют конструировать по своему замыслу, отображать признаки весны в своих постройках, работать сообща, принимать и оказывать помощь своим товарищам.</w:t>
            </w:r>
          </w:p>
          <w:p w:rsidR="00E11F51" w:rsidRPr="005777FD" w:rsidRDefault="00E11F51" w:rsidP="00803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Принимают участие в обсуждении результатов работы.</w:t>
            </w:r>
          </w:p>
        </w:tc>
      </w:tr>
      <w:tr w:rsidR="00E11F51" w:rsidRPr="005777FD" w:rsidTr="00736B0E">
        <w:trPr>
          <w:trHeight w:val="805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F26" w:rsidRPr="005777FD" w:rsidRDefault="00803F26" w:rsidP="00803F26">
            <w:pPr>
              <w:pStyle w:val="Default"/>
              <w:ind w:right="53"/>
            </w:pPr>
            <w:r w:rsidRPr="005777FD">
              <w:t>Рефлексия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57" w:rsidRPr="005777FD" w:rsidRDefault="00A07957" w:rsidP="00A07957">
            <w:pPr>
              <w:pStyle w:val="Default"/>
              <w:ind w:right="-143"/>
            </w:pPr>
            <w:r>
              <w:t xml:space="preserve">Организует итоговую беседу  </w:t>
            </w:r>
          </w:p>
          <w:p w:rsidR="00A07957" w:rsidRDefault="00A07957" w:rsidP="00803F26">
            <w:pPr>
              <w:pStyle w:val="Default"/>
              <w:ind w:right="-143"/>
            </w:pPr>
          </w:p>
          <w:p w:rsidR="00A07957" w:rsidRDefault="00A07957" w:rsidP="00803F26">
            <w:pPr>
              <w:pStyle w:val="Default"/>
              <w:ind w:right="-143"/>
            </w:pPr>
          </w:p>
          <w:p w:rsidR="00A07957" w:rsidRDefault="00A07957" w:rsidP="00803F26">
            <w:pPr>
              <w:pStyle w:val="Default"/>
              <w:ind w:right="-143"/>
            </w:pPr>
          </w:p>
          <w:p w:rsidR="00A07957" w:rsidRDefault="00A07957" w:rsidP="00803F26">
            <w:pPr>
              <w:pStyle w:val="Default"/>
              <w:ind w:right="-143"/>
            </w:pPr>
          </w:p>
          <w:p w:rsidR="00A07957" w:rsidRDefault="00A07957" w:rsidP="00803F26">
            <w:pPr>
              <w:pStyle w:val="Default"/>
              <w:ind w:right="-143"/>
            </w:pPr>
          </w:p>
          <w:p w:rsidR="00A07957" w:rsidRDefault="00A07957" w:rsidP="00803F26">
            <w:pPr>
              <w:pStyle w:val="Default"/>
              <w:ind w:right="-143"/>
            </w:pPr>
          </w:p>
          <w:p w:rsidR="00A07957" w:rsidRDefault="00A07957" w:rsidP="00803F26">
            <w:pPr>
              <w:pStyle w:val="Default"/>
              <w:ind w:right="-143"/>
            </w:pPr>
          </w:p>
          <w:p w:rsidR="00803F26" w:rsidRPr="005777FD" w:rsidRDefault="00A07957" w:rsidP="00803F26">
            <w:pPr>
              <w:pStyle w:val="Default"/>
              <w:ind w:right="-143"/>
            </w:pPr>
            <w:r>
              <w:t>Интересуется, что ребята сделают с фотографией, на которой изображены признаки весны.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57" w:rsidRDefault="00A07957" w:rsidP="00A07957">
            <w:pPr>
              <w:pStyle w:val="Default"/>
              <w:ind w:right="-143"/>
            </w:pPr>
            <w:r>
              <w:t xml:space="preserve">Вспоминают как оказались в этом помещении, какие звуки услышали сначала, какие потом. </w:t>
            </w:r>
          </w:p>
          <w:p w:rsidR="00A07957" w:rsidRDefault="00A07957" w:rsidP="00A07957">
            <w:pPr>
              <w:pStyle w:val="Default"/>
              <w:ind w:right="-143"/>
            </w:pPr>
            <w:r>
              <w:t>Рассказывают, как отправляли зиму на северный полюс, как зазывали весну, какой сюрприз устроило солнце.</w:t>
            </w:r>
          </w:p>
          <w:p w:rsidR="00803F26" w:rsidRPr="005777FD" w:rsidRDefault="00803F26" w:rsidP="00A079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F26" w:rsidRPr="005777FD" w:rsidRDefault="00E11F51" w:rsidP="00436E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Умеют оценивать свои действия, </w:t>
            </w:r>
            <w:r w:rsidR="00436E0F">
              <w:rPr>
                <w:rFonts w:ascii="Times New Roman" w:hAnsi="Times New Roman" w:cs="Times New Roman"/>
                <w:sz w:val="24"/>
                <w:szCs w:val="24"/>
              </w:rPr>
              <w:t>озвучивать свои впечатления от занятия.</w:t>
            </w:r>
          </w:p>
        </w:tc>
      </w:tr>
    </w:tbl>
    <w:p w:rsidR="005777FD" w:rsidRDefault="005777FD" w:rsidP="006B7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2D2E" w:rsidRPr="003C6BCA" w:rsidRDefault="005777FD" w:rsidP="00302D2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02D2E" w:rsidRPr="003C6BCA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План-конспект непосредственной коррекционно-образовательной деятельности с детьми 5-6 лет с </w:t>
      </w:r>
      <w:r w:rsidR="003E2A0D">
        <w:rPr>
          <w:rFonts w:ascii="Times New Roman" w:hAnsi="Times New Roman" w:cs="Times New Roman"/>
          <w:b/>
          <w:i/>
          <w:sz w:val="28"/>
          <w:szCs w:val="28"/>
        </w:rPr>
        <w:t>тяжелыми нарушениями речи</w:t>
      </w:r>
    </w:p>
    <w:p w:rsidR="00302D2E" w:rsidRDefault="00302D2E" w:rsidP="00302D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i/>
          <w:sz w:val="28"/>
          <w:szCs w:val="28"/>
        </w:rPr>
        <w:t>Тема:</w:t>
      </w:r>
      <w:r w:rsidRPr="003C6BC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Приметы весны</w:t>
      </w:r>
      <w:r w:rsidRPr="003C6BCA">
        <w:rPr>
          <w:rFonts w:ascii="Times New Roman" w:hAnsi="Times New Roman" w:cs="Times New Roman"/>
          <w:sz w:val="28"/>
          <w:szCs w:val="28"/>
        </w:rPr>
        <w:t>»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  <w:u w:val="single"/>
        </w:rPr>
        <w:t>Интеграция образовательных областей:</w:t>
      </w:r>
      <w:r w:rsidRPr="003C6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BCA">
        <w:rPr>
          <w:rFonts w:ascii="Times New Roman" w:hAnsi="Times New Roman" w:cs="Times New Roman"/>
          <w:sz w:val="28"/>
          <w:szCs w:val="28"/>
        </w:rPr>
        <w:t>социально-коммуникативное развитие, речевое развитие, познавательное развитие, художественно-эстетическое развитие.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6BC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CA">
        <w:rPr>
          <w:rFonts w:ascii="Times New Roman" w:hAnsi="Times New Roman" w:cs="Times New Roman"/>
          <w:i/>
          <w:sz w:val="28"/>
          <w:szCs w:val="28"/>
        </w:rPr>
        <w:t xml:space="preserve">коррекционно-развивающие: 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способствовать развитию фонематического слуха и восприятия через различение неречевых звуков;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расширять и пополнять словарный запас детей словами – признаками весны (весенний, ранняя, поздняя, теплая, прохладная);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развивать мыслительные операции, способность находить причинно-следственные связи в явлениях природы, смены времен года;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 xml:space="preserve">- развивать ориентировку в пространстве, двигаясь за зрительным ориентиром; 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развивать целостное зрительное восприятие при составлении целых геометрических фигур из частей, выкладывании общей картины из деталей набора Фребеля;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 xml:space="preserve">- способствовать развитию </w:t>
      </w:r>
      <w:proofErr w:type="spellStart"/>
      <w:r w:rsidRPr="003C6BC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C6BCA">
        <w:rPr>
          <w:rFonts w:ascii="Times New Roman" w:hAnsi="Times New Roman" w:cs="Times New Roman"/>
          <w:sz w:val="28"/>
          <w:szCs w:val="28"/>
        </w:rPr>
        <w:t xml:space="preserve"> и самоконтроля во время коллективной работы;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CA">
        <w:rPr>
          <w:rFonts w:ascii="Times New Roman" w:hAnsi="Times New Roman" w:cs="Times New Roman"/>
          <w:i/>
          <w:sz w:val="28"/>
          <w:szCs w:val="28"/>
        </w:rPr>
        <w:t>коррекционно-образовательные: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расширять, обогащать и пополнять представления детей о весеннем времени года, ее приметах;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закреплять представления о зиме;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упражнять детей в определении количества слогов в слове, произношении слов сложной слоговой структуры;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 xml:space="preserve">- упражнять в составлении простых и сложных предложений, с использованием союза </w:t>
      </w:r>
      <w:r w:rsidRPr="003C6BCA">
        <w:rPr>
          <w:rFonts w:ascii="Times New Roman" w:hAnsi="Times New Roman" w:cs="Times New Roman"/>
          <w:i/>
          <w:sz w:val="28"/>
          <w:szCs w:val="28"/>
        </w:rPr>
        <w:t>и, чтобы, потому что;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упражнять в подборе слов-антонимов;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C6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6BCA">
        <w:rPr>
          <w:rFonts w:ascii="Times New Roman" w:hAnsi="Times New Roman" w:cs="Times New Roman"/>
          <w:sz w:val="28"/>
          <w:szCs w:val="28"/>
        </w:rPr>
        <w:t>закрепить понятия «большой – маленький», «</w:t>
      </w:r>
      <w:proofErr w:type="gramStart"/>
      <w:r w:rsidRPr="003C6BCA">
        <w:rPr>
          <w:rFonts w:ascii="Times New Roman" w:hAnsi="Times New Roman" w:cs="Times New Roman"/>
          <w:sz w:val="28"/>
          <w:szCs w:val="28"/>
        </w:rPr>
        <w:t>узкий-широкий</w:t>
      </w:r>
      <w:proofErr w:type="gramEnd"/>
      <w:r w:rsidRPr="003C6BCA">
        <w:rPr>
          <w:rFonts w:ascii="Times New Roman" w:hAnsi="Times New Roman" w:cs="Times New Roman"/>
          <w:sz w:val="28"/>
          <w:szCs w:val="28"/>
        </w:rPr>
        <w:t>», «высокий – низкий»;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закрепить геометрические фигуры (круг, квадрат, прямоугольник);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6BCA">
        <w:rPr>
          <w:rFonts w:ascii="Times New Roman" w:hAnsi="Times New Roman" w:cs="Times New Roman"/>
          <w:i/>
          <w:sz w:val="28"/>
          <w:szCs w:val="28"/>
        </w:rPr>
        <w:t>коррекционно-воспитательные: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способствовать формированию доброжелательных дружеских отношений между детьми во время совместной деятельности;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воспитывать желание помогать товарищу, принимать помощь и благодарить за нее;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BCA">
        <w:rPr>
          <w:rFonts w:ascii="Times New Roman" w:hAnsi="Times New Roman" w:cs="Times New Roman"/>
          <w:sz w:val="28"/>
          <w:szCs w:val="28"/>
        </w:rPr>
        <w:t>- воспитывать художественный вкус и вызывать эстетические чувства во время совместной работы над весенней картиной.</w:t>
      </w:r>
    </w:p>
    <w:p w:rsidR="00302D2E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Материалы и оборудование</w:t>
      </w:r>
      <w:r w:rsidRPr="003C6B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6BCA">
        <w:rPr>
          <w:rFonts w:ascii="Times New Roman" w:hAnsi="Times New Roman" w:cs="Times New Roman"/>
          <w:sz w:val="28"/>
          <w:szCs w:val="28"/>
        </w:rPr>
        <w:t>Аудиозаписи «Звуки капели», «Звук метели», «Голоса птиц», «Журчанье ручья», «Раскаты грома», «Шум дождя», «Треск льда»;  карточки с изображением зимних (лед, снежинки, елка, сосульки, рукавицы, сугробы) и весенних (птицы, дождь, ручей, проталина, ветер, ледоход</w:t>
      </w:r>
      <w:proofErr w:type="gramStart"/>
      <w:r w:rsidRPr="003C6BC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C6BCA">
        <w:rPr>
          <w:rFonts w:ascii="Times New Roman" w:hAnsi="Times New Roman" w:cs="Times New Roman"/>
          <w:sz w:val="28"/>
          <w:szCs w:val="28"/>
        </w:rPr>
        <w:t xml:space="preserve"> слов; паровоз и вагоны с одним, двумя, тремя и четырьмя окнами; игрушка «Солнце»; лазерная указка; конверты в виде геометрических фигур (два полукруга, два прямоугольника, два квадрата), карточки с изображением высокого сугроба, низкого сугроба, широкого ручья, узкого ручья, маленькой проталины, большой проталины; игровой набор «Дары </w:t>
      </w:r>
      <w:proofErr w:type="spellStart"/>
      <w:r w:rsidRPr="003C6BCA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3C6BCA">
        <w:rPr>
          <w:rFonts w:ascii="Times New Roman" w:hAnsi="Times New Roman" w:cs="Times New Roman"/>
          <w:sz w:val="28"/>
          <w:szCs w:val="28"/>
        </w:rPr>
        <w:t>».</w:t>
      </w:r>
    </w:p>
    <w:p w:rsidR="00302D2E" w:rsidRPr="003C6BCA" w:rsidRDefault="00302D2E" w:rsidP="00302D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777FD" w:rsidRDefault="005777FD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2D2E" w:rsidRDefault="00302D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2D2E" w:rsidRDefault="00302D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2D2E" w:rsidRDefault="00302D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2D2E" w:rsidRDefault="00302D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2D2E" w:rsidRDefault="00302D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2D2E" w:rsidRDefault="00302D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2D2E" w:rsidRDefault="00302D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2D2E" w:rsidRDefault="00302D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2D2E" w:rsidRDefault="00302D2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302D2E" w:rsidRPr="006B0996" w:rsidRDefault="00302D2E" w:rsidP="00302D2E">
      <w:pPr>
        <w:pStyle w:val="a8"/>
        <w:spacing w:before="0" w:beforeAutospacing="0" w:after="0" w:afterAutospacing="0"/>
        <w:jc w:val="center"/>
        <w:rPr>
          <w:bCs/>
          <w:kern w:val="24"/>
        </w:rPr>
      </w:pPr>
      <w:r w:rsidRPr="006B0996">
        <w:rPr>
          <w:bCs/>
          <w:kern w:val="24"/>
        </w:rPr>
        <w:lastRenderedPageBreak/>
        <w:t xml:space="preserve">государственного бюджетного общеобразовательного учреждения </w:t>
      </w:r>
    </w:p>
    <w:p w:rsidR="00302D2E" w:rsidRPr="006B0996" w:rsidRDefault="00302D2E" w:rsidP="00302D2E">
      <w:pPr>
        <w:pStyle w:val="a8"/>
        <w:spacing w:before="0" w:beforeAutospacing="0" w:after="0" w:afterAutospacing="0"/>
        <w:jc w:val="center"/>
        <w:rPr>
          <w:bCs/>
          <w:kern w:val="24"/>
        </w:rPr>
      </w:pPr>
      <w:r w:rsidRPr="006B0996">
        <w:rPr>
          <w:bCs/>
          <w:kern w:val="24"/>
        </w:rPr>
        <w:t xml:space="preserve">Самарской области средняя общеобразовательная школа </w:t>
      </w:r>
    </w:p>
    <w:p w:rsidR="00302D2E" w:rsidRPr="006B0996" w:rsidRDefault="00302D2E" w:rsidP="00302D2E">
      <w:pPr>
        <w:pStyle w:val="a8"/>
        <w:spacing w:before="0" w:beforeAutospacing="0" w:after="0" w:afterAutospacing="0"/>
        <w:jc w:val="center"/>
        <w:rPr>
          <w:bCs/>
          <w:kern w:val="24"/>
        </w:rPr>
      </w:pPr>
      <w:r w:rsidRPr="006B0996">
        <w:rPr>
          <w:bCs/>
          <w:kern w:val="24"/>
        </w:rPr>
        <w:t>«Образовательный центр «Южный город» пос. Придорожный</w:t>
      </w:r>
    </w:p>
    <w:p w:rsidR="00302D2E" w:rsidRPr="006B0996" w:rsidRDefault="00302D2E" w:rsidP="00302D2E">
      <w:pPr>
        <w:pStyle w:val="a8"/>
        <w:spacing w:before="0" w:beforeAutospacing="0" w:after="0" w:afterAutospacing="0"/>
        <w:jc w:val="center"/>
        <w:rPr>
          <w:bCs/>
          <w:kern w:val="24"/>
        </w:rPr>
      </w:pPr>
      <w:r w:rsidRPr="006B0996">
        <w:rPr>
          <w:bCs/>
          <w:kern w:val="24"/>
        </w:rPr>
        <w:t xml:space="preserve"> муниципального района </w:t>
      </w:r>
      <w:proofErr w:type="gramStart"/>
      <w:r w:rsidRPr="006B0996">
        <w:rPr>
          <w:bCs/>
          <w:kern w:val="24"/>
        </w:rPr>
        <w:t>Волжский</w:t>
      </w:r>
      <w:proofErr w:type="gramEnd"/>
      <w:r w:rsidRPr="006B0996">
        <w:rPr>
          <w:bCs/>
          <w:kern w:val="24"/>
        </w:rPr>
        <w:t xml:space="preserve"> Самарской области</w:t>
      </w:r>
    </w:p>
    <w:p w:rsidR="00302D2E" w:rsidRPr="006B0996" w:rsidRDefault="00302D2E" w:rsidP="00302D2E">
      <w:pPr>
        <w:pStyle w:val="a8"/>
        <w:spacing w:before="0" w:beforeAutospacing="0" w:after="0" w:afterAutospacing="0"/>
        <w:jc w:val="center"/>
        <w:rPr>
          <w:b/>
          <w:bCs/>
          <w:i/>
          <w:iCs/>
          <w:kern w:val="24"/>
          <w:sz w:val="28"/>
          <w:szCs w:val="28"/>
        </w:rPr>
      </w:pPr>
      <w:r w:rsidRPr="006B0996">
        <w:rPr>
          <w:b/>
          <w:bCs/>
          <w:kern w:val="24"/>
          <w:sz w:val="28"/>
          <w:szCs w:val="28"/>
        </w:rPr>
        <w:t xml:space="preserve">       Структурное подразделение «Детский сад «</w:t>
      </w:r>
      <w:r w:rsidR="003E2A0D">
        <w:rPr>
          <w:b/>
          <w:bCs/>
          <w:kern w:val="24"/>
          <w:sz w:val="28"/>
          <w:szCs w:val="28"/>
        </w:rPr>
        <w:t>Чудо-Град</w:t>
      </w:r>
      <w:r w:rsidRPr="006B0996">
        <w:rPr>
          <w:b/>
          <w:bCs/>
          <w:kern w:val="24"/>
          <w:sz w:val="28"/>
          <w:szCs w:val="28"/>
        </w:rPr>
        <w:t>»</w:t>
      </w:r>
    </w:p>
    <w:p w:rsidR="00302D2E" w:rsidRPr="00A5467F" w:rsidRDefault="00302D2E" w:rsidP="00302D2E">
      <w:pPr>
        <w:pStyle w:val="a8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2FEF3" wp14:editId="68AB92CE">
                <wp:simplePos x="0" y="0"/>
                <wp:positionH relativeFrom="column">
                  <wp:posOffset>462915</wp:posOffset>
                </wp:positionH>
                <wp:positionV relativeFrom="paragraph">
                  <wp:posOffset>41275</wp:posOffset>
                </wp:positionV>
                <wp:extent cx="5133975" cy="0"/>
                <wp:effectExtent l="57150" t="57150" r="47625" b="952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5pt,3.25pt" to="44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" strokeweight="2.25pt">
                <v:shadow on="t" color="black" opacity="24903f" origin=",.5" offset="0,.55556mm"/>
              </v:line>
            </w:pict>
          </mc:Fallback>
        </mc:AlternateContent>
      </w:r>
      <w:bookmarkEnd w:id="0"/>
    </w:p>
    <w:p w:rsidR="00302D2E" w:rsidRDefault="00302D2E" w:rsidP="00302D2E">
      <w:pPr>
        <w:tabs>
          <w:tab w:val="left" w:pos="105"/>
        </w:tabs>
        <w:jc w:val="center"/>
        <w:rPr>
          <w:rFonts w:eastAsia="Times New Roman"/>
          <w:color w:val="000000"/>
          <w:sz w:val="28"/>
          <w:szCs w:val="28"/>
          <w:lang w:eastAsia="ar-SA"/>
        </w:rPr>
      </w:pPr>
    </w:p>
    <w:p w:rsidR="00302D2E" w:rsidRDefault="00302D2E" w:rsidP="00302D2E">
      <w:pPr>
        <w:pStyle w:val="40"/>
        <w:keepNext/>
        <w:keepLines/>
        <w:shd w:val="clear" w:color="auto" w:fill="auto"/>
        <w:spacing w:before="0" w:after="0" w:line="326" w:lineRule="exact"/>
        <w:ind w:right="60"/>
        <w:jc w:val="center"/>
        <w:rPr>
          <w:color w:val="000000"/>
        </w:rPr>
      </w:pPr>
    </w:p>
    <w:p w:rsidR="00302D2E" w:rsidRDefault="00302D2E" w:rsidP="00302D2E">
      <w:pPr>
        <w:pStyle w:val="40"/>
        <w:keepNext/>
        <w:keepLines/>
        <w:shd w:val="clear" w:color="auto" w:fill="auto"/>
        <w:spacing w:before="0" w:after="0" w:line="326" w:lineRule="exact"/>
        <w:ind w:right="60"/>
        <w:jc w:val="center"/>
        <w:rPr>
          <w:color w:val="000000"/>
        </w:rPr>
      </w:pPr>
    </w:p>
    <w:p w:rsidR="00302D2E" w:rsidRDefault="00302D2E" w:rsidP="00302D2E">
      <w:pPr>
        <w:pStyle w:val="40"/>
        <w:keepNext/>
        <w:keepLines/>
        <w:shd w:val="clear" w:color="auto" w:fill="auto"/>
        <w:spacing w:before="0" w:after="0" w:line="326" w:lineRule="exact"/>
        <w:ind w:right="60"/>
        <w:jc w:val="center"/>
        <w:rPr>
          <w:color w:val="000000"/>
        </w:rPr>
      </w:pPr>
    </w:p>
    <w:p w:rsidR="00302D2E" w:rsidRDefault="00302D2E" w:rsidP="00302D2E">
      <w:pPr>
        <w:pStyle w:val="40"/>
        <w:keepNext/>
        <w:keepLines/>
        <w:shd w:val="clear" w:color="auto" w:fill="auto"/>
        <w:spacing w:before="0" w:after="0" w:line="326" w:lineRule="exact"/>
        <w:ind w:right="60"/>
        <w:jc w:val="center"/>
        <w:rPr>
          <w:color w:val="000000"/>
        </w:rPr>
      </w:pPr>
    </w:p>
    <w:p w:rsidR="00302D2E" w:rsidRPr="00AA2B56" w:rsidRDefault="00302D2E" w:rsidP="00302D2E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AA2B56">
        <w:rPr>
          <w:rFonts w:ascii="Times New Roman" w:hAnsi="Times New Roman"/>
          <w:sz w:val="36"/>
          <w:szCs w:val="36"/>
        </w:rPr>
        <w:t>План-конспект проведения непосредственно</w:t>
      </w:r>
      <w:r>
        <w:rPr>
          <w:rFonts w:ascii="Times New Roman" w:hAnsi="Times New Roman"/>
          <w:sz w:val="36"/>
          <w:szCs w:val="36"/>
        </w:rPr>
        <w:t>й</w:t>
      </w:r>
      <w:r w:rsidRPr="00AA2B56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коррекционно-</w:t>
      </w:r>
      <w:r w:rsidRPr="00AA2B56">
        <w:rPr>
          <w:rFonts w:ascii="Times New Roman" w:hAnsi="Times New Roman"/>
          <w:sz w:val="36"/>
          <w:szCs w:val="36"/>
        </w:rPr>
        <w:t xml:space="preserve">образовательной деятельности </w:t>
      </w:r>
    </w:p>
    <w:p w:rsidR="00302D2E" w:rsidRDefault="00302D2E" w:rsidP="00302D2E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детей 5-6 лет с </w:t>
      </w:r>
      <w:r w:rsidR="003E2A0D">
        <w:rPr>
          <w:rFonts w:ascii="Times New Roman" w:hAnsi="Times New Roman"/>
          <w:sz w:val="36"/>
          <w:szCs w:val="36"/>
        </w:rPr>
        <w:t>тяжелыми нарушениями речи</w:t>
      </w:r>
    </w:p>
    <w:p w:rsidR="00302D2E" w:rsidRPr="00AA2B56" w:rsidRDefault="00302D2E" w:rsidP="00302D2E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«Приметы весны»</w:t>
      </w:r>
    </w:p>
    <w:p w:rsidR="00302D2E" w:rsidRPr="00AA2B56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rPr>
          <w:color w:val="000000"/>
          <w:sz w:val="36"/>
          <w:szCs w:val="36"/>
        </w:rPr>
      </w:pPr>
    </w:p>
    <w:p w:rsidR="00302D2E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rPr>
          <w:color w:val="000000"/>
          <w:sz w:val="36"/>
          <w:szCs w:val="36"/>
        </w:rPr>
      </w:pPr>
    </w:p>
    <w:p w:rsidR="00302D2E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rPr>
          <w:color w:val="000000"/>
          <w:sz w:val="36"/>
          <w:szCs w:val="36"/>
        </w:rPr>
      </w:pPr>
    </w:p>
    <w:p w:rsidR="00302D2E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подготовила</w:t>
      </w:r>
    </w:p>
    <w:p w:rsidR="00302D2E" w:rsidRDefault="003E2A0D" w:rsidP="00302D2E">
      <w:pPr>
        <w:pStyle w:val="3"/>
        <w:shd w:val="clear" w:color="auto" w:fill="auto"/>
        <w:spacing w:before="120" w:after="120" w:line="240" w:lineRule="auto"/>
        <w:ind w:right="62" w:firstLine="0"/>
        <w:jc w:val="right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учитель-логопед</w:t>
      </w:r>
      <w:r w:rsidR="00302D2E">
        <w:rPr>
          <w:color w:val="000000"/>
          <w:sz w:val="36"/>
          <w:szCs w:val="36"/>
        </w:rPr>
        <w:t xml:space="preserve"> </w:t>
      </w:r>
    </w:p>
    <w:p w:rsidR="00302D2E" w:rsidRDefault="003E2A0D" w:rsidP="00302D2E">
      <w:pPr>
        <w:pStyle w:val="3"/>
        <w:shd w:val="clear" w:color="auto" w:fill="auto"/>
        <w:spacing w:before="120" w:after="120" w:line="240" w:lineRule="auto"/>
        <w:ind w:right="62" w:firstLine="0"/>
        <w:jc w:val="right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Кинжалеева</w:t>
      </w:r>
      <w:proofErr w:type="spellEnd"/>
      <w:r>
        <w:rPr>
          <w:color w:val="000000"/>
          <w:sz w:val="36"/>
          <w:szCs w:val="36"/>
        </w:rPr>
        <w:t xml:space="preserve"> А.Т</w:t>
      </w:r>
      <w:r w:rsidR="00302D2E">
        <w:rPr>
          <w:color w:val="000000"/>
          <w:sz w:val="36"/>
          <w:szCs w:val="36"/>
        </w:rPr>
        <w:t>.</w:t>
      </w:r>
    </w:p>
    <w:p w:rsidR="00302D2E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jc w:val="right"/>
        <w:rPr>
          <w:color w:val="000000"/>
          <w:sz w:val="36"/>
          <w:szCs w:val="36"/>
        </w:rPr>
      </w:pPr>
    </w:p>
    <w:p w:rsidR="00302D2E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jc w:val="right"/>
        <w:rPr>
          <w:color w:val="000000"/>
          <w:sz w:val="36"/>
          <w:szCs w:val="36"/>
        </w:rPr>
      </w:pPr>
    </w:p>
    <w:p w:rsidR="00302D2E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rPr>
          <w:color w:val="000000"/>
          <w:sz w:val="36"/>
          <w:szCs w:val="36"/>
        </w:rPr>
      </w:pPr>
    </w:p>
    <w:p w:rsidR="00302D2E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rPr>
          <w:color w:val="000000"/>
          <w:sz w:val="36"/>
          <w:szCs w:val="36"/>
        </w:rPr>
      </w:pPr>
    </w:p>
    <w:p w:rsidR="00302D2E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rPr>
          <w:color w:val="000000"/>
          <w:sz w:val="36"/>
          <w:szCs w:val="36"/>
        </w:rPr>
      </w:pPr>
    </w:p>
    <w:p w:rsidR="00302D2E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rPr>
          <w:color w:val="000000"/>
          <w:sz w:val="36"/>
          <w:szCs w:val="36"/>
        </w:rPr>
      </w:pPr>
    </w:p>
    <w:p w:rsidR="00AA2B56" w:rsidRPr="00A5467F" w:rsidRDefault="00302D2E" w:rsidP="00302D2E">
      <w:pPr>
        <w:pStyle w:val="3"/>
        <w:shd w:val="clear" w:color="auto" w:fill="auto"/>
        <w:spacing w:before="120" w:after="120" w:line="240" w:lineRule="auto"/>
        <w:ind w:right="62" w:firstLine="0"/>
        <w:rPr>
          <w:color w:val="000000"/>
          <w:sz w:val="36"/>
          <w:szCs w:val="36"/>
        </w:rPr>
      </w:pPr>
      <w:proofErr w:type="spellStart"/>
      <w:r>
        <w:rPr>
          <w:color w:val="000000"/>
          <w:sz w:val="36"/>
          <w:szCs w:val="36"/>
        </w:rPr>
        <w:t>м.р</w:t>
      </w:r>
      <w:proofErr w:type="spellEnd"/>
      <w:r>
        <w:rPr>
          <w:color w:val="000000"/>
          <w:sz w:val="36"/>
          <w:szCs w:val="36"/>
        </w:rPr>
        <w:t xml:space="preserve">. Волжский, </w:t>
      </w:r>
      <w:proofErr w:type="spellStart"/>
      <w:r>
        <w:rPr>
          <w:color w:val="000000"/>
          <w:sz w:val="36"/>
          <w:szCs w:val="36"/>
        </w:rPr>
        <w:t>мкр</w:t>
      </w:r>
      <w:proofErr w:type="spellEnd"/>
      <w:r>
        <w:rPr>
          <w:color w:val="000000"/>
          <w:sz w:val="36"/>
          <w:szCs w:val="36"/>
        </w:rPr>
        <w:t>. «Южный город»,  20</w:t>
      </w:r>
      <w:r w:rsidR="003E2A0D">
        <w:rPr>
          <w:color w:val="000000"/>
          <w:sz w:val="36"/>
          <w:szCs w:val="36"/>
        </w:rPr>
        <w:t>21</w:t>
      </w:r>
    </w:p>
    <w:sectPr w:rsidR="00AA2B56" w:rsidRPr="00A5467F" w:rsidSect="00E54B8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F4"/>
    <w:rsid w:val="00057CC7"/>
    <w:rsid w:val="00064C51"/>
    <w:rsid w:val="00081A43"/>
    <w:rsid w:val="00087608"/>
    <w:rsid w:val="000B2D4B"/>
    <w:rsid w:val="000B7083"/>
    <w:rsid w:val="0011367F"/>
    <w:rsid w:val="00143F9B"/>
    <w:rsid w:val="001611EF"/>
    <w:rsid w:val="00171824"/>
    <w:rsid w:val="001B339E"/>
    <w:rsid w:val="001D0EBE"/>
    <w:rsid w:val="001D485C"/>
    <w:rsid w:val="001D57CD"/>
    <w:rsid w:val="00235CF3"/>
    <w:rsid w:val="00274B73"/>
    <w:rsid w:val="002A2615"/>
    <w:rsid w:val="002E7D81"/>
    <w:rsid w:val="002F2688"/>
    <w:rsid w:val="00302D2E"/>
    <w:rsid w:val="00312DAF"/>
    <w:rsid w:val="00315FBA"/>
    <w:rsid w:val="003441CF"/>
    <w:rsid w:val="00352698"/>
    <w:rsid w:val="00366521"/>
    <w:rsid w:val="00372D7A"/>
    <w:rsid w:val="00386FBF"/>
    <w:rsid w:val="00392ACE"/>
    <w:rsid w:val="003A397D"/>
    <w:rsid w:val="003E2A0D"/>
    <w:rsid w:val="003F72DF"/>
    <w:rsid w:val="00402AF4"/>
    <w:rsid w:val="004172EB"/>
    <w:rsid w:val="00436E0F"/>
    <w:rsid w:val="004F09A1"/>
    <w:rsid w:val="005329D9"/>
    <w:rsid w:val="00550B7D"/>
    <w:rsid w:val="00574C4A"/>
    <w:rsid w:val="005777FD"/>
    <w:rsid w:val="005B0706"/>
    <w:rsid w:val="005B7575"/>
    <w:rsid w:val="005D24AF"/>
    <w:rsid w:val="00603D7C"/>
    <w:rsid w:val="006540EF"/>
    <w:rsid w:val="006743D7"/>
    <w:rsid w:val="006A4F1B"/>
    <w:rsid w:val="006B7113"/>
    <w:rsid w:val="00736B0E"/>
    <w:rsid w:val="007C3EFE"/>
    <w:rsid w:val="007C4B11"/>
    <w:rsid w:val="007C5829"/>
    <w:rsid w:val="007C7651"/>
    <w:rsid w:val="007D29E1"/>
    <w:rsid w:val="00803F26"/>
    <w:rsid w:val="00827497"/>
    <w:rsid w:val="0083358A"/>
    <w:rsid w:val="008338DE"/>
    <w:rsid w:val="008570BA"/>
    <w:rsid w:val="008609E9"/>
    <w:rsid w:val="008D5C4D"/>
    <w:rsid w:val="008F2316"/>
    <w:rsid w:val="009112DB"/>
    <w:rsid w:val="00947181"/>
    <w:rsid w:val="009A636E"/>
    <w:rsid w:val="009C3E81"/>
    <w:rsid w:val="009D3698"/>
    <w:rsid w:val="00A01719"/>
    <w:rsid w:val="00A07957"/>
    <w:rsid w:val="00A177F9"/>
    <w:rsid w:val="00A250B8"/>
    <w:rsid w:val="00A72863"/>
    <w:rsid w:val="00A86EF2"/>
    <w:rsid w:val="00AA2B56"/>
    <w:rsid w:val="00AA2B89"/>
    <w:rsid w:val="00AB4A3B"/>
    <w:rsid w:val="00AC2ECB"/>
    <w:rsid w:val="00AC59D1"/>
    <w:rsid w:val="00B21E5D"/>
    <w:rsid w:val="00BE753C"/>
    <w:rsid w:val="00C16805"/>
    <w:rsid w:val="00C3213F"/>
    <w:rsid w:val="00C46EF3"/>
    <w:rsid w:val="00C62C23"/>
    <w:rsid w:val="00CF3D85"/>
    <w:rsid w:val="00CF5FDE"/>
    <w:rsid w:val="00D07E7D"/>
    <w:rsid w:val="00D16A88"/>
    <w:rsid w:val="00D36F31"/>
    <w:rsid w:val="00D467E5"/>
    <w:rsid w:val="00D518EB"/>
    <w:rsid w:val="00D519C7"/>
    <w:rsid w:val="00D53344"/>
    <w:rsid w:val="00D5409F"/>
    <w:rsid w:val="00D75F34"/>
    <w:rsid w:val="00DA63ED"/>
    <w:rsid w:val="00DB07A2"/>
    <w:rsid w:val="00DB2489"/>
    <w:rsid w:val="00DF4F70"/>
    <w:rsid w:val="00E11F51"/>
    <w:rsid w:val="00E54B89"/>
    <w:rsid w:val="00E5626D"/>
    <w:rsid w:val="00F21ECD"/>
    <w:rsid w:val="00F556D2"/>
    <w:rsid w:val="00F84FCE"/>
    <w:rsid w:val="00FC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F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B7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AA2B56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AA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3"/>
    <w:rsid w:val="00AA2B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AA2B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AA2B56"/>
    <w:pPr>
      <w:widowControl w:val="0"/>
      <w:shd w:val="clear" w:color="auto" w:fill="FFFFFF"/>
      <w:spacing w:before="480" w:after="180" w:line="326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AA2B56"/>
    <w:pPr>
      <w:widowControl w:val="0"/>
      <w:shd w:val="clear" w:color="auto" w:fill="FFFFFF"/>
      <w:spacing w:before="120" w:after="6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2A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F9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B71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unhideWhenUsed/>
    <w:rsid w:val="00AA2B56"/>
    <w:rPr>
      <w:color w:val="0563C1"/>
      <w:u w:val="single"/>
    </w:rPr>
  </w:style>
  <w:style w:type="paragraph" w:styleId="a8">
    <w:name w:val="Normal (Web)"/>
    <w:basedOn w:val="a"/>
    <w:uiPriority w:val="99"/>
    <w:unhideWhenUsed/>
    <w:rsid w:val="00AA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link w:val="3"/>
    <w:rsid w:val="00AA2B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Заголовок №4_"/>
    <w:link w:val="40"/>
    <w:rsid w:val="00AA2B5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AA2B56"/>
    <w:pPr>
      <w:widowControl w:val="0"/>
      <w:shd w:val="clear" w:color="auto" w:fill="FFFFFF"/>
      <w:spacing w:before="480" w:after="180" w:line="326" w:lineRule="exact"/>
      <w:ind w:hanging="60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40">
    <w:name w:val="Заголовок №4"/>
    <w:basedOn w:val="a"/>
    <w:link w:val="4"/>
    <w:rsid w:val="00AA2B56"/>
    <w:pPr>
      <w:widowControl w:val="0"/>
      <w:shd w:val="clear" w:color="auto" w:fill="FFFFFF"/>
      <w:spacing w:before="120" w:after="60" w:line="0" w:lineRule="atLeast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Маша</cp:lastModifiedBy>
  <cp:revision>2</cp:revision>
  <cp:lastPrinted>2018-01-17T09:21:00Z</cp:lastPrinted>
  <dcterms:created xsi:type="dcterms:W3CDTF">2022-10-21T09:02:00Z</dcterms:created>
  <dcterms:modified xsi:type="dcterms:W3CDTF">2022-10-21T09:02:00Z</dcterms:modified>
</cp:coreProperties>
</file>