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5B" w:rsidRPr="005A355B" w:rsidRDefault="005A355B" w:rsidP="005A35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 постоянно ищет пути достижения высокого результата в работе с группой или классом  и постоянно  совершенствует свои средства, методы и формы. Сегодня учителям  доступно значительное число педагогических методик, технологий. Однако проблемы стабильности в обучении, а также достижении каждым учеником желаемых результатов </w:t>
      </w:r>
      <w:proofErr w:type="gramStart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и по сей</w:t>
      </w:r>
      <w:proofErr w:type="gramEnd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 Очевидно, что совершенствование методик надо продолжать, но процесс их накопления и основанного на практике отбора должен быть совмещён с выбором цели и отработкой системы контроля процесса обучения.</w:t>
      </w:r>
    </w:p>
    <w:p w:rsidR="005A355B" w:rsidRPr="005A355B" w:rsidRDefault="005A355B" w:rsidP="005A35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учитель всегда стремится найти наиболее эффективные пути </w:t>
      </w:r>
      <w:r w:rsidRPr="005A3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интенсификации</w:t>
      </w: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процесса, повышения заинтересованности обучающихся и роста их успеваемости. В связи с этим стремлением педагогов повышать качество обучения, всё настойчивее звучит призыв к переходу с отдельных методик на </w:t>
      </w:r>
      <w:proofErr w:type="spellStart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педтехнологии</w:t>
      </w:r>
      <w:proofErr w:type="spellEnd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современных технологий обучения иностранному языку является необходимым этапом совершенствования профессионализма преподавателя иностранного языка.</w:t>
      </w:r>
    </w:p>
    <w:p w:rsidR="005A355B" w:rsidRPr="005A355B" w:rsidRDefault="005A355B" w:rsidP="005A35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Молодой, начинающий учитель приходит в школу, исполненный энтузиазма, жажды новых открытий для себя и для своих учеников. Что же ведет его вперед, что питает его веру в себя? Ответов на эти вопросы может быть несколько: призвание, природное мастерство, талант, любовь к детям, прочные и глубокие знания предмета и теории педагогики. </w:t>
      </w:r>
    </w:p>
    <w:p w:rsidR="005A355B" w:rsidRPr="005A355B" w:rsidRDefault="005A355B" w:rsidP="005A35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нас начинает с урока. Какую цель ставим мы на уроке? Конечно, первое, что мы хотим, – это усвоение знаний, выработка умений в пределах учебной темы. Но для меня одновременно главное, чтобы ученикам было интересно. Именно это – залог прочных знаний обучающихся и нашего общего успеха. Без интереса никакие знания не будут прочными. </w:t>
      </w:r>
    </w:p>
    <w:p w:rsidR="005A355B" w:rsidRPr="005A355B" w:rsidRDefault="005A355B" w:rsidP="005A35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включить в образовательный процесс всех обучающихся?</w:t>
      </w: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Этот вопрос является ключевым в моей педагогической практике, на который я ищу ответ. Этот вопрос волнует не только меня, он звучит в нормативно-правовых документах, которые регламентируют нашу деятельность. И мне </w:t>
      </w: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педагогу, работающему в образовательном учреждении, хочется соответствовать тем требованиям, которые предъявляют современному учителю наше государство и наше общество. Ответ на этот вопрос «как включить…» я нашла в определениях: </w:t>
      </w:r>
      <w:r w:rsidRPr="005A35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вация, познавательный интерес и</w:t>
      </w:r>
      <w:r w:rsidRPr="005A35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5A35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педтехнологии</w:t>
      </w:r>
      <w:proofErr w:type="spellEnd"/>
      <w:r w:rsidRPr="005A35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5A3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я пользуюсь в своей профессиональной деятельности.</w:t>
      </w:r>
    </w:p>
    <w:p w:rsidR="005A355B" w:rsidRPr="005A355B" w:rsidRDefault="005A355B" w:rsidP="005A35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первого дня работы в школе мною была замечена разница между  ребятами начальной школы и старшеклассниками. Насколько открыты малыши и апатичны старшеклассники. Почему у них нет мотивации?  Экзамены выбраны и им не нужен английский, или они отстали в </w:t>
      </w:r>
      <w:proofErr w:type="gramStart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предметном</w:t>
      </w:r>
      <w:proofErr w:type="gramEnd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 и чувствуют себя некомфортно, кто-то наоборот, ушёл далеко вперёд и откровенно говоря - скучает. Чтобы избежать инертности на уроках, необходимо создавать ситуацию успеха для ребёнка на каждом уроке, используя  современные </w:t>
      </w:r>
      <w:proofErr w:type="spellStart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педтехнологии</w:t>
      </w:r>
      <w:proofErr w:type="spellEnd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известных технологий обучения мне представляются интересными следующие: </w:t>
      </w:r>
    </w:p>
    <w:p w:rsidR="005A355B" w:rsidRPr="005A355B" w:rsidRDefault="005A355B" w:rsidP="005A35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 проектов</w:t>
      </w:r>
    </w:p>
    <w:p w:rsidR="005A355B" w:rsidRPr="005A355B" w:rsidRDefault="005A355B" w:rsidP="005A35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 «Дебаты»</w:t>
      </w:r>
    </w:p>
    <w:p w:rsidR="005A355B" w:rsidRPr="005A355B" w:rsidRDefault="005A355B" w:rsidP="005A35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 использования видеофильмов</w:t>
      </w:r>
    </w:p>
    <w:p w:rsidR="005A355B" w:rsidRPr="005A355B" w:rsidRDefault="005A355B" w:rsidP="005A35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-технология </w:t>
      </w:r>
      <w:r w:rsidRPr="005A35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Podcasting</w:t>
      </w:r>
    </w:p>
    <w:p w:rsidR="005A355B" w:rsidRPr="005A355B" w:rsidRDefault="005A355B" w:rsidP="005A35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 дистанционного обучения (актуальна на данный момент)</w:t>
      </w:r>
    </w:p>
    <w:p w:rsidR="005A355B" w:rsidRPr="005A355B" w:rsidRDefault="005A355B" w:rsidP="005A35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-игровые технологии (на начальном и среднем этапе обучения).</w:t>
      </w:r>
    </w:p>
    <w:p w:rsidR="005A355B" w:rsidRPr="005A355B" w:rsidRDefault="005A355B" w:rsidP="005A35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Приведу конкретные примеры. Видя, где у  обучающегося проблема, я могу выстраивать образовательный процесс таким образом, чтобы работать не только над формированием предметных умений, но и работать над принципами развития личности моих учеников. Если у школьника западает блок аналитических способностей, я понимаю, что знакомить его с новыми грамматическими явлениями просто методом предъявления будут неэффективным способом. Это не сработает на развитие личности. Взамен я предложу ему лингвистическую задачу. Например: написать </w:t>
      </w:r>
      <w:proofErr w:type="spellStart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поработать  с кластером или с текстом с целью извлечения информации. </w:t>
      </w: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здесь ещё сработает и личностно-ориентированный подход (внутренняя дифференциация).</w:t>
      </w:r>
    </w:p>
    <w:p w:rsidR="005A355B" w:rsidRPr="005A355B" w:rsidRDefault="005A355B" w:rsidP="005A35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забывать об индивидуальных особенностях детей, мы привыкли оперировать к возрастным особенностям, но, на мой взгляд, ещё одним  важным моментом является характеристика поколения, с которым мы сегодня  работаем. Информационные технологии, цифровые образовательные ресурсы и ИКТ являются ключевым аспектом в характеристике современного поколения. И так считаю не только я. Поскольку в </w:t>
      </w:r>
      <w:proofErr w:type="spellStart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профстандарте</w:t>
      </w:r>
      <w:proofErr w:type="spellEnd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говорится о том, что учителю необходимо понимать закономерности поведения детей в виртуальной среде. И мы можем направить  их поведение в нужное русло. Например, тема «Защита окружающей среды» в 8 классе. На уроке мы предлагаем использовать сайт: «Всемирный фонд защиты окружающей среды».  </w:t>
      </w:r>
      <w:proofErr w:type="spellStart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навыки </w:t>
      </w:r>
      <w:proofErr w:type="spellStart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аутентичные тексты, благодаря которым ребята усваивают тот лексический минимум, который предусмотрен нашей образовательной программой. В рамках такой </w:t>
      </w:r>
      <w:proofErr w:type="spellStart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формируется экологическая культура.</w:t>
      </w:r>
    </w:p>
    <w:p w:rsidR="005A355B" w:rsidRPr="005A355B" w:rsidRDefault="005A355B" w:rsidP="005A3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Также хочется сказать и о детях начальной школы, которые  приходят на урок с широко открытыми глазами, готовые впитывать и учиться новому и очень важно не упустить этот момент. Ведь научно доказано, что интеллект человека прогрессирует наиболее быстро в детском возрасте – от рождения до 10 лет. Именно в этот период очень важно заинтересовать ребёнка английским языком.  Опыт моей работы в начальной школе показывает, что у младших школьников нет осознанной внутренней потребности к изучению иностранного языка. Но есть их природный интерес, любопытство ко всему новому и неизведанному. Поэтому  </w:t>
      </w: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широкие возможности для активизации учебного процесса дает использование ролевых игр. </w:t>
      </w:r>
      <w:proofErr w:type="gramStart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мотивирует речевую деятельность, так как обучаемые оказываются в ситуации, когда актуализируется потребность что-либо сказать, спросить, выяснить, доказать, чем-то поделиться с собеседником.</w:t>
      </w:r>
      <w:proofErr w:type="gramEnd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наглядно </w:t>
      </w: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убеждаются в том, что язык можно использовать как средство общения. Игра активизирует стремление ребят к контакту друг с другом и учителем, создает условия равенства в речевом партнерстве, разрушает традиционный барьер между учителем и учеником. Она дает возможность робким, неуверенным в себе обучающимся говорить и тем самым преодолевать барьер неуверенности.</w:t>
      </w:r>
    </w:p>
    <w:p w:rsidR="005A355B" w:rsidRPr="005A355B" w:rsidRDefault="005A355B" w:rsidP="005A3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один немаловажный </w:t>
      </w:r>
      <w:proofErr w:type="gramStart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образовательные потребности есть у моих учеников? Вопрос образовательных потребностей в нашей стране </w:t>
      </w:r>
      <w:proofErr w:type="gramStart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решается</w:t>
      </w:r>
      <w:proofErr w:type="gramEnd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через профильное образование. В нашем городе многие ребята посещают спортивные школы, где они занимаются футболом. Ведя элективный курс «Английский клуб юного футболиста», мы  с ребятами строили монологические высказывания и диалоги, обсуждали позиции игроков, смотрели  видеоролики и интервью известных футболистов. И  как результат, ребята  стали  </w:t>
      </w:r>
      <w:r w:rsidRPr="005A3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волонтерами FIFA, работали на «Ростов Арене».</w:t>
      </w: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 мальчишки видят смысл в этой деятельности, поскольку они видят перспективы применения этого в своей будущей профессии, так как их цель стать профессиональными  и востребованными футболистами. С другой стороны, я формирую те умения и навыки, которые определены в рамках изучения  иностранных языков.</w:t>
      </w:r>
    </w:p>
    <w:p w:rsidR="005A355B" w:rsidRPr="005A355B" w:rsidRDefault="005A355B" w:rsidP="005A3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обучения иностранному языку по государственному стандарту является овладение обучающимися основами иноязычного общения, в процессе которого осуществляется воспитание, развитие, образование личности. А общение на любом иностранном языке требует большого словарного запаса, он накапливается в течение нескольких лет. Обучение устной разговорной речи очень важно, поскольку разговорная речь отличается </w:t>
      </w:r>
      <w:proofErr w:type="gramStart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литературной. </w:t>
      </w:r>
      <w:proofErr w:type="gramStart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 обучаемых в повседневное общение,  является одной из задач обучения иностранному языку.</w:t>
      </w:r>
      <w:proofErr w:type="gramEnd"/>
    </w:p>
    <w:p w:rsidR="005A355B" w:rsidRDefault="005A355B" w:rsidP="005A3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специалист в области лингвистики и методики преподавания иностранного языка С.Г. </w:t>
      </w:r>
      <w:proofErr w:type="gramStart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Тер-Минасова</w:t>
      </w:r>
      <w:proofErr w:type="gramEnd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отмечает, что с недавнего времени изучение языка стало более функциональным: </w:t>
      </w: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«Небывалый спрос потребовал небывалого предложения. Неожиданно для себя преподаватели иностранных языков оказались в центре общественного внимания: легионы нетерпеливых специалистов в разных областях науки, культуры, бизнеса, техники и всех других областей человеческой деятельности потребовали немедленного обучения иностранным языкам как орудию производства. Их не интересует ни теория, ни история языка – иностранные языки, в первую очередь английский, требуются им исключительно функционально, для использования в разных сферах жизни общества в качестве средства реального общения с людьми из других стран» </w:t>
      </w:r>
      <w:r w:rsidRPr="005A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[4, стр. 261]</w:t>
      </w:r>
    </w:p>
    <w:p w:rsidR="005A355B" w:rsidRPr="005A355B" w:rsidRDefault="005A355B" w:rsidP="005A3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со всеми положительными моментами, есть и проблемы, о которых нельзя не упомянуть.</w:t>
      </w:r>
      <w:r w:rsidRPr="005A3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Российские школы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особенно сельские, </w:t>
      </w:r>
      <w:r w:rsidRPr="005A3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испытывают наиболее острый дефицит учителей  английского языка. Выпускники факультетов иностранных языков не спешат в школьные классы, так как специфика работы с детьми и подростками не подкреплена должной оплатой педагогического труда, нет в должном количестве лингафонных классов, интересных  </w:t>
      </w: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пособий, в общем, мотивацию педагогу найти непросто.</w:t>
      </w:r>
    </w:p>
    <w:p w:rsidR="005A355B" w:rsidRPr="005A355B" w:rsidRDefault="005A355B" w:rsidP="005A35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Добавим сюда подготовку учителей английского, это уровень В1-В2 в лучшем случае, а на ЕГЭ требуется В2-С1. И вот тут напрашивается вопрос, как ученики будут сдавать единый </w:t>
      </w:r>
      <w:proofErr w:type="spellStart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госэкзамен</w:t>
      </w:r>
      <w:proofErr w:type="spellEnd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уровень учителя ниже, чем нужно показать школьнику? Если бы педагогов отправляли на повышение своего уровня на соответствующие курсы, имели возможность общаться с носителями языка, ситуация бы изменилась. Но когда учиться педагогам, если нужно писать отчеты?</w:t>
      </w:r>
    </w:p>
    <w:p w:rsidR="005A355B" w:rsidRPr="005A355B" w:rsidRDefault="005A355B" w:rsidP="005A3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Мой п</w:t>
      </w:r>
      <w:r w:rsidRPr="005A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ортрет выпускника основной школы</w:t>
      </w: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Умение учиться, привычку активно и заинтересованно познавать мир, уважать  других людей, уметь вести конструктивный диалог, достигать взаимопонимания, сотрудничать для достижения общих результатов; ориентироваться в мире профессий, я пытаюсь сформировать на своих уроках. Ведь именно от того, </w:t>
      </w: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учитель запланировал в процессе подготовки урока, какие методы и средства обучения привлек, как реализовал свои планы, учитывая состояние и поведение учеников, возникающие проблемные ситуации, зависит проведение интересного урока.</w:t>
      </w:r>
    </w:p>
    <w:p w:rsidR="005A355B" w:rsidRPr="005A355B" w:rsidRDefault="005A355B" w:rsidP="005A355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55B" w:rsidRPr="005A355B" w:rsidRDefault="005A355B" w:rsidP="005A355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55B" w:rsidRPr="005A355B" w:rsidRDefault="005A355B" w:rsidP="005A355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55B" w:rsidRPr="005A355B" w:rsidRDefault="005A355B" w:rsidP="005A355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5A355B" w:rsidRPr="005A355B" w:rsidRDefault="005A355B" w:rsidP="005A355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5A355B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lastRenderedPageBreak/>
        <w:t>Список литературы</w:t>
      </w:r>
    </w:p>
    <w:bookmarkEnd w:id="0"/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Microsoft Himalaya" w:hAnsi="Times New Roman" w:cs="Times New Roman"/>
          <w:color w:val="000000"/>
          <w:kern w:val="24"/>
          <w:sz w:val="28"/>
          <w:szCs w:val="28"/>
          <w:lang w:eastAsia="ru-RU"/>
        </w:rPr>
        <w:t>1.Щукина Г.И. Формирование познавательных интересов учащихся в процессе обучения. М., 1962</w:t>
      </w: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Microsoft Himalaya" w:hAnsi="Times New Roman" w:cs="Times New Roman"/>
          <w:color w:val="000000"/>
          <w:kern w:val="24"/>
          <w:sz w:val="28"/>
          <w:szCs w:val="28"/>
          <w:lang w:eastAsia="ru-RU"/>
        </w:rPr>
        <w:t xml:space="preserve">2.Модернизация образования в России: Хрестоматия. Ч. 3. /Под ред. </w:t>
      </w:r>
      <w:proofErr w:type="spellStart"/>
      <w:r w:rsidRPr="005A355B">
        <w:rPr>
          <w:rFonts w:ascii="Times New Roman" w:eastAsia="Microsoft Himalaya" w:hAnsi="Times New Roman" w:cs="Times New Roman"/>
          <w:color w:val="000000"/>
          <w:kern w:val="24"/>
          <w:sz w:val="28"/>
          <w:szCs w:val="28"/>
          <w:lang w:eastAsia="ru-RU"/>
        </w:rPr>
        <w:t>В.А.Козырева</w:t>
      </w:r>
      <w:proofErr w:type="spellEnd"/>
      <w:r w:rsidRPr="005A355B">
        <w:rPr>
          <w:rFonts w:ascii="Times New Roman" w:eastAsia="Microsoft Himalaya" w:hAnsi="Times New Roman" w:cs="Times New Roman"/>
          <w:color w:val="000000"/>
          <w:kern w:val="24"/>
          <w:sz w:val="28"/>
          <w:szCs w:val="28"/>
          <w:lang w:eastAsia="ru-RU"/>
        </w:rPr>
        <w:t>. – СПб</w:t>
      </w:r>
      <w:proofErr w:type="gramStart"/>
      <w:r w:rsidRPr="005A355B">
        <w:rPr>
          <w:rFonts w:ascii="Times New Roman" w:eastAsia="Microsoft Himalaya" w:hAnsi="Times New Roman" w:cs="Times New Roman"/>
          <w:color w:val="000000"/>
          <w:kern w:val="24"/>
          <w:sz w:val="28"/>
          <w:szCs w:val="28"/>
          <w:lang w:eastAsia="ru-RU"/>
        </w:rPr>
        <w:t xml:space="preserve">.: </w:t>
      </w:r>
      <w:proofErr w:type="gramEnd"/>
      <w:r w:rsidRPr="005A355B">
        <w:rPr>
          <w:rFonts w:ascii="Times New Roman" w:eastAsia="Microsoft Himalaya" w:hAnsi="Times New Roman" w:cs="Times New Roman"/>
          <w:color w:val="000000"/>
          <w:kern w:val="24"/>
          <w:sz w:val="28"/>
          <w:szCs w:val="28"/>
          <w:lang w:eastAsia="ru-RU"/>
        </w:rPr>
        <w:t>2002, с.50.</w:t>
      </w: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Microsoft Himalaya" w:hAnsi="Times New Roman" w:cs="Times New Roman"/>
          <w:color w:val="000000"/>
          <w:kern w:val="24"/>
          <w:sz w:val="28"/>
          <w:szCs w:val="28"/>
          <w:lang w:eastAsia="ru-RU"/>
        </w:rPr>
      </w:pPr>
      <w:r w:rsidRPr="005A355B">
        <w:rPr>
          <w:rFonts w:ascii="Times New Roman" w:eastAsia="Microsoft Himalaya" w:hAnsi="Times New Roman" w:cs="Times New Roman"/>
          <w:color w:val="000000"/>
          <w:kern w:val="24"/>
          <w:sz w:val="28"/>
          <w:szCs w:val="28"/>
          <w:lang w:eastAsia="ru-RU"/>
        </w:rPr>
        <w:t>3. Конфуций и его школа. – М.: 1996, с. 121.</w:t>
      </w: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Тер-Минасова</w:t>
      </w:r>
      <w:proofErr w:type="gramEnd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Язык и межкультурная коммуникация: Учебное пособие - М.: Слово/</w:t>
      </w:r>
      <w:proofErr w:type="spellStart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Slovo</w:t>
      </w:r>
      <w:proofErr w:type="spellEnd"/>
      <w:r w:rsidRPr="005A355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2000. - 261 с.</w:t>
      </w: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Microsoft Himalaya" w:hAnsi="Times New Roman" w:cs="Times New Roman"/>
          <w:color w:val="000000"/>
          <w:kern w:val="24"/>
          <w:sz w:val="28"/>
          <w:szCs w:val="28"/>
          <w:lang w:eastAsia="ru-RU"/>
        </w:rPr>
        <w:t>5. Хрестоматия по истории зарубежной педагогики</w:t>
      </w:r>
      <w:proofErr w:type="gramStart"/>
      <w:r w:rsidRPr="005A355B">
        <w:rPr>
          <w:rFonts w:ascii="Times New Roman" w:eastAsia="Microsoft Himalaya" w:hAnsi="Times New Roman" w:cs="Times New Roman"/>
          <w:color w:val="000000"/>
          <w:kern w:val="24"/>
          <w:sz w:val="28"/>
          <w:szCs w:val="28"/>
          <w:lang w:eastAsia="ru-RU"/>
        </w:rPr>
        <w:t xml:space="preserve"> /С</w:t>
      </w:r>
      <w:proofErr w:type="gramEnd"/>
      <w:r w:rsidRPr="005A355B">
        <w:rPr>
          <w:rFonts w:ascii="Times New Roman" w:eastAsia="Microsoft Himalaya" w:hAnsi="Times New Roman" w:cs="Times New Roman"/>
          <w:color w:val="000000"/>
          <w:kern w:val="24"/>
          <w:sz w:val="28"/>
          <w:szCs w:val="28"/>
          <w:lang w:eastAsia="ru-RU"/>
        </w:rPr>
        <w:t>ост. А.И. Пискунов. – М.: 1971, с. 100, 101.</w:t>
      </w: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Microsoft Himalaya" w:hAnsi="Times New Roman" w:cs="Times New Roman"/>
          <w:color w:val="000000"/>
          <w:kern w:val="24"/>
          <w:sz w:val="28"/>
          <w:szCs w:val="28"/>
          <w:lang w:eastAsia="ru-RU"/>
        </w:rPr>
        <w:t>6. Хрестоматия по истории  школы и педагогики в России</w:t>
      </w:r>
      <w:proofErr w:type="gramStart"/>
      <w:r w:rsidRPr="005A355B">
        <w:rPr>
          <w:rFonts w:ascii="Times New Roman" w:eastAsia="Microsoft Himalaya" w:hAnsi="Times New Roman" w:cs="Times New Roman"/>
          <w:color w:val="000000"/>
          <w:kern w:val="24"/>
          <w:sz w:val="28"/>
          <w:szCs w:val="28"/>
          <w:lang w:eastAsia="ru-RU"/>
        </w:rPr>
        <w:t xml:space="preserve"> /</w:t>
      </w:r>
      <w:proofErr w:type="spellStart"/>
      <w:r w:rsidRPr="005A355B">
        <w:rPr>
          <w:rFonts w:ascii="Times New Roman" w:eastAsia="Microsoft Himalaya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proofErr w:type="gramEnd"/>
      <w:r w:rsidRPr="005A355B">
        <w:rPr>
          <w:rFonts w:ascii="Times New Roman" w:eastAsia="Microsoft Himalaya" w:hAnsi="Times New Roman" w:cs="Times New Roman"/>
          <w:color w:val="000000"/>
          <w:kern w:val="24"/>
          <w:sz w:val="28"/>
          <w:szCs w:val="28"/>
          <w:lang w:eastAsia="ru-RU"/>
        </w:rPr>
        <w:t>ост.С.Ф</w:t>
      </w:r>
      <w:proofErr w:type="spellEnd"/>
      <w:r w:rsidRPr="005A355B">
        <w:rPr>
          <w:rFonts w:ascii="Times New Roman" w:eastAsia="Microsoft Himalaya" w:hAnsi="Times New Roman" w:cs="Times New Roman"/>
          <w:color w:val="000000"/>
          <w:kern w:val="24"/>
          <w:sz w:val="28"/>
          <w:szCs w:val="28"/>
          <w:lang w:eastAsia="ru-RU"/>
        </w:rPr>
        <w:t>. Егоров. – М.: 1974, с. 184, 185.</w:t>
      </w:r>
    </w:p>
    <w:p w:rsidR="005A355B" w:rsidRPr="005A355B" w:rsidRDefault="005A355B" w:rsidP="005A3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5B">
        <w:rPr>
          <w:rFonts w:ascii="Times New Roman" w:eastAsia="Microsoft Himalaya" w:hAnsi="Times New Roman" w:cs="Times New Roman"/>
          <w:color w:val="000000"/>
          <w:kern w:val="24"/>
          <w:sz w:val="28"/>
          <w:szCs w:val="28"/>
          <w:lang w:eastAsia="ru-RU"/>
        </w:rPr>
        <w:t>7.</w:t>
      </w:r>
      <w:hyperlink r:id="rId5" w:history="1">
        <w:r w:rsidRPr="005A355B">
          <w:rPr>
            <w:rFonts w:ascii="Times New Roman" w:eastAsia="Microsoft Himalaya" w:hAnsi="Times New Roman" w:cs="Times New Roman"/>
            <w:color w:val="4A452A"/>
            <w:kern w:val="24"/>
            <w:sz w:val="28"/>
            <w:szCs w:val="28"/>
            <w:u w:val="single"/>
            <w:lang w:eastAsia="ru-RU"/>
          </w:rPr>
          <w:t>http://pedsovet.su/</w:t>
        </w:r>
      </w:hyperlink>
      <w:r w:rsidRPr="005A355B">
        <w:rPr>
          <w:rFonts w:ascii="Times New Roman" w:eastAsia="Microsoft Himalaya" w:hAnsi="Times New Roman" w:cs="Times New Roman"/>
          <w:color w:val="4A452A"/>
          <w:kern w:val="24"/>
          <w:sz w:val="28"/>
          <w:szCs w:val="28"/>
          <w:lang w:eastAsia="ru-RU"/>
        </w:rPr>
        <w:t xml:space="preserve"> </w:t>
      </w:r>
    </w:p>
    <w:p w:rsidR="005A355B" w:rsidRPr="005A355B" w:rsidRDefault="005A355B" w:rsidP="005A355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55B" w:rsidRPr="005A355B" w:rsidRDefault="005A355B" w:rsidP="005A355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55B" w:rsidRPr="005A355B" w:rsidRDefault="005A355B" w:rsidP="005A355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5A355B" w:rsidRPr="005A355B" w:rsidRDefault="005A355B" w:rsidP="005A355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5A355B" w:rsidRPr="005A355B" w:rsidRDefault="005A355B" w:rsidP="005A355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E75039" w:rsidRPr="005A355B" w:rsidRDefault="00E75039" w:rsidP="005A35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5039" w:rsidRPr="005A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9D"/>
    <w:rsid w:val="005A355B"/>
    <w:rsid w:val="00E75039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sovet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1552</Words>
  <Characters>8850</Characters>
  <Application>Microsoft Office Word</Application>
  <DocSecurity>0</DocSecurity>
  <Lines>73</Lines>
  <Paragraphs>20</Paragraphs>
  <ScaleCrop>false</ScaleCrop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dc:description/>
  <cp:lastModifiedBy>КОМП 1</cp:lastModifiedBy>
  <cp:revision>2</cp:revision>
  <dcterms:created xsi:type="dcterms:W3CDTF">2020-11-17T09:06:00Z</dcterms:created>
  <dcterms:modified xsi:type="dcterms:W3CDTF">2020-11-17T09:10:00Z</dcterms:modified>
</cp:coreProperties>
</file>