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7C" w:rsidRDefault="0031714C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Открытый урок по математике в 4 классе </w:t>
      </w:r>
    </w:p>
    <w:p w:rsidR="00D3697C" w:rsidRDefault="0031714C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Подготовила учитель начальных:Хаджимурадова Кизбике Райзудиновна </w:t>
      </w:r>
    </w:p>
    <w:p w:rsidR="00D3697C" w:rsidRDefault="00D3697C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D36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697C" w:rsidRDefault="00317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</w:t>
      </w:r>
      <w:r>
        <w:rPr>
          <w:rFonts w:ascii="Times New Roman" w:eastAsia="Times New Roman" w:hAnsi="Times New Roman" w:cs="Times New Roman"/>
          <w:sz w:val="24"/>
        </w:rPr>
        <w:t>Величины.</w:t>
      </w:r>
    </w:p>
    <w:p w:rsidR="00D3697C" w:rsidRDefault="003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урока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3697C" w:rsidRDefault="0031714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обобщить и систематизировать знания детей о различных единицах измерения величин: длины, площади, массы, времени;</w:t>
      </w:r>
    </w:p>
    <w:p w:rsidR="00D3697C" w:rsidRDefault="0031714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совершенствовать умения детей производить преобразования крупных единиц измерения в мелкие и наоборот; применять эти знания и умения при решении задач; </w:t>
      </w:r>
    </w:p>
    <w:p w:rsidR="00D3697C" w:rsidRDefault="0031714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обеспечивать на уроке развитие личности каждого ребенка; </w:t>
      </w:r>
    </w:p>
    <w:p w:rsidR="00D3697C" w:rsidRDefault="0031714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культуру поведения при совместной</w:t>
      </w:r>
      <w:r>
        <w:rPr>
          <w:rFonts w:ascii="Times New Roman" w:eastAsia="Times New Roman" w:hAnsi="Times New Roman" w:cs="Times New Roman"/>
          <w:sz w:val="24"/>
        </w:rPr>
        <w:t xml:space="preserve"> работе (парной, групповой).</w:t>
      </w: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317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урока</w:t>
      </w:r>
      <w:r>
        <w:rPr>
          <w:rFonts w:ascii="Times New Roman" w:eastAsia="Times New Roman" w:hAnsi="Times New Roman" w:cs="Times New Roman"/>
          <w:sz w:val="24"/>
        </w:rPr>
        <w:t>: Урок обобщения и систематизации знаний.</w:t>
      </w:r>
    </w:p>
    <w:p w:rsidR="00D3697C" w:rsidRDefault="003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организации учебной деятельности:</w:t>
      </w:r>
      <w:r>
        <w:rPr>
          <w:rFonts w:ascii="Times New Roman" w:eastAsia="Times New Roman" w:hAnsi="Times New Roman" w:cs="Times New Roman"/>
          <w:sz w:val="24"/>
        </w:rPr>
        <w:t>фронтальная, индивидуальная, в парах, групповая</w:t>
      </w: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31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образовательные результаты:</w:t>
      </w:r>
    </w:p>
    <w:p w:rsidR="00D3697C" w:rsidRDefault="0031714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D3697C" w:rsidRDefault="0031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знать меры массы, длины, времени </w:t>
      </w:r>
      <w:r>
        <w:rPr>
          <w:rFonts w:ascii="Times New Roman" w:eastAsia="Times New Roman" w:hAnsi="Times New Roman" w:cs="Times New Roman"/>
          <w:sz w:val="24"/>
        </w:rPr>
        <w:t>и другие.</w:t>
      </w:r>
    </w:p>
    <w:p w:rsidR="00D3697C" w:rsidRDefault="0031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соотношение между величинами.</w:t>
      </w:r>
    </w:p>
    <w:p w:rsidR="00D3697C" w:rsidRDefault="0031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переводить одни единицы в другие, более мелкие или более крупные.</w:t>
      </w:r>
    </w:p>
    <w:p w:rsidR="00D3697C" w:rsidRDefault="0031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решать задачи с величинами.</w:t>
      </w:r>
    </w:p>
    <w:p w:rsidR="00D3697C" w:rsidRDefault="0031714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метапредметные:</w:t>
      </w:r>
    </w:p>
    <w:p w:rsidR="00D3697C" w:rsidRDefault="003171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способность принимать цели и задачи учебной деятельности, находить способы их осуществления.</w:t>
      </w:r>
    </w:p>
    <w:p w:rsidR="00D3697C" w:rsidRDefault="003171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планировать, контролировать и оценивать учебные действия в соответствии с поставленной задачей и условиями её выполнения.</w:t>
      </w:r>
    </w:p>
    <w:p w:rsidR="00D3697C" w:rsidRDefault="0031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включаться в диалог с учи</w:t>
      </w:r>
      <w:r>
        <w:rPr>
          <w:rFonts w:ascii="Times New Roman" w:eastAsia="Times New Roman" w:hAnsi="Times New Roman" w:cs="Times New Roman"/>
          <w:sz w:val="24"/>
        </w:rPr>
        <w:t>телем и сверстниками, в коллективное обсуждение проблем.</w:t>
      </w:r>
    </w:p>
    <w:p w:rsidR="00D3697C" w:rsidRDefault="0031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логическими действиями анализа, классификации.</w:t>
      </w:r>
    </w:p>
    <w:p w:rsidR="00D3697C" w:rsidRDefault="0031714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</w:p>
    <w:p w:rsidR="00D3697C" w:rsidRDefault="003171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уметь осуществлять самооценку на основе критериев успешности учебной деятельности; ориентироваться на успех в учебной деятельности. </w:t>
      </w: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97C" w:rsidRDefault="00D36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697C" w:rsidRDefault="003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и ход урока</w:t>
      </w:r>
    </w:p>
    <w:p w:rsidR="00D3697C" w:rsidRDefault="00D36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2620"/>
        <w:gridCol w:w="2576"/>
        <w:gridCol w:w="2039"/>
      </w:tblGrid>
      <w:tr w:rsidR="00D36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97C" w:rsidRDefault="0031714C">
            <w:pPr>
              <w:tabs>
                <w:tab w:val="left" w:pos="10200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97C" w:rsidRDefault="0031714C">
            <w:pPr>
              <w:tabs>
                <w:tab w:val="left" w:pos="10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этапов</w:t>
            </w:r>
          </w:p>
          <w:p w:rsidR="00D3697C" w:rsidRDefault="0031714C">
            <w:pPr>
              <w:tabs>
                <w:tab w:val="left" w:pos="10200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указанием конкретных учебных заданий)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97C" w:rsidRDefault="0031714C">
            <w:pPr>
              <w:tabs>
                <w:tab w:val="left" w:pos="10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  <w:p w:rsidR="00D3697C" w:rsidRDefault="0031714C">
            <w:pPr>
              <w:tabs>
                <w:tab w:val="left" w:pos="10200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97C" w:rsidRDefault="0031714C">
            <w:pPr>
              <w:tabs>
                <w:tab w:val="left" w:pos="10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  <w:p w:rsidR="00D3697C" w:rsidRDefault="0031714C">
            <w:pPr>
              <w:tabs>
                <w:tab w:val="left" w:pos="10200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учеников</w:t>
            </w:r>
          </w:p>
        </w:tc>
      </w:tr>
      <w:tr w:rsidR="00D36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 этап.</w:t>
            </w: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Мотивация к учебной деятельности.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Создать благоприятный психологический настрой на работу.  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Долгожданный дан звонок.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Начинается урок.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Настроенье, каково?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Во!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такого мнения?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Все без исключения!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Может вы уже устали?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Мы с собой таких не брали!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Может ляжем отдохнем?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Лучше мы урок начнем!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не теряем,</w:t>
            </w:r>
          </w:p>
          <w:p w:rsidR="00D3697C" w:rsidRDefault="0031714C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работе приступаем!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Включаются в деловой ритм урока.</w:t>
            </w:r>
          </w:p>
        </w:tc>
      </w:tr>
      <w:tr w:rsidR="00D36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Актуализация знаний.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Актуализация опорных знаний</w:t>
            </w:r>
          </w:p>
          <w:p w:rsidR="00D3697C" w:rsidRDefault="0031714C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Встаньте в круг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 «Ответь одним словом»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973"/>
            </w:tblGrid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Вопрос учителя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Ответ детей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Сколько секунд в 1 минуте?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60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Самая маленькая из известных вам единиц длины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мм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2000кг – это….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2тонны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Дополни предложение. мм, см, м, км- это единицы измерения…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длины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Г, кг, ц, т-это единицы измерения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массы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См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 дм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га, а 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площади</w:t>
                  </w:r>
                </w:p>
              </w:tc>
            </w:tr>
            <w:tr w:rsidR="00D3697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Машина ехала 3 часа со скоростью 90 км/час. Какое расстояние проехала машина?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697C" w:rsidRDefault="0031714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270 км</w:t>
                  </w:r>
                </w:p>
              </w:tc>
            </w:tr>
          </w:tbl>
          <w:p w:rsidR="00D3697C" w:rsidRDefault="00D3697C">
            <w:pPr>
              <w:spacing w:after="0" w:line="240" w:lineRule="auto"/>
              <w:jc w:val="both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Устанавливает тематические рамки.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Участвуют в игре с учителем, отвечают на поставленные вопросы, используя математическую терминологию, при необходимости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поясняют (доказывают) свой ответ.</w:t>
            </w:r>
          </w:p>
        </w:tc>
      </w:tr>
      <w:tr w:rsidR="00D36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Постановка цели и определение критериев успешности учебной деятельности.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Создать условия для формулирования цели и критериев успешности учебной деятельности на основе соотнесения того, что уже изветно учащимся.</w:t>
            </w:r>
          </w:p>
          <w:p w:rsidR="00D3697C" w:rsidRDefault="003171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Опираясь на предыдущие вопросы, сформулируйте тему урока.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величины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Исходя из темы, как вы считаете, что мы будем делать на уроке?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Отрабатыватьдействия с величинами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какими знаниями и умениями мы должны обладать, чтобы быть успешными на уроке?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Наводящие вопросы, которые помогут учащимся сформулировать критерии успешности: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вам помогло ответить на вопросы?</w:t>
            </w:r>
          </w:p>
          <w:p w:rsidR="00D3697C" w:rsidRDefault="0031714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Знаю меры массы, длины, времени и другие.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вы смогли сравнить величины?</w:t>
            </w:r>
          </w:p>
          <w:p w:rsidR="00D3697C" w:rsidRDefault="0031714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Знаю соотношение между величинами.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Что вам помогло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дить действия с величинами?</w:t>
            </w:r>
          </w:p>
          <w:p w:rsidR="00D3697C" w:rsidRDefault="0031714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Умею переводить одни единицы в другие, более мелкие или более крупные.</w:t>
            </w:r>
          </w:p>
          <w:p w:rsidR="00D3697C" w:rsidRDefault="0031714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Умею решать задачи с величинами.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этому плану мы будем продвигатьься  в течении урока.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 конце урока каждый из вас  (опираясь на критерии успешности: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+ знаю, умею;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+ - испытываю затруднения;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не получается, нуждаюсь в помощи</w:t>
            </w:r>
            <w:r>
              <w:rPr>
                <w:rFonts w:ascii="Times New Roman" w:eastAsia="Times New Roman" w:hAnsi="Times New Roman" w:cs="Times New Roman"/>
                <w:sz w:val="24"/>
              </w:rPr>
              <w:t>) сможет себе сказать:</w:t>
            </w:r>
          </w:p>
          <w:p w:rsidR="00D3697C" w:rsidRDefault="0031714C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«Я понял тему «величины» и могу двигаться дальше!»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«Мне стоит вернуться и отработать определённые умения!»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Организует постановку цели урока и критериев успешности учебной деятельности.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Опрашивает учеников, с целью выявления понимания.</w:t>
            </w: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Фиксирует критерии успешности на доске.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Анализируют, сравнивают выражения.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Высказывают своё мнение.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Предлаг</w:t>
            </w:r>
            <w:r>
              <w:rPr>
                <w:rFonts w:ascii="Times New Roman" w:eastAsia="Times New Roman" w:hAnsi="Times New Roman" w:cs="Times New Roman"/>
                <w:sz w:val="24"/>
              </w:rPr>
              <w:t>ают тему урока.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помощью учителяопределяют цель и критерии успешности учебной деятельности. 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Знакомятся с листом успешности.</w:t>
            </w: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36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Включение в систему знаний и их повторение.</w:t>
            </w:r>
          </w:p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Знаю меры массы, длины, времени и другие.</w:t>
            </w: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Знаю соотношение между величинами.</w:t>
            </w: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Физ. минутка</w:t>
            </w: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Умею переводить одни единицы в другие, более мелкие или более крупные.</w:t>
            </w: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Умею решать задачи с величинами</w:t>
            </w:r>
          </w:p>
          <w:p w:rsidR="00D3697C" w:rsidRDefault="00D3697C">
            <w:pPr>
              <w:spacing w:after="0" w:line="240" w:lineRule="auto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Фронтальная работа по учебнику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Что такое величины? Стр. 116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Стр. 116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Оцените себя на листе успешности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Рабочем листе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object w:dxaOrig="1883" w:dyaOrig="2520">
                <v:rect id="rectole0000000000" o:spid="_x0000_i1025" style="width:94.5pt;height:126pt" o:ole="" o:preferrelative="t" stroked="f">
                  <v:imagedata r:id="rId5" o:title=""/>
                </v:rect>
                <o:OLEObject Type="Embed" ProgID="StaticMetafile" ShapeID="rectole0000000000" DrawAspect="Content" ObjectID="_1773668551" r:id="rId6"/>
              </w:objec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 правильного выполнения работы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object w:dxaOrig="1416" w:dyaOrig="1368">
                <v:rect id="rectole0000000001" o:spid="_x0000_i1026" style="width:70.5pt;height:68.25pt" o:ole="" o:preferrelative="t" stroked="f">
                  <v:imagedata r:id="rId7" o:title=""/>
                </v:rect>
                <o:OLEObject Type="Embed" ProgID="StaticMetafile" ShapeID="rectole0000000001" DrawAspect="Content" ObjectID="_1773668552" r:id="rId8"/>
              </w:objec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Оцените себя на листе успешности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в парах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Вовлечение учеников в выполнение заданий, требующих размышлений, взаимодействия и совместного сотрудничества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Стр. 116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Проверьте работу своей пары. (ответы на доске)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Оцените себя на листе успешности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Групповая работа.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Стр. 117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каждая группа решает свою задачу, затем передает для проверки свой лист соседней группе («карусель»)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проверка у доски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Оцените себя на листе успешности</w:t>
            </w:r>
          </w:p>
          <w:p w:rsidR="00D3697C" w:rsidRDefault="00D3697C">
            <w:pPr>
              <w:spacing w:after="0" w:line="240" w:lineRule="auto"/>
              <w:jc w:val="both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Организует работу по учебнику</w:t>
            </w: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Организует индивидуальную работу.</w:t>
            </w:r>
          </w:p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Оказывает помощь слабым учащимся.</w:t>
            </w:r>
          </w:p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Организует фиксирование индивидуального затруднения, выявление места и причины затруднения. Обобщает актуализированныезнания.</w:t>
            </w: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Объясняет задание, консультирует пары по пробле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 в случае затруднений, контролирует ход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Комментирует и направляет работу учащихся. Организует устную обратную связь: ученик – ученик, ученик – учитель.</w:t>
            </w: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Даёт установку на прохождение текущего этапа работы.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и корректирует по необходимости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временные рамки прохождения этапа.</w:t>
            </w: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Оказывает помощь в определении обязанностей каждого члена, а также выполняет другие наблюдательно-координационные функции.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Читают материал учебника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ают свою работу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(лист успешности, 1 строка)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задание самостоятельно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Рабочем листе.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Проверяют правильность выполнения своих действий.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ыявляют место затруднения (при его наличии), определяют пути усовершенствования своей работы.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Оценивают свою работу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(лист успешности, 2 строка)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Сдают рабочие листы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Работают в парах: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Проверяют работу пары.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Оценивают свою работу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(лист успешности, 3 строка)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Распределяют обязанности между членами группы.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Обсуждают задания в группах: что необходимо выполнить, договариваются, как будут выполнять задание.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 задание.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Анализируют результат своей работы 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Проверяют решение задач других групп, оценивают.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Оценивают свою работу</w:t>
            </w: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(лист успешности, 4 строка)</w:t>
            </w:r>
          </w:p>
        </w:tc>
      </w:tr>
      <w:tr w:rsidR="00D36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Рефлексия учебной деятельности.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Обеспечить положительную обратную связь с целью содействия осознанию учениками своих последующих действий для улучшения своего обучения.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Знания по какой теме мы попытались обобщить и систематизировать сегодня на уроке?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 какими заданиями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 справлялись легко?</w:t>
            </w:r>
          </w:p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необходимо отработать, чтобы на последующих занятиях быть успешными?</w:t>
            </w:r>
          </w:p>
          <w:p w:rsidR="00D3697C" w:rsidRDefault="00D3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97C" w:rsidRDefault="00317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Спасибо за работу!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Анализирует общие результаты.</w:t>
            </w:r>
          </w:p>
          <w:p w:rsidR="00D3697C" w:rsidRDefault="0031714C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зует фиксирование уровня достижений на листе успешности</w:t>
            </w:r>
          </w:p>
          <w:p w:rsidR="00D3697C" w:rsidRDefault="003171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Предоставляет учащимся информацию, необходимую для принятия решения по дальнейшему обучению (на что направить свои усилия, на что обратить внимание,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улучшить, что исправить, над чем поработать)</w:t>
            </w:r>
          </w:p>
          <w:p w:rsidR="00D3697C" w:rsidRDefault="00D3697C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7C" w:rsidRDefault="0031714C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Мысленно анализируют все этапы урока, своё участие в работе пары, группы. </w:t>
            </w:r>
          </w:p>
          <w:p w:rsidR="00D3697C" w:rsidRDefault="0031714C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Делают выводы, отвечают на вопросы рефлексии.</w:t>
            </w:r>
          </w:p>
          <w:p w:rsidR="00D3697C" w:rsidRDefault="0031714C">
            <w:pPr>
              <w:tabs>
                <w:tab w:val="left" w:pos="102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обсуждении всем классом предлагают и учатся друг у друга способам улучшения своего обучения.</w:t>
            </w:r>
          </w:p>
        </w:tc>
      </w:tr>
    </w:tbl>
    <w:p w:rsidR="00D3697C" w:rsidRDefault="0031714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697C" w:rsidRDefault="00D3697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3697C" w:rsidRDefault="00D3697C">
      <w:pPr>
        <w:spacing w:after="200" w:line="276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</w:p>
    <w:sectPr w:rsidR="00D3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55D"/>
    <w:multiLevelType w:val="multilevel"/>
    <w:tmpl w:val="89086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C1431"/>
    <w:multiLevelType w:val="multilevel"/>
    <w:tmpl w:val="7A1E3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646C9"/>
    <w:multiLevelType w:val="multilevel"/>
    <w:tmpl w:val="ADB22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C3FB3"/>
    <w:multiLevelType w:val="multilevel"/>
    <w:tmpl w:val="FBD6F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51275"/>
    <w:multiLevelType w:val="multilevel"/>
    <w:tmpl w:val="7C763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62362"/>
    <w:multiLevelType w:val="multilevel"/>
    <w:tmpl w:val="3906E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039E4"/>
    <w:multiLevelType w:val="multilevel"/>
    <w:tmpl w:val="20AEF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7C"/>
    <w:rsid w:val="0031714C"/>
    <w:rsid w:val="00D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C9E1-59A1-454D-9647-7948C2D1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Mallaev</dc:creator>
  <cp:lastModifiedBy>Mevludin Mallaev</cp:lastModifiedBy>
  <cp:revision>2</cp:revision>
  <dcterms:created xsi:type="dcterms:W3CDTF">2024-04-03T13:56:00Z</dcterms:created>
  <dcterms:modified xsi:type="dcterms:W3CDTF">2024-04-03T13:56:00Z</dcterms:modified>
</cp:coreProperties>
</file>