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79" w:rsidRPr="002B611C" w:rsidRDefault="002B611C">
      <w:pPr>
        <w:rPr>
          <w:rFonts w:ascii="Times New Roman" w:hAnsi="Times New Roman" w:cs="Times New Roman"/>
          <w:sz w:val="24"/>
          <w:szCs w:val="24"/>
        </w:rPr>
      </w:pPr>
      <w:r w:rsidRPr="002B611C">
        <w:rPr>
          <w:rFonts w:ascii="Times New Roman" w:hAnsi="Times New Roman" w:cs="Times New Roman"/>
          <w:sz w:val="24"/>
          <w:szCs w:val="24"/>
        </w:rPr>
        <w:br/>
        <w:t xml:space="preserve">      Главное назначение дидактических  игр - развитие дошкольника. Дидактические игры на липучке позволяют ребёнку запомнить, логически подумать, пофантазировать, сделать выводы, развить мелкую моторику. Благодаря данным пособиям у детей развиваются все психические процессы, мыслительные операции, предпосылки к  конструированию, формируются представ</w:t>
      </w:r>
      <w:r>
        <w:rPr>
          <w:rFonts w:ascii="Times New Roman" w:hAnsi="Times New Roman" w:cs="Times New Roman"/>
          <w:sz w:val="24"/>
          <w:szCs w:val="24"/>
        </w:rPr>
        <w:t>ления о математических понятиях, развитие речи, счёт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многое другое.</w:t>
      </w:r>
      <w:r w:rsidRPr="002B611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B61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2320" cy="4429760"/>
            <wp:effectExtent l="0" t="0" r="0" b="8890"/>
            <wp:docPr id="1" name="Рисунок 1" descr="C:\Users\User\Downloads\166555840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665558403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08" cy="443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179" w:rsidRPr="002B611C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4C"/>
    <w:rsid w:val="00044179"/>
    <w:rsid w:val="002B611C"/>
    <w:rsid w:val="00A6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09EAC-C70C-42B6-8A1D-2C242DDE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2022-10-12T07:32:00Z</dcterms:created>
  <dcterms:modified xsi:type="dcterms:W3CDTF">2022-10-12T07:34:00Z</dcterms:modified>
</cp:coreProperties>
</file>