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«Игра – это огромное светлое нежное,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через которое в духовный мир реб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нка 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вливается живительный поток представлений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и понятий об окружающем мире.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Игра – это искра, зажигающая огон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к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пытливости и любознательности».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В.А. Сухомлинский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Для ребят дошкольного возраста игра имеет исключительное значение: игра для них – уч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ба, игра для них – труд, игра для них – серь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зная форма воспитания. Игра для дошкольников – способ познания окружающего мира. </w:t>
      </w:r>
    </w:p>
    <w:p>
      <w:pPr>
        <w:keepNext w:val="0"/>
        <w:keepLines w:val="0"/>
        <w:pageBreakBefore w:val="0"/>
        <w:widowControl/>
        <w:tabs>
          <w:tab w:val="lef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Представляем Вашему вниманию методическое пособие «Скажи правильно», которое разработали мы: учитель-логопед совместно с воспитателем группы компенсирующей направленности с тяжёлыми нарушениями речи у детей для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превращ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ения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однообразн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и монотонн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работ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по развитию грамматического строя речи в интересную игру. Игровое дидактическое пособие предназначено для детей старшего дошкольного возраста (5-7 лет). Состоит из комплекса игр: «Какой, какая, какое?», «Игра с числами», «Сварим первое блюдо», «Во саду, ли в огороде», «Что, где находится?» в виде больших  и маленьких ламинированных плоскостных предметов с карманами и без, как демонстрационный и раздаточный материал.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Работа по данному игровому дидактическому пособию способствует более интересному и эффективному развитию и совершенствованию лексико-грамматической стороны речи. Выполняя задачи предложенных игр, у детей будет развиваться: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1.Предметный словарь: называние предметов.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2.Словарь прилагательных: называние прилагательных по цвету, форме, вкусу, подбор прилагательных к существительным, подбор синонимов, притяжательных прилагательных.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3.Грамматический строй речи: образование множественного числа существительных, употребление существительных в косвенных падежах, согласование прилагательных с существительными, существительных с числительными, употребление предложно-падежных конструкций, что является залогом конечного результата и успешного обучения детей-логопатов в школе.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Игровое пособие могут использовать учителя-логопеды и воспитатели на занятиях по развитию речи, в индивидуальной работе с детьми и в самостоятельной игровой деятельности. Участие и помощь взрослого должны быть искренними, направленными на получение общего результата.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4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Ценность данного игрового пособия заключается в том, что материал составлен на основе опыта работы учителя-логопеда и воспитателя группы компенсирующей направленности с общим недоразвитием речи и тесно перекликается с основными задачами ФГОС ДО, воспитания активного, инициативного и творчески мыслящего дошкольника.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Игра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«Какой, какая, какое?»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u w:val="single"/>
        </w:rPr>
        <w:t xml:space="preserve">Оборудование: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ламинированные предметные цветные картинки размером А5 – стеклянных стакана и банки, кастрюли размером А4 и маленькие предметные картинки овощей, фруктов и круп размером 8х8 см, по одной на каждого ребёнка.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Задачи: 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1.Учить детей подбирать существительные к прилагательным, согласовывая их в роде.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2. Развивать и обогащать речь детей по средствам игровой деятельности.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 Воспитывать любознательность, интерес к получению знаний.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146050</wp:posOffset>
            </wp:positionV>
            <wp:extent cx="1927860" cy="1578610"/>
            <wp:effectExtent l="90805" t="73025" r="153035" b="158115"/>
            <wp:wrapTight wrapText="bothSides">
              <wp:wrapPolygon>
                <wp:start x="-1017" y="-999"/>
                <wp:lineTo x="-1017" y="22721"/>
                <wp:lineTo x="22461" y="22721"/>
                <wp:lineTo x="22461" y="-999"/>
                <wp:lineTo x="-1017" y="-999"/>
              </wp:wrapPolygon>
            </wp:wrapTight>
            <wp:docPr id="9" name="Рисунок 9" descr="C:\Users\user\Desktop\фото на резензию\IMG_20221101_11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фото на резензию\IMG_20221101_11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r="4797" b="493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578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1835150" cy="1548765"/>
            <wp:effectExtent l="90805" t="73025" r="150495" b="168910"/>
            <wp:wrapTight wrapText="bothSides">
              <wp:wrapPolygon>
                <wp:start x="-1069" y="-1018"/>
                <wp:lineTo x="-1069" y="22893"/>
                <wp:lineTo x="-845" y="22893"/>
                <wp:lineTo x="21802" y="22893"/>
                <wp:lineTo x="22250" y="22893"/>
                <wp:lineTo x="22474" y="21830"/>
                <wp:lineTo x="22474" y="-1018"/>
                <wp:lineTo x="-1069" y="-1018"/>
              </wp:wrapPolygon>
            </wp:wrapTight>
            <wp:docPr id="7" name="Рисунок 7" descr="C:\Users\user\Desktop\фото на резензию\IMG_20221101_11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Desktop\фото на резензию\IMG_20221101_11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54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Игра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«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Игра с числами»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u w:val="single"/>
        </w:rPr>
        <w:t>Оборудование: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ламинированные предметные цветные картинки размером А5 – стеклянных банок и маленькие предметные картинки овощей, фруктов  5х5 см, по 9 штук на каждого ребёнка.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u w:val="single"/>
        </w:rPr>
        <w:t>Задачи: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1.Учить детей подбирать существительные к прилагательным, согласовывая их в числе.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2.Развивать у детей умение составлять предложения. Развивать внимание, мышление.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397510</wp:posOffset>
            </wp:positionV>
            <wp:extent cx="2197100" cy="1805940"/>
            <wp:effectExtent l="0" t="0" r="31750" b="41910"/>
            <wp:wrapTight wrapText="bothSides">
              <wp:wrapPolygon>
                <wp:start x="0" y="228"/>
                <wp:lineTo x="0" y="21418"/>
                <wp:lineTo x="21350" y="21418"/>
                <wp:lineTo x="21350" y="228"/>
                <wp:lineTo x="0" y="22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sz w:val="24"/>
          <w:szCs w:val="24"/>
        </w:rPr>
        <w:t>3. Воспитывать у детей умение работать в команде.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59690</wp:posOffset>
            </wp:positionV>
            <wp:extent cx="2296160" cy="1728470"/>
            <wp:effectExtent l="90805" t="73025" r="32385" b="65405"/>
            <wp:wrapTight wrapText="bothSides">
              <wp:wrapPolygon>
                <wp:start x="-317" y="-913"/>
                <wp:lineTo x="-675" y="-675"/>
                <wp:lineTo x="-854" y="516"/>
                <wp:lineTo x="-854" y="22655"/>
                <wp:lineTo x="22263" y="22655"/>
                <wp:lineTo x="22263" y="-675"/>
                <wp:lineTo x="22084" y="-913"/>
                <wp:lineTo x="-317" y="-913"/>
              </wp:wrapPolygon>
            </wp:wrapTight>
            <wp:docPr id="2" name="Рисунок 2" descr="C:\Users\user\Desktop\фото на резензию\IMG_20221101_11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фото на резензию\IMG_20221101_113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728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Игра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«Сварим первое блюдо»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ламинированные предметные цветные картинки кастрюли размером А4 по одной на каждого ребёнка и маленькие предметные картинки овощей, фруктов, круп и продуктов размером 8х8 см.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  <w:t>Задачи: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1.Учить детей подбирать существительные к прилагательным, согласовывая их в падеже.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2.Развивать речевые навыки: умение отвечать на поставленный  вопрос воспитателя, развивать устную речь, активизировать словарь детей.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3.Воспитывать любознательность, интерес  к окружающему миру.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177800</wp:posOffset>
            </wp:positionV>
            <wp:extent cx="2096770" cy="1809750"/>
            <wp:effectExtent l="90805" t="73025" r="155575" b="174625"/>
            <wp:wrapTight wrapText="bothSides">
              <wp:wrapPolygon>
                <wp:start x="-543" y="-872"/>
                <wp:lineTo x="-935" y="-644"/>
                <wp:lineTo x="-935" y="22775"/>
                <wp:lineTo x="-543" y="22775"/>
                <wp:lineTo x="22025" y="22775"/>
                <wp:lineTo x="22418" y="22775"/>
                <wp:lineTo x="22418" y="-644"/>
                <wp:lineTo x="22025" y="-872"/>
                <wp:lineTo x="-543" y="-872"/>
              </wp:wrapPolygon>
            </wp:wrapTight>
            <wp:docPr id="4" name="Рисунок 4" descr="C:\Users\user\Desktop\фото на резензию\IMG_20221101_10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фото на резензию\IMG_20221101_105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57150</wp:posOffset>
            </wp:positionV>
            <wp:extent cx="2256790" cy="1771015"/>
            <wp:effectExtent l="90805" t="73025" r="0" b="41910"/>
            <wp:wrapTight wrapText="bothSides">
              <wp:wrapPolygon>
                <wp:start x="-504" y="-891"/>
                <wp:lineTo x="-869" y="-658"/>
                <wp:lineTo x="-869" y="22808"/>
                <wp:lineTo x="-504" y="22808"/>
                <wp:lineTo x="22104" y="22808"/>
                <wp:lineTo x="22287" y="22808"/>
                <wp:lineTo x="22287" y="-658"/>
                <wp:lineTo x="22104" y="-891"/>
                <wp:lineTo x="-504" y="-891"/>
              </wp:wrapPolygon>
            </wp:wrapTight>
            <wp:docPr id="3" name="Рисунок 3" descr="C:\Users\user\Desktop\фото на резензию\IMG_20221101_1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фото на резензию\IMG_20221101_1052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771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Игра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«Ч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то,  где находится?»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u w:val="single"/>
        </w:rPr>
        <w:t>Оборудование: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аминированные предметные цветные картинки размером А5 – стеклянных стакана и банки, кастрюли размером А4 и маленькие предметные картинки овощей, фруктов 8х8 см, по одной на каждого ребёнка.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  <w:t>Задачи: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1. Учить детей согласовывать имена существительные с глаголами.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2. Развивать умение детей составлять предложения и правильно употреблять предлоги 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в, под, над, справа, слева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 Воспитывать внимательность, умение точно следовать инструкции.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124460</wp:posOffset>
            </wp:positionV>
            <wp:extent cx="2146935" cy="1699260"/>
            <wp:effectExtent l="90805" t="73025" r="105410" b="151765"/>
            <wp:wrapTight wrapText="bothSides">
              <wp:wrapPolygon>
                <wp:start x="-722" y="-928"/>
                <wp:lineTo x="-914" y="-686"/>
                <wp:lineTo x="-914" y="22803"/>
                <wp:lineTo x="-722" y="22803"/>
                <wp:lineTo x="21894" y="22803"/>
                <wp:lineTo x="22086" y="22803"/>
                <wp:lineTo x="22277" y="22561"/>
                <wp:lineTo x="22277" y="-686"/>
                <wp:lineTo x="22086" y="-928"/>
                <wp:lineTo x="-722" y="-928"/>
              </wp:wrapPolygon>
            </wp:wrapTight>
            <wp:docPr id="13" name="Рисунок 13" descr="C:\Users\user\Desktop\фото на резензию\IMG_20221101_11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user\Desktop\фото на резензию\IMG_20221101_114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699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142240</wp:posOffset>
            </wp:positionV>
            <wp:extent cx="2231390" cy="1674495"/>
            <wp:effectExtent l="90805" t="73025" r="135255" b="157480"/>
            <wp:wrapTight wrapText="bothSides">
              <wp:wrapPolygon>
                <wp:start x="-695" y="-942"/>
                <wp:lineTo x="-879" y="-696"/>
                <wp:lineTo x="-879" y="22648"/>
                <wp:lineTo x="22356" y="22648"/>
                <wp:lineTo x="22356" y="-696"/>
                <wp:lineTo x="21987" y="-942"/>
                <wp:lineTo x="-695" y="-942"/>
              </wp:wrapPolygon>
            </wp:wrapTight>
            <wp:docPr id="11" name="Рисунок 11" descr="C:\Users\user\Desktop\фото на резензию\IMG_20221101_11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user\Desktop\фото на резензию\IMG_20221101_1147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74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center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Игра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дидактическая: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«Во саду ли, в огороде»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(Вариант № 1)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i/>
          <w:sz w:val="24"/>
          <w:szCs w:val="24"/>
          <w:u w:val="single"/>
        </w:rPr>
        <w:t>Оборудование: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аминированные предметные цветные картинки размером А5  овощей, фруктов 8х8 см. Картинка огорода и сада размером А4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  <w:t>Задачи:</w:t>
      </w: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1. Учить детей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классифицировать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 различать предметы по признаку.</w:t>
      </w: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2. Развивать у детей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мышление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ум, смекалку, представление и память.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3. Воспитывать у детей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интерес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к окружающему и к совместной со сверстниками игре.</w:t>
      </w: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31750</wp:posOffset>
            </wp:positionV>
            <wp:extent cx="2282825" cy="1712595"/>
            <wp:effectExtent l="90805" t="53975" r="179070" b="176530"/>
            <wp:wrapTight wrapText="bothSides">
              <wp:wrapPolygon>
                <wp:start x="-679" y="-681"/>
                <wp:lineTo x="-859" y="-440"/>
                <wp:lineTo x="-859" y="22625"/>
                <wp:lineTo x="22213" y="22625"/>
                <wp:lineTo x="22213" y="-440"/>
                <wp:lineTo x="22033" y="-681"/>
                <wp:lineTo x="-679" y="-681"/>
              </wp:wrapPolygon>
            </wp:wrapTight>
            <wp:docPr id="5" name="Рисунок 5" descr="C:\Users\user\Desktop\фото на резензию\IMG_20221101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фото на резензию\IMG_20221101_1123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1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87630</wp:posOffset>
            </wp:positionV>
            <wp:extent cx="2155190" cy="1701165"/>
            <wp:effectExtent l="90805" t="73025" r="97155" b="54610"/>
            <wp:wrapTight wrapText="bothSides">
              <wp:wrapPolygon>
                <wp:start x="-910" y="-927"/>
                <wp:lineTo x="-910" y="22777"/>
                <wp:lineTo x="-719" y="22777"/>
                <wp:lineTo x="21810" y="22777"/>
                <wp:lineTo x="22001" y="22777"/>
                <wp:lineTo x="22383" y="22293"/>
                <wp:lineTo x="22383" y="-927"/>
                <wp:lineTo x="-910" y="-927"/>
              </wp:wrapPolygon>
            </wp:wrapTight>
            <wp:docPr id="6" name="Рисунок 6" descr="C:\Users\user\Desktop\фото на резензию\IMG_20221101_11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фото на резензию\IMG_20221101_1119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70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Игра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подвижная: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«Во саду ли, в огороде»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(Вариант № 2)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i/>
          <w:sz w:val="24"/>
          <w:szCs w:val="24"/>
          <w:u w:val="single"/>
        </w:rPr>
        <w:t>Оборудование: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>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аминированные предметные цветные картинки размером А5  овощей, фруктов 8х8 см. Картинка огорода и сада размером А4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 Корзинки 2 штуки. Столы детские 2 штуки.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</w:rPr>
        <w:t>Задачи:</w:t>
      </w: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1. Учить детей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классифицировать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 различать предметы по признаку.</w:t>
      </w:r>
    </w:p>
    <w:p>
      <w:pPr>
        <w:spacing w:after="0" w:line="240" w:lineRule="auto"/>
        <w:ind w:left="284" w:right="282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2. Развивать умение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быстро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реагировать на команду воспитателя, скорость мышления и ловкость.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3. Воспитывать у детей умение работать в команде, сопереживать и приходить на помощь товарищам.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Авторы: учитель-логопед Крамарь Елена Александровна и воспитатель Тесля Е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вгения Александровна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общеразвивающего вида № 6, ст.Кущёвской Краснодарского края.</w:t>
      </w:r>
    </w:p>
    <w:p>
      <w:pPr>
        <w:pStyle w:val="2"/>
        <w:ind w:firstLine="240" w:firstLineChars="10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Используемая литература:</w:t>
      </w:r>
    </w:p>
    <w:p>
      <w:pPr>
        <w:spacing w:after="0" w:line="240" w:lineRule="auto"/>
        <w:ind w:left="284" w:right="282"/>
        <w:jc w:val="center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5" w:leftChars="0" w:right="282" w:hanging="425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Программы дошкольного образования "От рождения до школы" под редакцией Вераксы Н.Е. Т.С. Комаровой, М.А. Васильевой. – М. Мозаика-Синтез, 2021.</w:t>
      </w:r>
    </w:p>
    <w:p>
      <w:pPr>
        <w:numPr>
          <w:ilvl w:val="0"/>
          <w:numId w:val="1"/>
        </w:numPr>
        <w:spacing w:after="0" w:line="240" w:lineRule="auto"/>
        <w:ind w:left="425" w:leftChars="0" w:right="282" w:hanging="425" w:firstLineChars="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Организация логопедической работы с детьми 5-7 лет с ОНР III уровня. О.С.Гомзяк. – М.:Издательство ГНОМ, 2013.</w:t>
      </w:r>
    </w:p>
    <w:p>
      <w:pPr>
        <w:numPr>
          <w:ilvl w:val="0"/>
          <w:numId w:val="1"/>
        </w:numPr>
        <w:spacing w:after="0" w:line="240" w:lineRule="auto"/>
        <w:ind w:left="425" w:leftChars="0" w:right="282" w:hanging="425" w:firstLineChars="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Индивидульно-подгрупповая работа по коррекции звукопроизношения. В.В.Коноваленко, С.В.Коноваленко, М.И.Кременецкая. 3-е издание.М.:ИЗДАТЕЛЬСТВО ГНОМ, 2020.</w:t>
      </w:r>
    </w:p>
    <w:p>
      <w:pPr>
        <w:numPr>
          <w:ilvl w:val="0"/>
          <w:numId w:val="1"/>
        </w:numPr>
        <w:spacing w:after="0" w:line="240" w:lineRule="auto"/>
        <w:ind w:left="425" w:leftChars="0" w:right="282" w:hanging="425" w:firstLineChars="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Автоматизация звуков в игровых упражнениях. Л.А.Комарова. М.: Издательство ГНОМ, 2021.</w:t>
      </w:r>
    </w:p>
    <w:p>
      <w:pPr>
        <w:numPr>
          <w:ilvl w:val="0"/>
          <w:numId w:val="1"/>
        </w:numPr>
        <w:spacing w:after="0" w:line="240" w:lineRule="auto"/>
        <w:ind w:left="425" w:leftChars="0" w:right="282" w:hanging="425" w:firstLineChars="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Интернет ресурсы: всероссийский сетевой журнал «Дошкольник.рф»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"https://ok.ru/doshkolnik"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</w:rPr>
        <w:t>https://ok.ru/doshkolnik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4" w:right="720" w:bottom="663" w:left="72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D5E671"/>
    <w:multiLevelType w:val="singleLevel"/>
    <w:tmpl w:val="F9D5E67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4216"/>
    <w:rsid w:val="07CB5B03"/>
    <w:rsid w:val="772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2023-05-14T10:48:01Z</dcterms:created>
  <dc:creator>user</dc:creator>
  <cp:lastModifiedBy>user</cp:lastModifiedBy>
  <dcterms:modified xsi:type="dcterms:W3CDTF">2023-05-14T11:15:37Z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31B8E5AF2A004856A511805FDFD7F896</vt:lpwstr>
  </property>
</Properties>
</file>