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9C0" w:rsidRPr="007520D9" w:rsidRDefault="007520D9" w:rsidP="007520D9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 w:rsidRPr="007520D9">
        <w:rPr>
          <w:rFonts w:ascii="Times New Roman" w:hAnsi="Times New Roman" w:cs="Times New Roman"/>
          <w:noProof/>
          <w:sz w:val="28"/>
          <w:szCs w:val="28"/>
        </w:rPr>
        <w:t>Муниципальное бюджетное общеобразовательное учреждение «Лицей №4» Рузаевского муниципального района Республики Мордовия</w:t>
      </w:r>
    </w:p>
    <w:p w:rsidR="007520D9" w:rsidRPr="007520D9" w:rsidRDefault="007520D9" w:rsidP="007558A1">
      <w:pPr>
        <w:rPr>
          <w:rFonts w:ascii="Times New Roman" w:hAnsi="Times New Roman" w:cs="Times New Roman"/>
          <w:noProof/>
          <w:sz w:val="28"/>
          <w:szCs w:val="28"/>
        </w:rPr>
      </w:pPr>
      <w:r w:rsidRPr="007520D9">
        <w:rPr>
          <w:rFonts w:ascii="Times New Roman" w:hAnsi="Times New Roman" w:cs="Times New Roman"/>
          <w:noProof/>
          <w:sz w:val="28"/>
          <w:szCs w:val="28"/>
        </w:rPr>
        <w:t>Учитель начальных классов Лашманкина Татьяна Михайловна</w:t>
      </w:r>
    </w:p>
    <w:p w:rsidR="00752D14" w:rsidRDefault="00752D14" w:rsidP="00752D14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Урок по ОРКСЭ. </w:t>
      </w:r>
      <w:r w:rsidRPr="003467D3">
        <w:rPr>
          <w:rFonts w:ascii="Times New Roman" w:hAnsi="Times New Roman"/>
          <w:b/>
          <w:sz w:val="28"/>
          <w:szCs w:val="28"/>
        </w:rPr>
        <w:t>Тема: «Зачем творить добро»</w:t>
      </w:r>
      <w:r w:rsidRPr="003467D3">
        <w:rPr>
          <w:rFonts w:ascii="Times New Roman" w:hAnsi="Times New Roman"/>
          <w:sz w:val="28"/>
          <w:szCs w:val="28"/>
        </w:rPr>
        <w:t>, №21.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Урок </w:t>
      </w:r>
      <w:r w:rsidRPr="003467D3">
        <w:rPr>
          <w:rFonts w:ascii="Times New Roman" w:hAnsi="Times New Roman"/>
          <w:b/>
          <w:bCs/>
          <w:sz w:val="28"/>
          <w:szCs w:val="28"/>
        </w:rPr>
        <w:t>«открытия» нового знания, урок-исследование.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Цель:</w:t>
      </w:r>
      <w:r w:rsidRPr="003467D3">
        <w:rPr>
          <w:rFonts w:ascii="Times New Roman" w:hAnsi="Times New Roman"/>
          <w:sz w:val="28"/>
          <w:szCs w:val="28"/>
        </w:rPr>
        <w:t xml:space="preserve"> Учиться анализировать жизненные ситуации, выбирать нравственные формы поведения, сопоставляя их с нормами религиозной культуры.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b/>
          <w:sz w:val="28"/>
          <w:szCs w:val="28"/>
        </w:rPr>
      </w:pPr>
      <w:r w:rsidRPr="003467D3">
        <w:rPr>
          <w:b/>
          <w:sz w:val="28"/>
          <w:szCs w:val="28"/>
        </w:rPr>
        <w:t xml:space="preserve">Задачи: 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 xml:space="preserve">- формировать представления обучающихся о причинах, побуждающих христиан совершать добро; помочь учащимся осмыслить нравственные христианские основы добра; 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-сформировать понимание того, что творить добро - духовная радость;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- познакомить с учениками Иисуса Христа,  со святыми апостолами Петром и Андреем, совершившими духовный подвиг во имя Христа;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- развивать умения устанавливать логические связи, делать выводы и обобщения;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- воспитывать у учащихся нравственность, духовность.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Планируемые результаты: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Личностные: умение оценивать жизненные ситуации с точки зрения христианских ценностей, самостоятельно объяснять свои чувства, возникающие в результате обсуждения, наблюдения, просмотра видеосюжета.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Предметные: знать  этические и нравственные нормы  и традиции православия,  их значение в жизни людей.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sz w:val="28"/>
          <w:szCs w:val="28"/>
        </w:rPr>
        <w:t>Метапредметные  (регулятивные УУД, познавательные УУД, коммуникативные УУД): умение ориентироваться в учебнике, работать по плану, делать выводы; умение перерабатывать информацию, находить ответы на вопросы, самостоятельно определять значение новых слов, готовить сообщения к уроку; умение слушать и понимать речь других, умение работать в паре, договариваться, общаться.</w:t>
      </w:r>
    </w:p>
    <w:p w:rsidR="00752D14" w:rsidRPr="003467D3" w:rsidRDefault="00752D14" w:rsidP="00752D14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rPr>
          <w:sz w:val="28"/>
          <w:szCs w:val="28"/>
        </w:rPr>
      </w:pPr>
      <w:r w:rsidRPr="003467D3">
        <w:rPr>
          <w:b/>
          <w:bCs/>
          <w:sz w:val="28"/>
          <w:szCs w:val="28"/>
        </w:rPr>
        <w:t>Оборудование урока:</w:t>
      </w:r>
      <w:r w:rsidRPr="003467D3">
        <w:rPr>
          <w:rStyle w:val="apple-converted-space"/>
          <w:b/>
          <w:bCs/>
          <w:sz w:val="28"/>
          <w:szCs w:val="28"/>
        </w:rPr>
        <w:t> </w:t>
      </w:r>
      <w:r w:rsidRPr="003467D3">
        <w:rPr>
          <w:sz w:val="28"/>
          <w:szCs w:val="28"/>
        </w:rPr>
        <w:t xml:space="preserve">презентация урока;  Учебник А.В.Кураев «Основы православной культуры» 4-5 , М.Просвещение, 2013г.; православный календарь: «Егорушка»;  толковые  словари; раздаточный материал (сказка «Мышкино добро»); </w:t>
      </w:r>
      <w:r w:rsidRPr="003467D3">
        <w:rPr>
          <w:rStyle w:val="apple-converted-space"/>
          <w:sz w:val="28"/>
          <w:szCs w:val="28"/>
        </w:rPr>
        <w:t> </w:t>
      </w:r>
      <w:r w:rsidRPr="003467D3">
        <w:rPr>
          <w:sz w:val="28"/>
          <w:szCs w:val="28"/>
        </w:rPr>
        <w:t xml:space="preserve">выставка: «Добро не терпит промедленья», где представлены проекты ребят о людях города Рузаевка, проявивших милосердие (Приложение 1); создание модели увеличения </w:t>
      </w:r>
      <w:r w:rsidRPr="003467D3">
        <w:rPr>
          <w:sz w:val="28"/>
          <w:szCs w:val="28"/>
        </w:rPr>
        <w:lastRenderedPageBreak/>
        <w:t xml:space="preserve">добра: «Спеши делать добро!» - плакат с изображением сердца, карточки-сердечки, с написанными на них добрыми делами, которые можно делать каждый день (Приложение 2); выставка рисунков: «Худо тому, кто добра не делает никому». (Приложение 3).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Предварительная подготовка к уроку учащихся, их родителей.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Перед уроком в нашем классе была оформлена выставка «Добро не терпит промедленья». Был проведен классный час, на котором присутствовали и родители, где дети рассказывали о людях города Рузаевка, которые проявили милосердие и добро, зачитывали заметки из газет, рассказывали о случаях из своей жизни. Были написаны сочинения, где ребята размышляли о добре и зле.</w:t>
      </w:r>
    </w:p>
    <w:p w:rsidR="00752D14" w:rsidRPr="003467D3" w:rsidRDefault="00752D14" w:rsidP="007558A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На протяжении четырех лет обучения мы устраивали праздники на православную тему воспитанникам социально-реабилитационного центра</w:t>
      </w:r>
      <w:r w:rsidR="007558A1">
        <w:rPr>
          <w:rFonts w:ascii="Times New Roman" w:hAnsi="Times New Roman"/>
          <w:sz w:val="28"/>
          <w:szCs w:val="28"/>
        </w:rPr>
        <w:t xml:space="preserve"> «Солнышко» Республики Мордовия:</w:t>
      </w:r>
      <w:r w:rsidRPr="003467D3">
        <w:rPr>
          <w:rFonts w:ascii="Times New Roman" w:hAnsi="Times New Roman"/>
          <w:sz w:val="28"/>
          <w:szCs w:val="28"/>
        </w:rPr>
        <w:t xml:space="preserve"> праздник</w:t>
      </w:r>
      <w:r w:rsidR="007558A1">
        <w:rPr>
          <w:rFonts w:ascii="Times New Roman" w:hAnsi="Times New Roman"/>
          <w:sz w:val="28"/>
          <w:szCs w:val="28"/>
        </w:rPr>
        <w:t xml:space="preserve"> Пасхи,</w:t>
      </w:r>
      <w:r w:rsidRPr="003467D3">
        <w:rPr>
          <w:rFonts w:ascii="Times New Roman" w:hAnsi="Times New Roman"/>
          <w:sz w:val="28"/>
          <w:szCs w:val="28"/>
        </w:rPr>
        <w:t xml:space="preserve"> (Приложение 4). праздник Православн</w:t>
      </w:r>
      <w:r w:rsidR="007558A1">
        <w:rPr>
          <w:rFonts w:ascii="Times New Roman" w:hAnsi="Times New Roman"/>
          <w:sz w:val="28"/>
          <w:szCs w:val="28"/>
        </w:rPr>
        <w:t xml:space="preserve">ой книги,  (Приложение 5), </w:t>
      </w:r>
      <w:r w:rsidRPr="003467D3">
        <w:rPr>
          <w:rFonts w:ascii="Times New Roman" w:hAnsi="Times New Roman"/>
          <w:sz w:val="28"/>
          <w:szCs w:val="28"/>
        </w:rPr>
        <w:t xml:space="preserve">праздник Рождества </w:t>
      </w:r>
      <w:r w:rsidR="007558A1">
        <w:rPr>
          <w:rFonts w:ascii="Times New Roman" w:hAnsi="Times New Roman"/>
          <w:sz w:val="28"/>
          <w:szCs w:val="28"/>
        </w:rPr>
        <w:t>Христова,  (Приложение 6),</w:t>
      </w:r>
      <w:r w:rsidRPr="003467D3">
        <w:rPr>
          <w:rFonts w:ascii="Times New Roman" w:hAnsi="Times New Roman"/>
          <w:sz w:val="28"/>
          <w:szCs w:val="28"/>
        </w:rPr>
        <w:t xml:space="preserve"> праздник Рождества Христова в  Рузаевском детском  доме-школе №1), (Приложение 7).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Каждый год на Пасху мы ездим в Никольский храм. Протоиерей отец Григорий в этот день устраивает</w:t>
      </w:r>
      <w:r w:rsidR="007520D9">
        <w:rPr>
          <w:rFonts w:ascii="Times New Roman" w:hAnsi="Times New Roman"/>
          <w:sz w:val="28"/>
          <w:szCs w:val="28"/>
        </w:rPr>
        <w:t xml:space="preserve"> настоящий праздник для детей.</w:t>
      </w:r>
      <w:r w:rsidR="001404C9">
        <w:rPr>
          <w:rFonts w:ascii="Times New Roman" w:hAnsi="Times New Roman"/>
          <w:sz w:val="28"/>
          <w:szCs w:val="28"/>
        </w:rPr>
        <w:t xml:space="preserve"> </w:t>
      </w:r>
      <w:r w:rsidR="007520D9">
        <w:rPr>
          <w:rFonts w:ascii="Times New Roman" w:hAnsi="Times New Roman"/>
          <w:sz w:val="28"/>
          <w:szCs w:val="28"/>
        </w:rPr>
        <w:t xml:space="preserve">Сначала проводится экскурсия по храму, потом мы </w:t>
      </w:r>
      <w:r w:rsidRPr="003467D3">
        <w:rPr>
          <w:rFonts w:ascii="Times New Roman" w:hAnsi="Times New Roman"/>
          <w:sz w:val="28"/>
          <w:szCs w:val="28"/>
        </w:rPr>
        <w:t xml:space="preserve"> играем в подвижные народные игры, катаем яйца и звоним в колокола. (Приложение8).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В прошлом году наш класс взял шефство над ветераном великой отечественной войны Гаврилиной Риммой Ивановной.  Ребята ей подарили подарок-альбом, в котором поместили наши рисунки, фотографии, когда мы были у нее в гостях. На праздник Победы ребята показали ей концерт на дому, где пели военные песни, читали стихи. Очень тронули ребят слезы Риммы Ивановны и то, как она была им благодарна. Ребята обещали Римме Ивановне, приходить к ней по первому зову. (Приложение 9)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План урока: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1. Мотивация к учебной деятельности. Чтение стихотворения детьми о добре.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2.Фиксирование индивидуального затруднения в пробном учебном действии. Просмотр видеоролика. Аним</w:t>
      </w:r>
      <w:r w:rsidR="007558A1">
        <w:rPr>
          <w:rFonts w:ascii="Times New Roman" w:hAnsi="Times New Roman"/>
          <w:sz w:val="28"/>
          <w:szCs w:val="28"/>
        </w:rPr>
        <w:t>ация притчи «Два волка».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3. Выявление места и причины затруднения. </w:t>
      </w:r>
      <w:r w:rsidR="007558A1">
        <w:rPr>
          <w:rFonts w:ascii="Times New Roman" w:hAnsi="Times New Roman"/>
          <w:sz w:val="28"/>
          <w:szCs w:val="28"/>
        </w:rPr>
        <w:t xml:space="preserve">Определение цели урока. 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4. Построение проекта выхода из затруднения. Определение типа урока. Урок-исследование. Проект урока: «Учит нас творить добро семья, общество, религия» (2 мин)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5. Реализации построенного проект</w:t>
      </w:r>
      <w:r w:rsidR="007558A1">
        <w:rPr>
          <w:rFonts w:ascii="Times New Roman" w:hAnsi="Times New Roman"/>
          <w:sz w:val="28"/>
          <w:szCs w:val="28"/>
        </w:rPr>
        <w:t xml:space="preserve">а, актуализация знаний.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5.1 Работа с толковым словарем.  (Индивидуальная работа)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>5.2 Чтение колыбельной. Исследование: «Как учит нас творить добро семья»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5.3  Знакомство с золотым правилом этики. Исследование: «Как учит нас творить добро общество». Самостоятельная работа в парах.  Чтение сказки «Мышкино добро». Исследование русских народных сказок, подтверждающих золотое правило этики.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5.4 Проверка. Фронтальная беседа.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5.5 Вывод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6. Реализации построенного проекта, открытие нового знания. Исследование причин делания добра с хри</w:t>
      </w:r>
      <w:r w:rsidR="007558A1">
        <w:rPr>
          <w:rFonts w:ascii="Times New Roman" w:hAnsi="Times New Roman"/>
          <w:sz w:val="28"/>
          <w:szCs w:val="28"/>
        </w:rPr>
        <w:t>стианской точки зрения.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6.1 Самостоятельная работа в группах.  Работа по учебнику.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6.2 Проверка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7. Физкультминутка 8. Продолжение исследования  причин делания добра с христианской точки зрения. Беседа с батюшкой.</w:t>
      </w:r>
      <w:r w:rsidR="007558A1">
        <w:rPr>
          <w:rFonts w:ascii="Times New Roman" w:hAnsi="Times New Roman"/>
          <w:sz w:val="28"/>
          <w:szCs w:val="28"/>
        </w:rPr>
        <w:t xml:space="preserve">  (Просмотр видеоролика)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8.1 Вывод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9. Первичное закрепление с проговар</w:t>
      </w:r>
      <w:r w:rsidR="007558A1">
        <w:rPr>
          <w:rFonts w:ascii="Times New Roman" w:hAnsi="Times New Roman"/>
          <w:sz w:val="28"/>
          <w:szCs w:val="28"/>
        </w:rPr>
        <w:t xml:space="preserve">иванием во внешней речи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9.1 Анализ добрых поступков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9.2 Слово нашим родителям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9.3 Сценка. А. Л. Барто «О человечестве»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9.4 Создание модели увеличения добра: «Спеши делать добро!»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10. Рефлексия учебной деятельности на уроке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1. Мотивация к учебной деятельности.</w:t>
      </w:r>
      <w:r w:rsidRPr="003467D3">
        <w:rPr>
          <w:rFonts w:ascii="Times New Roman" w:hAnsi="Times New Roman"/>
          <w:sz w:val="28"/>
          <w:szCs w:val="28"/>
        </w:rPr>
        <w:t xml:space="preserve"> Чтение детьми стихотворения о добре. </w:t>
      </w:r>
    </w:p>
    <w:p w:rsidR="00752D14" w:rsidRPr="003467D3" w:rsidRDefault="00752D14" w:rsidP="00752D14">
      <w:pPr>
        <w:pStyle w:val="a6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(Придумано кем-то просто и мудро,</w:t>
      </w:r>
    </w:p>
    <w:p w:rsidR="00752D14" w:rsidRPr="003467D3" w:rsidRDefault="00752D14" w:rsidP="00752D14">
      <w:pPr>
        <w:pStyle w:val="a6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При встрече здороваться – «Доброе утро!»</w:t>
      </w:r>
    </w:p>
    <w:p w:rsidR="00752D14" w:rsidRPr="003467D3" w:rsidRDefault="00752D14" w:rsidP="00752D14">
      <w:pPr>
        <w:pStyle w:val="a6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- Доброе утро солнцу и птицам,</w:t>
      </w:r>
    </w:p>
    <w:p w:rsidR="00752D14" w:rsidRPr="003467D3" w:rsidRDefault="00752D14" w:rsidP="00752D14">
      <w:pPr>
        <w:pStyle w:val="a6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- Доброе утро улыбчивым лицам!</w:t>
      </w:r>
    </w:p>
    <w:p w:rsidR="00752D14" w:rsidRPr="003467D3" w:rsidRDefault="00752D14" w:rsidP="00752D14">
      <w:pPr>
        <w:pStyle w:val="a6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И каждый становится добрым, доверчивым,</w:t>
      </w:r>
    </w:p>
    <w:p w:rsidR="00752D14" w:rsidRPr="003467D3" w:rsidRDefault="00752D14" w:rsidP="00752D14">
      <w:pPr>
        <w:pStyle w:val="a6"/>
        <w:spacing w:after="0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Пусть доброе утро длится до вечера). (</w:t>
      </w:r>
      <w:r w:rsidRPr="003467D3">
        <w:rPr>
          <w:rFonts w:ascii="Times New Roman" w:hAnsi="Times New Roman"/>
          <w:sz w:val="28"/>
          <w:szCs w:val="28"/>
        </w:rPr>
        <w:t>Слайд 2)</w:t>
      </w:r>
    </w:p>
    <w:p w:rsidR="00752D14" w:rsidRPr="003467D3" w:rsidRDefault="00752D14" w:rsidP="00752D1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2. Фиксирование индивидуального затруднения в пробном учебном действии.</w:t>
      </w:r>
      <w:r w:rsidRPr="003467D3">
        <w:rPr>
          <w:rFonts w:ascii="Times New Roman" w:hAnsi="Times New Roman"/>
          <w:sz w:val="28"/>
          <w:szCs w:val="28"/>
        </w:rPr>
        <w:t xml:space="preserve"> Просмотр видеоролика. Анимация притчи «Два волка», (Слайд 3) (Приложение 10)  </w:t>
      </w:r>
      <w:r w:rsidRPr="003467D3">
        <w:rPr>
          <w:rFonts w:ascii="Times New Roman" w:hAnsi="Times New Roman"/>
          <w:i/>
          <w:sz w:val="28"/>
          <w:szCs w:val="28"/>
        </w:rPr>
        <w:t>Дети смотрят видеоролик</w:t>
      </w:r>
      <w:r w:rsidRPr="003467D3">
        <w:rPr>
          <w:rFonts w:ascii="Times New Roman" w:hAnsi="Times New Roman"/>
          <w:sz w:val="28"/>
          <w:szCs w:val="28"/>
        </w:rPr>
        <w:t>.</w:t>
      </w:r>
    </w:p>
    <w:p w:rsidR="00752D14" w:rsidRPr="003467D3" w:rsidRDefault="00752D14" w:rsidP="00752D14">
      <w:pPr>
        <w:spacing w:after="0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3. Выявление места и причины затруднения. Определение цели урока.</w:t>
      </w:r>
    </w:p>
    <w:p w:rsidR="00752D14" w:rsidRPr="003467D3" w:rsidRDefault="00752D14" w:rsidP="00752D14">
      <w:pPr>
        <w:pStyle w:val="a6"/>
        <w:spacing w:after="0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(Слайд 4)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Какие качества олицетворяют злого волка?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(Зависть, ревность, сожаление, эгоизм, амбиции, ложь...)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Какие качества олицетворяют доброго волка?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(Мир, любовь, надежду, истину, доброту, верность...)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 xml:space="preserve"> (Слайд 3)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 Где происходит их борьба?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(В душе каждого человека идет такая борьба).</w:t>
      </w:r>
      <w:r w:rsidRPr="003467D3">
        <w:rPr>
          <w:rFonts w:ascii="Times New Roman" w:hAnsi="Times New Roman"/>
          <w:sz w:val="28"/>
          <w:szCs w:val="28"/>
        </w:rPr>
        <w:t xml:space="preserve">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 вы думаете, какой волк победит?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(Добрый).</w:t>
      </w:r>
      <w:r w:rsidRPr="003467D3">
        <w:rPr>
          <w:rFonts w:ascii="Times New Roman" w:hAnsi="Times New Roman"/>
          <w:sz w:val="28"/>
          <w:szCs w:val="28"/>
        </w:rPr>
        <w:t xml:space="preserve">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Не всегда, он побеждает только при условии, если вы будете его кормить.   Что значит кормить доброго волка?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(</w:t>
      </w:r>
      <w:r w:rsidRPr="003467D3">
        <w:rPr>
          <w:rFonts w:ascii="Times New Roman" w:hAnsi="Times New Roman"/>
          <w:i/>
          <w:sz w:val="28"/>
          <w:szCs w:val="28"/>
        </w:rPr>
        <w:t xml:space="preserve">Кормить доброго волка - </w:t>
      </w:r>
      <w:r w:rsidRPr="003467D3">
        <w:rPr>
          <w:rFonts w:ascii="Times New Roman" w:hAnsi="Times New Roman"/>
          <w:sz w:val="28"/>
          <w:szCs w:val="28"/>
        </w:rPr>
        <w:t xml:space="preserve"> </w:t>
      </w:r>
      <w:r w:rsidRPr="003467D3">
        <w:rPr>
          <w:rFonts w:ascii="Times New Roman" w:hAnsi="Times New Roman"/>
          <w:i/>
          <w:sz w:val="28"/>
          <w:szCs w:val="28"/>
        </w:rPr>
        <w:t>это  значит делать добрые дела.  Жить в мире с людьми.  Любить всех людей.  Не желать никому зла. Уметь прощать и  уметь самому просить прощение. Надеяться на лучшее. Быть верным своему слову,  стараться говорить правду</w:t>
      </w:r>
      <w:r w:rsidRPr="003467D3">
        <w:rPr>
          <w:rFonts w:ascii="Times New Roman" w:hAnsi="Times New Roman"/>
          <w:sz w:val="28"/>
          <w:szCs w:val="28"/>
        </w:rPr>
        <w:t>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 Если объединить все наши высказывания в одно предложение, то мы узнаем тему нашего урока.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(Кормить злого волка – это значит делать добро).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Мы сегодня должны на уроке найти ответ на  вопрос. Кто постарается его сформулировать?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(</w:t>
      </w:r>
      <w:r w:rsidRPr="003467D3">
        <w:rPr>
          <w:rFonts w:ascii="Times New Roman" w:hAnsi="Times New Roman"/>
          <w:i/>
          <w:sz w:val="28"/>
          <w:szCs w:val="28"/>
        </w:rPr>
        <w:t>Зачем делать добро)</w:t>
      </w:r>
      <w:r w:rsidRPr="003467D3">
        <w:rPr>
          <w:rFonts w:ascii="Times New Roman" w:hAnsi="Times New Roman"/>
          <w:sz w:val="28"/>
          <w:szCs w:val="28"/>
        </w:rPr>
        <w:t>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4. Построение проекта выхода из затруднения. Определение типа урока. Урок-исследование. Проект урока: «Учит нас творить добро семья, общество, религия». </w:t>
      </w:r>
      <w:r w:rsidRPr="003467D3">
        <w:rPr>
          <w:rFonts w:ascii="Times New Roman" w:hAnsi="Times New Roman"/>
          <w:sz w:val="28"/>
          <w:szCs w:val="28"/>
        </w:rPr>
        <w:t>(Слайд 5)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тема нашего сегодняшнего урока: «Зачем творить добро»?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Я предлагаю вам  провести  урок-исследование. Что мы можем исследовать?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(Мы можем исследовать статью А. В. Кураева в учебнике, почитать библию, использовать толковый словарь, обратиться за помощью в детский православный календарь «Егорушка»).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Еще мы будем читать сказки и притчи, попробуем проанализировать опыт нашей жизни,  будем рассуждать  на тему добра и зла. Начинаем строить наши рассуждения. Когда впервые вы узнали о том, что нужно творить добро?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 С самого раннего детства мы узнаем о противостоянии добра и зла. Мы знаем, что быть добрым – хорошо, а злым – очень плохо).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Правильно, ребята, сначала учит нас творить добро семья. Потом мы вырастаем, и учит нас добру общество. Особую роль в этом играет религия.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Вывод: Творить добро учат нас с самого детства.  Учит семья, общество и религия.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5. Реализации построенного проекта, актуализация знаний.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5.1 Работа с толковым словарем. </w:t>
      </w:r>
      <w:r w:rsidRPr="003467D3">
        <w:rPr>
          <w:rFonts w:ascii="Times New Roman" w:hAnsi="Times New Roman"/>
          <w:sz w:val="28"/>
          <w:szCs w:val="28"/>
        </w:rPr>
        <w:t>(Слайд 6)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 xml:space="preserve">Учитель: Найдем в толковом словаре значение слова добро.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(Добро – это все положительное, хорошее,  полезное.  (С. И. Ожегов).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 вы понимаете слово добро?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(</w:t>
      </w:r>
      <w:r w:rsidRPr="003467D3">
        <w:rPr>
          <w:rFonts w:ascii="Times New Roman" w:hAnsi="Times New Roman"/>
          <w:i/>
          <w:sz w:val="28"/>
          <w:szCs w:val="28"/>
        </w:rPr>
        <w:t>Добро – это светлое и приятное чувство, которое дарит улыбку и приносит радость).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(Я думаю,  добро – это милосердие,  понимание  и любовь). 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(Я считаю, что добро – это помощь другим, забота не только о себе, но и об окружающих людях, добрый человек должен ценить и уважать всех).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5.2 Чтение колыбельной. Исследование: «Как учит нас творить добро семья».  </w:t>
      </w:r>
      <w:r w:rsidRPr="003467D3">
        <w:rPr>
          <w:rFonts w:ascii="Times New Roman" w:hAnsi="Times New Roman"/>
          <w:sz w:val="28"/>
          <w:szCs w:val="28"/>
        </w:rPr>
        <w:t>(Слайд 7) (Приложение 11)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И так, о добре мы узнаем с самого раннего детства, каждый родитель желает своему ребенку только добра. Это отражается даже в колыбельных, которые поет нам мама. Сейчас ребята прочтут нам колыбельную, вы ее послушайте и скажите, в чем заключается ее смысл.  (Авт. Марина Улыбышева)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Какие наставления дает отец сыну?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(Отец очень хочет, чтобы сын всю свою жизнь творил  добро).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5.3 Знакомство с золотым правилом этики. Исследование: «Как учит нас творить добро общество». Самостоятельная  работа в парах. Чтение сказки  «Мышкино добро». Исследование русских народных сказок, подтверждающих золотое правило этики. </w:t>
      </w:r>
      <w:r w:rsidRPr="003467D3">
        <w:rPr>
          <w:rFonts w:ascii="Times New Roman" w:hAnsi="Times New Roman"/>
          <w:sz w:val="28"/>
          <w:szCs w:val="28"/>
        </w:rPr>
        <w:t>(Слайд 8) (Приложение 12)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Продолжаем рассуждать о том, как и зачем творить добро. Сегодня мы с вами познакомимся с одним золотым правилом этики. Оно звучит так:</w:t>
      </w:r>
      <w:r w:rsidRPr="003467D3">
        <w:rPr>
          <w:rFonts w:ascii="Times New Roman" w:hAnsi="Times New Roman"/>
          <w:i/>
          <w:sz w:val="28"/>
          <w:szCs w:val="28"/>
        </w:rPr>
        <w:t xml:space="preserve"> </w:t>
      </w:r>
      <w:r w:rsidRPr="003467D3">
        <w:rPr>
          <w:rFonts w:ascii="Times New Roman" w:hAnsi="Times New Roman"/>
          <w:b/>
          <w:i/>
          <w:sz w:val="28"/>
          <w:szCs w:val="28"/>
        </w:rPr>
        <w:t xml:space="preserve">«Как хотите, чтобы с вами поступали люди, так поступайте и вы с ними». </w:t>
      </w:r>
      <w:r w:rsidRPr="003467D3">
        <w:rPr>
          <w:rFonts w:ascii="Times New Roman" w:hAnsi="Times New Roman"/>
          <w:sz w:val="28"/>
          <w:szCs w:val="28"/>
        </w:rPr>
        <w:t>Это правило можно назвать золотым, потому что в нем секрет того, как надо вести себя, чтобы легко было жить, чтобы никогда ни с кем не ссориться. Слышали ли вы его раньше? Как вы понимаете смысл этого высказывания?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(Как человек будет поступать с другими людьми, так и они с ним. Если человек будет совершать добрые поступки, добро к нему вернется. А если он будет делать злое, то сам и пострадает).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Прочтите сказку и подумайте,  подходит к этой сказке золотое правило этики?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5.4 Проверка. Фронтальная беседа.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Подходит к этой сказке золотое правило этики? </w:t>
      </w:r>
      <w:r w:rsidRPr="003467D3">
        <w:rPr>
          <w:rFonts w:ascii="Times New Roman" w:hAnsi="Times New Roman"/>
          <w:i/>
          <w:sz w:val="28"/>
          <w:szCs w:val="28"/>
        </w:rPr>
        <w:t>(Подходит)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Скажите, чтобы было, если бы лев, поймав, мышку съел ее?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(Никто бы не помог ему, и охотники убили бы его)!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>Учитель: Значит, добрый поступок льва, в конце концов, принес ему добро. Он сохранил жизнь мышке, а в ответ она спасла ему жизнь. А к каким еще сказкам или рассказам подходит золотое правило этики?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(«По-Щучьему веленью», «Царевна-лягушка», «Гуси-лебеди»)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Вспомните, как в каждой из этих сказок поступают герои и что из этого получается.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(В первой сказке Емеля отпустил щуку, а она за это  исполняет его желания. В сказке  «Царевна-лягушка»  было так: когда Иван отправляется в тридесятое царство за своей любимой, он пожалел медведицу, потом лису, сокола и щуку, а они затем помогли ему.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5.5 Вывод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Почти в каждой сказке есть поучительный пример того, как добрые поступки героев оборачиваются для них добром, а злые герои обязательно наказаны за свое зло. Но только ли в сказках бывают такие ситуации? </w:t>
      </w:r>
      <w:r w:rsidRPr="003467D3">
        <w:rPr>
          <w:rFonts w:ascii="Times New Roman" w:hAnsi="Times New Roman"/>
          <w:i/>
          <w:sz w:val="28"/>
          <w:szCs w:val="28"/>
        </w:rPr>
        <w:t>(Нет)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В жизни тоже действует закон: «Добро порождает добро, а зло  порождает зло»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6. Реализации построенного проекта, открытие нового знания. Исследование причин делания добра с христианской точки зрения.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6.1 Самостоятельная работа в группах. Работа по учебнику.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А вот у христиан есть особые причины для того, чтобы не быть эгоистами. Продолжаем быть исследователями, исследуем статью А. В. Кураева, выясняем причины делания добра с христианской точки зрения.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Самостоятельная работа в группах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Задания 1 группе – стр. 68-69 , до слов «Однако в православии…»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Задания 2 группе –  стр. 69 Рубрика «Это интересно»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Ребята,  проведите исследование этой статьи и узнайте о первой причине делания добра с Христианской точки зрения.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Задание 3 группе –  стр.69. Со слов  «Однако,  в православии…»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 Учитель: Ребята,  проведите исследование этой статьи и узнайте о второй причине делания добра с Христианской точки зрения.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Задания 4 группе –  стр. 28-29.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Ребята, проведите исследование  и ответьте на вопрос: «Почему христиане благодарны   Христу?»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6.2 Проверка </w:t>
      </w:r>
      <w:r w:rsidRPr="003467D3">
        <w:rPr>
          <w:rFonts w:ascii="Times New Roman" w:hAnsi="Times New Roman"/>
          <w:sz w:val="28"/>
          <w:szCs w:val="28"/>
        </w:rPr>
        <w:t>(Слайд 9)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Назовите первую причину делания добра с христианской точки зрения. </w:t>
      </w:r>
      <w:r w:rsidRPr="003467D3">
        <w:rPr>
          <w:rFonts w:ascii="Times New Roman" w:hAnsi="Times New Roman"/>
          <w:i/>
          <w:sz w:val="28"/>
          <w:szCs w:val="28"/>
        </w:rPr>
        <w:t>(Первая причина – благодарность за подвиг Христа).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Спросим 4 группу:  «Почему христиане благодарны   Христу?»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 xml:space="preserve">4 группа </w:t>
      </w:r>
      <w:r w:rsidRPr="003467D3">
        <w:rPr>
          <w:rFonts w:ascii="Times New Roman" w:hAnsi="Times New Roman"/>
          <w:i/>
          <w:sz w:val="28"/>
          <w:szCs w:val="28"/>
        </w:rPr>
        <w:t>(Христос пришел на землю для того, чтобы спасти людей от греха. Он принял ради этого мученическую смерть. Его распяли на кресте, он умер и воскрес. Христиане верят, что с ними однажды произойдет то же, что произошло с Иисусом Христом, они воскреснут.  Люди благодарны Христу за то, что он им принес спасение от греха, веру в то, что они могут попасть в царствие небесное)</w:t>
      </w:r>
      <w:r w:rsidRPr="003467D3">
        <w:rPr>
          <w:rFonts w:ascii="Times New Roman" w:hAnsi="Times New Roman"/>
          <w:sz w:val="28"/>
          <w:szCs w:val="28"/>
        </w:rPr>
        <w:t>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Что сделал апостол Петр в благодарность Христу?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1 группа  (</w:t>
      </w:r>
      <w:r w:rsidRPr="003467D3">
        <w:rPr>
          <w:rFonts w:ascii="Times New Roman" w:hAnsi="Times New Roman"/>
          <w:i/>
          <w:sz w:val="28"/>
          <w:szCs w:val="28"/>
        </w:rPr>
        <w:t>В благодарность Иисусу Христу апостол Петр вернулся к своим воспитанникам в Рим для того, чтобы в минуту тяжких преследований уберечь их от трусости и предательства, поддержать их словом и примером. В те времена правил Римом Нерон. В городе случился пожар. Нерон публично заявил, что поджигателями были христиане. Их стали арестовывать и казнить. Арестовали и апостола Петра. Когда Петра распинали, он упросил палачей: «Я не достоин, принимать смерть так, как мой Учитель. Если уж хотите меня распять – распните головой вниз»).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Апостол Петр знал, что его арестуют и распнут? Зачем же он вернулся в Рим?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(Подражая жертве Христа, Его ученики стремились меньше думать о себе, отвергая порой даже явные опасности).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Как называется такое состояние человека </w:t>
      </w:r>
      <w:r w:rsidRPr="003467D3">
        <w:rPr>
          <w:rFonts w:ascii="Times New Roman" w:hAnsi="Times New Roman"/>
          <w:i/>
          <w:sz w:val="28"/>
          <w:szCs w:val="28"/>
        </w:rPr>
        <w:t>(Самоотверженность)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Вопрос второй группе: «Про самоотверженность какого апостола вы узнали?» </w:t>
      </w:r>
      <w:r w:rsidRPr="003467D3">
        <w:rPr>
          <w:rFonts w:ascii="Times New Roman" w:hAnsi="Times New Roman"/>
          <w:i/>
          <w:sz w:val="28"/>
          <w:szCs w:val="28"/>
        </w:rPr>
        <w:t>(Апостола Андрея)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 он подражал подвигу Христа?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2 группа (</w:t>
      </w:r>
      <w:r w:rsidRPr="003467D3">
        <w:rPr>
          <w:rFonts w:ascii="Times New Roman" w:hAnsi="Times New Roman"/>
          <w:i/>
          <w:sz w:val="28"/>
          <w:szCs w:val="28"/>
        </w:rPr>
        <w:t xml:space="preserve">Брат апостола Петра апостол Андрей проповедовал на северных границах Римской империи, но заходил и в те края, где позднее стали жить славяне и за это его распяли  на «косом» кресте (X)).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Почему именно этого апостола особенно почитают на Руси?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(В русском народе всегда жило убеждение, что апостол Андрей по Днепру дошел до Киевских гор и предсказал появление великого христианского города, за это  имя апостола Андрея всегда особо почиталось на Руси).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 его почитают?</w:t>
      </w:r>
      <w:r w:rsidRPr="003467D3">
        <w:rPr>
          <w:rFonts w:ascii="Times New Roman" w:hAnsi="Times New Roman"/>
          <w:i/>
          <w:sz w:val="28"/>
          <w:szCs w:val="28"/>
        </w:rPr>
        <w:t xml:space="preserve">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(Косой Андреевский крест изображен на Военно-морском флаге Российской Федерации.  Еще его называют Андреевский стяг).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 вы думаете, почему косой Андреевский крест изображен на Военно-морском флаге Российской Федерации?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lastRenderedPageBreak/>
        <w:t>(Он напоминает воинам о самоотверженности апостола Андрея, и воины, подражая Апостолу Андрею,  готовы  жертвовать своей жизнью  ради своего Отечества).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Вывод: Христиане считают, что творить добро нужно в благодарность за подвиг Христа.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Существует еще одна причина, почему верующие люди творят добро. (Слайд 10).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Об этом нам расскажет 3 группа.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(У религиозного человека бывают  необычные переживания  духовной радости.  Может быть, у этого человека было лишь несколько минут такой радости. Но их бывает достаточно, чтобы перевернуть всю жизнь. </w:t>
      </w:r>
      <w:r w:rsidRPr="003467D3">
        <w:rPr>
          <w:rFonts w:ascii="Times New Roman" w:hAnsi="Times New Roman"/>
          <w:sz w:val="28"/>
          <w:szCs w:val="28"/>
        </w:rPr>
        <w:t xml:space="preserve"> </w:t>
      </w:r>
      <w:r w:rsidRPr="003467D3">
        <w:rPr>
          <w:rFonts w:ascii="Times New Roman" w:hAnsi="Times New Roman"/>
          <w:i/>
          <w:sz w:val="28"/>
          <w:szCs w:val="28"/>
        </w:rPr>
        <w:t>Если душа человека осветилась, хотя бы малым лучом внутренней радости, ему становятся понятны и дороги все церковные заповеди. Тогда он готов всю свою жизнь отдать  поиску уже знакомой ему радости, а значит, будет жить по учению Христа).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Вывод: Так христианин ищет радости для своего сердца, но для этого творит добро другим людям.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Ответьте на очень непростой вопрос. На слайде записаны слова: святой, душевный,  хороший, любящий, самоотверженный, духовный. Все эти слова характеризуют человека. Скажите, это слова синонимы? </w:t>
      </w:r>
      <w:r w:rsidRPr="003467D3">
        <w:rPr>
          <w:rFonts w:ascii="Times New Roman" w:hAnsi="Times New Roman"/>
          <w:i/>
          <w:sz w:val="28"/>
          <w:szCs w:val="28"/>
        </w:rPr>
        <w:t>(Ответы детей будут разными, кто-то считает, что это слова синонимы, кто-то нет</w:t>
      </w:r>
      <w:r w:rsidRPr="003467D3">
        <w:rPr>
          <w:rFonts w:ascii="Times New Roman" w:hAnsi="Times New Roman"/>
          <w:sz w:val="28"/>
          <w:szCs w:val="28"/>
        </w:rPr>
        <w:t>). (Слайд 11).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Однако в православии слова святой и хороший, любящий, самоотверженный человек» не считаются полными синонимами.  Давайте попробуем распределить все эти слова в две группы. Получится вот  что: 1 группа: душевный,  хороший,  любящий,  самоотверженный;  2 группа:   духовный, святой.  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Учитель: Чем отличаются имена прилагательные духовный, душевный? Скажите кто такой  душевный человек.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(Душевный человек – это человек, с широкой доброй душой, способной творить добрые дела и откликаться на чужое горе).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Духовный человек – это тоже человек, с широкой доброй душой, способной творить добрые дела и откликаться на чужое горе, но его душа наполнена  духом святым, в сердце его родился духовный опыт, это человек, который близок к Богу, христиане называют таких людей святыми.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Вывод: Святые - это люди, угодившие своей жизнью Богу. Каждый верующий человек стремиться быть ближе к Богу, поэтому делает добрые дела.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7. Физкультминутка </w:t>
      </w:r>
      <w:r w:rsidRPr="003467D3">
        <w:rPr>
          <w:rFonts w:ascii="Times New Roman" w:hAnsi="Times New Roman"/>
          <w:sz w:val="28"/>
          <w:szCs w:val="28"/>
        </w:rPr>
        <w:t>(Слайд 12)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>Движения под песню Вики Цыгановой  «Андреевский флаг» (Просмотр видеоролика)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8.Продолжение исследования причин делания добра с христианской точки зрения. Беседа с батюшкой. Просмотр видеоролика </w:t>
      </w:r>
      <w:r w:rsidRPr="003467D3">
        <w:rPr>
          <w:rFonts w:ascii="Times New Roman" w:hAnsi="Times New Roman"/>
          <w:sz w:val="28"/>
          <w:szCs w:val="28"/>
        </w:rPr>
        <w:t>(Слайд 13)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</w:t>
      </w:r>
      <w:r w:rsidRPr="003467D3">
        <w:rPr>
          <w:rFonts w:ascii="Times New Roman" w:hAnsi="Times New Roman"/>
          <w:b/>
          <w:sz w:val="28"/>
          <w:szCs w:val="28"/>
        </w:rPr>
        <w:t xml:space="preserve">8.1 Вывод </w:t>
      </w:r>
      <w:r w:rsidRPr="003467D3">
        <w:rPr>
          <w:rFonts w:ascii="Times New Roman" w:hAnsi="Times New Roman"/>
          <w:sz w:val="28"/>
          <w:szCs w:val="28"/>
        </w:rPr>
        <w:t>(Слайд14)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О каких еще причинах делания добра с христианской точки зрения вы еще узнали?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(Делать добро нужно для того, чтобы быть ближе к Богу. Делать добро – это значит жить по заповедям Божьим).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9. Первичное закрепление с проговариванием во внешней речи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9.1 Анализ добрых дел </w:t>
      </w:r>
      <w:r w:rsidRPr="003467D3">
        <w:rPr>
          <w:rFonts w:ascii="Times New Roman" w:hAnsi="Times New Roman"/>
          <w:sz w:val="28"/>
          <w:szCs w:val="28"/>
        </w:rPr>
        <w:t>(Слайд 15)</w:t>
      </w:r>
    </w:p>
    <w:p w:rsidR="00752D14" w:rsidRPr="003467D3" w:rsidRDefault="00752D14" w:rsidP="007558A1">
      <w:pPr>
        <w:spacing w:after="0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         Учитель: Наш класс, вы - ученики и ваши родители каждый год  готовили праздники на православную тему и показывали воспитанникам детского реабилитационного центра «Солнышко»</w:t>
      </w:r>
      <w:r w:rsidR="007558A1">
        <w:rPr>
          <w:rFonts w:ascii="Times New Roman" w:hAnsi="Times New Roman"/>
          <w:sz w:val="28"/>
          <w:szCs w:val="28"/>
        </w:rPr>
        <w:t>:</w:t>
      </w:r>
      <w:r w:rsidRPr="003467D3">
        <w:rPr>
          <w:rFonts w:ascii="Times New Roman" w:hAnsi="Times New Roman"/>
          <w:sz w:val="28"/>
          <w:szCs w:val="28"/>
        </w:rPr>
        <w:t>праздник Пасхи</w:t>
      </w:r>
      <w:r w:rsidR="007558A1">
        <w:rPr>
          <w:rFonts w:ascii="Times New Roman" w:hAnsi="Times New Roman"/>
          <w:sz w:val="28"/>
          <w:szCs w:val="28"/>
        </w:rPr>
        <w:t>,</w:t>
      </w:r>
      <w:r w:rsidRPr="003467D3">
        <w:rPr>
          <w:rFonts w:ascii="Times New Roman" w:hAnsi="Times New Roman"/>
          <w:sz w:val="28"/>
          <w:szCs w:val="28"/>
        </w:rPr>
        <w:t xml:space="preserve"> праздник Православной книги</w:t>
      </w:r>
      <w:r w:rsidR="007558A1">
        <w:rPr>
          <w:rFonts w:ascii="Times New Roman" w:hAnsi="Times New Roman"/>
          <w:sz w:val="28"/>
          <w:szCs w:val="28"/>
        </w:rPr>
        <w:t>,</w:t>
      </w:r>
      <w:r w:rsidRPr="003467D3">
        <w:rPr>
          <w:rFonts w:ascii="Times New Roman" w:hAnsi="Times New Roman"/>
          <w:sz w:val="28"/>
          <w:szCs w:val="28"/>
        </w:rPr>
        <w:t xml:space="preserve"> праздник Рождества Христова</w:t>
      </w:r>
      <w:r w:rsidR="007558A1">
        <w:rPr>
          <w:rFonts w:ascii="Times New Roman" w:hAnsi="Times New Roman"/>
          <w:sz w:val="28"/>
          <w:szCs w:val="28"/>
        </w:rPr>
        <w:t>,</w:t>
      </w:r>
      <w:r w:rsidRPr="003467D3">
        <w:rPr>
          <w:rFonts w:ascii="Times New Roman" w:hAnsi="Times New Roman"/>
          <w:sz w:val="28"/>
          <w:szCs w:val="28"/>
        </w:rPr>
        <w:t xml:space="preserve"> праздник Рождества Христова в  Ру</w:t>
      </w:r>
      <w:r w:rsidR="007558A1">
        <w:rPr>
          <w:rFonts w:ascii="Times New Roman" w:hAnsi="Times New Roman"/>
          <w:sz w:val="28"/>
          <w:szCs w:val="28"/>
        </w:rPr>
        <w:t>заевском детском  доме-школе №1</w:t>
      </w:r>
      <w:r w:rsidRPr="003467D3">
        <w:rPr>
          <w:rFonts w:ascii="Times New Roman" w:hAnsi="Times New Roman"/>
          <w:sz w:val="28"/>
          <w:szCs w:val="28"/>
        </w:rPr>
        <w:t>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Каждый год на Пасху мы ездим в Никольский храм.  Играем в подвижные народные игры, катаем яйца и звоним в колокола.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          В прошлом году наш класс взял шефство над ветераном великой отечественной войны Гаврилиной Риммой Ивановной.  Ребята ей подарили подарок-альбом, в котором поместили наши рисунки, фотографии, когда мы были у нее в гостях. На праздник Победы ребята показали ей концерт на дому, где пели военные песни, читали стихи.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-Как вы считаете, ребята, это доброе дело? Почему?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(Учит нас добру семья, общество и религия. Человек рождается для добра. Теплые добрые отношения в семье поддерживают и развивают потребность творить добро. Воспитанники реабилитационного центра обделены любовью, самого главного источника добра. Если мы хоть немного принесли им радости и любви, то мы счастливы. Мы попробовали рассказать им о православной вере.  Может быть, это согреет и их, и нас, и научит творить добро).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(Очень тронули нас  слезы Риммы Ивановны и то, как она была нам благодарна. Мы обещали Римме Ивановне, приходить к ней по первому зову).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9.2 Слово нашим родителям.  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Уважаемые родители, как вы считаете, что такое добро и что нужно делать, чтобы дарить его людям.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 Перед уроком в нашем классе была оформлена выставка «Добро не терпит промедленья». Был проведен классный час, на котором </w:t>
      </w:r>
      <w:r w:rsidRPr="003467D3">
        <w:rPr>
          <w:rFonts w:ascii="Times New Roman" w:hAnsi="Times New Roman"/>
          <w:sz w:val="28"/>
          <w:szCs w:val="28"/>
        </w:rPr>
        <w:lastRenderedPageBreak/>
        <w:t>присутствовали родители, где дети рассказывали о людях города Рузаевка, которые проявили милосердие и добро. (Слайд 16)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9.3 Сценка: Барто Агния Львовна «О человечестве»</w:t>
      </w:r>
      <w:r w:rsidRPr="003467D3">
        <w:rPr>
          <w:rFonts w:ascii="Times New Roman" w:hAnsi="Times New Roman"/>
          <w:sz w:val="28"/>
          <w:szCs w:val="28"/>
        </w:rPr>
        <w:t xml:space="preserve"> (Слайд 17) (Приложение 13)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 Ребята, что же это значит творить добро?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(Творить добро можно каждый день, а не ждать, когда попросит тебя об этом человечество).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Какие добрые дела вы еще можете делать каждый день?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 xml:space="preserve">9.4 Создание модели увеличения добра: «Спеши делать добро!» </w:t>
      </w:r>
      <w:r w:rsidRPr="003467D3">
        <w:rPr>
          <w:rFonts w:ascii="Times New Roman" w:hAnsi="Times New Roman"/>
          <w:sz w:val="28"/>
          <w:szCs w:val="28"/>
        </w:rPr>
        <w:t>(Слайд 18)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Есть золотое правило этики: «Как хотите, чтобы с вами поступали люди, так поступайте и вы с ними».  Есть еще одно правило: «Добро порождает добро, а зло  порождает зло». Когда мы делаем добро, то добра становится больше,  и оно  увеличивается в размерах. Девиз нашего урока таков: </w:t>
      </w:r>
      <w:r w:rsidRPr="003467D3">
        <w:rPr>
          <w:rFonts w:ascii="Times New Roman" w:hAnsi="Times New Roman"/>
          <w:b/>
          <w:sz w:val="28"/>
          <w:szCs w:val="28"/>
        </w:rPr>
        <w:t>«Спеши делать добро!»</w:t>
      </w:r>
      <w:r w:rsidRPr="003467D3">
        <w:rPr>
          <w:rFonts w:ascii="Times New Roman" w:hAnsi="Times New Roman"/>
          <w:sz w:val="28"/>
          <w:szCs w:val="28"/>
        </w:rPr>
        <w:t xml:space="preserve">  Ребята создали модель увеличения добра: «Спеши делать добро!» - плакат с изображением сердца, карточки-сердечки, с написанными на них добрыми делами, которые можно делать каждый день.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Давайте еще раз проговорим их на уроке, чтобы они укрепились в наших сердцах.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10 Рефлексия учебной деятельности</w:t>
      </w:r>
      <w:r w:rsidRPr="003467D3">
        <w:rPr>
          <w:rFonts w:ascii="Times New Roman" w:hAnsi="Times New Roman"/>
          <w:sz w:val="28"/>
          <w:szCs w:val="28"/>
        </w:rPr>
        <w:t xml:space="preserve">  (Слайд 19)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Возвращаемся к притче о борьбе двух волков. Для того чтобы победил добрый волк что нужно делать?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 Нужно творить добро).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Учитель: Делать добро  легко? 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(Добрым быть очень трудно, но если у тебя есть цель, значит, и есть силы для ее осуществления).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Учитель: О чем вы будете помнить, когда нужно будет сделать нелегкий выбор между добром и злом. Подведем итог. Зачем же нужно творить добро?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(Нужно помнить  золотое правило этики: «Как хотите, чтобы с вами поступали люди, так поступайте и вы с ними»).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 (Творить добро нужно  потому, что добро порождает добро, а зло  порождает зло).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 xml:space="preserve">(Творить добро нужно в благодарность за подвиг Христа). </w:t>
      </w:r>
    </w:p>
    <w:p w:rsidR="00752D14" w:rsidRPr="003467D3" w:rsidRDefault="00752D14" w:rsidP="00752D1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3467D3">
        <w:rPr>
          <w:rFonts w:ascii="Times New Roman" w:hAnsi="Times New Roman"/>
          <w:i/>
          <w:sz w:val="28"/>
          <w:szCs w:val="28"/>
        </w:rPr>
        <w:t>(Делать добро нужно для того, чтобы быть ближе к Богу. Делать добро – это значит жить по заповедям Божьим).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lastRenderedPageBreak/>
        <w:t>Я заканчиваю занятие с надеждой и верой в то, что вы будете добрее, пересилите любое Зло своей Любовью, а своим милосердием поможете ближнему.</w:t>
      </w:r>
    </w:p>
    <w:p w:rsidR="00752D14" w:rsidRPr="003467D3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Послушай те притчу-наставление: «Две свечи» и стихотворение  Аполлона Николаевича  Майкова. </w:t>
      </w:r>
    </w:p>
    <w:p w:rsidR="00752D14" w:rsidRPr="003467D3" w:rsidRDefault="00752D14" w:rsidP="00752D14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467D3">
        <w:rPr>
          <w:rFonts w:ascii="Times New Roman" w:hAnsi="Times New Roman"/>
          <w:b/>
          <w:sz w:val="28"/>
          <w:szCs w:val="28"/>
        </w:rPr>
        <w:t>Литература: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 xml:space="preserve">Федеральный закон ФЗ №309 от 1 декабря 2007 года  «О внесении изменений в отдельные законодательные акты Российской Федерации в части изменения понятия и структуры государственного образовательного стандарта» [Текст] //Официальные документы в образовании- 2008-№1 – С.4-24. 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Cs/>
          <w:sz w:val="28"/>
          <w:szCs w:val="28"/>
        </w:rPr>
        <w:t xml:space="preserve">Федеральный государственный образовательный стандарт начального общего образования [Текст]/ Министерствово образования и науки Рос. Федерации.- М.: Просвещение, 2010.- 31с. – (Стандарты второго поколения). – </w:t>
      </w:r>
      <w:r w:rsidRPr="003467D3">
        <w:rPr>
          <w:rFonts w:ascii="Times New Roman" w:hAnsi="Times New Roman"/>
          <w:bCs/>
          <w:sz w:val="28"/>
          <w:szCs w:val="28"/>
          <w:lang w:val="en-US"/>
        </w:rPr>
        <w:t>ISBN</w:t>
      </w:r>
      <w:r w:rsidRPr="003467D3">
        <w:rPr>
          <w:rFonts w:ascii="Times New Roman" w:hAnsi="Times New Roman"/>
          <w:bCs/>
          <w:sz w:val="28"/>
          <w:szCs w:val="28"/>
        </w:rPr>
        <w:t xml:space="preserve"> 978-5–09–022995-1.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bCs/>
          <w:sz w:val="28"/>
          <w:szCs w:val="28"/>
        </w:rPr>
        <w:t xml:space="preserve">Данилюк, А.Я. Концепция духовно-нравственного развития и воспитания личности гражданина России [Текст]/ А.Я.Данилюк, А.М.Кондаков, В.А.Тишков.- М.: Просвещение, 2009.- 23с. – (Стандарты второго поколения). – </w:t>
      </w:r>
      <w:r w:rsidRPr="003467D3">
        <w:rPr>
          <w:rFonts w:ascii="Times New Roman" w:hAnsi="Times New Roman"/>
          <w:bCs/>
          <w:sz w:val="28"/>
          <w:szCs w:val="28"/>
          <w:lang w:val="en-US"/>
        </w:rPr>
        <w:t>ISBN</w:t>
      </w:r>
      <w:r w:rsidRPr="003467D3">
        <w:rPr>
          <w:rFonts w:ascii="Times New Roman" w:hAnsi="Times New Roman"/>
          <w:bCs/>
          <w:sz w:val="28"/>
          <w:szCs w:val="28"/>
        </w:rPr>
        <w:t xml:space="preserve"> 978-5-09-022138-2.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Духовно-нравственная культура в школе. Учебно-методическое пособие/ Под редакцией игумена Киприана (Ященко). –М.:Институт зкспертизы образовательных программ и государственно-конфессиональных отношений, 2009.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Учебник А. В.Кураев « Основы духовно-нравственной культуры народов России. Основы православной культуры 4-5 класс. М., Просвещение 2012 год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Данилюк А.Я. Программы общеобразовательных учреждений 4-5 классы « Основы духовно-нравственной культуры народов России. Основы религиозных культур и светской этики»  М., Просвещение 2012 год.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Электронное приложение  к учебнику А.В.Кураева «Основы духовно-нравственной культуры народов России. Основы православной культуры 4-5 классы». М., Просвещение, 2012 год</w:t>
      </w:r>
    </w:p>
    <w:p w:rsidR="00752D14" w:rsidRPr="003467D3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« Основы религиозных культур и светской этики» Книга для учителя М., Просвещение 2012</w:t>
      </w:r>
    </w:p>
    <w:p w:rsidR="00752D14" w:rsidRDefault="00752D14" w:rsidP="00752D14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«Православие: полная энциклопедия для православных»/ О. Глаголева, Е. Щеголева. М.: Эксмо, 2011/</w:t>
      </w:r>
    </w:p>
    <w:p w:rsidR="00752D14" w:rsidRPr="007558A1" w:rsidRDefault="00752D14" w:rsidP="007558A1">
      <w:pPr>
        <w:numPr>
          <w:ilvl w:val="0"/>
          <w:numId w:val="1"/>
        </w:numPr>
        <w:suppressAutoHyphens/>
        <w:spacing w:after="0"/>
        <w:ind w:firstLine="709"/>
        <w:rPr>
          <w:rFonts w:ascii="Times New Roman" w:hAnsi="Times New Roman"/>
          <w:sz w:val="28"/>
          <w:szCs w:val="28"/>
        </w:rPr>
      </w:pPr>
      <w:r w:rsidRPr="003467D3">
        <w:rPr>
          <w:rFonts w:ascii="Times New Roman" w:hAnsi="Times New Roman"/>
          <w:sz w:val="28"/>
          <w:szCs w:val="28"/>
        </w:rPr>
        <w:t>«Основы религиозных культур и светской этики». Книга для родителей.</w:t>
      </w:r>
    </w:p>
    <w:p w:rsidR="00752D14" w:rsidRDefault="00752D14" w:rsidP="00752D14">
      <w:pPr>
        <w:spacing w:after="0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752D14" w:rsidRPr="004B3BB7" w:rsidRDefault="00752D14" w:rsidP="00752D14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4B3BB7">
        <w:rPr>
          <w:rFonts w:ascii="Times New Roman" w:hAnsi="Times New Roman"/>
          <w:b/>
          <w:color w:val="000000"/>
          <w:sz w:val="28"/>
          <w:szCs w:val="28"/>
        </w:rPr>
        <w:t>Приложения к уроку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1.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 w:rsidRPr="00095D17">
        <w:rPr>
          <w:rFonts w:ascii="Times New Roman" w:hAnsi="Times New Roman"/>
          <w:sz w:val="28"/>
          <w:szCs w:val="28"/>
        </w:rPr>
        <w:t>Выставка</w:t>
      </w:r>
      <w:r>
        <w:rPr>
          <w:rFonts w:ascii="Times New Roman" w:hAnsi="Times New Roman"/>
          <w:sz w:val="28"/>
          <w:szCs w:val="28"/>
        </w:rPr>
        <w:t>:</w:t>
      </w:r>
      <w:r w:rsidRPr="00095D17">
        <w:rPr>
          <w:rFonts w:ascii="Times New Roman" w:hAnsi="Times New Roman"/>
          <w:sz w:val="28"/>
          <w:szCs w:val="28"/>
        </w:rPr>
        <w:t xml:space="preserve"> "Добра не терпит промедленья</w:t>
      </w:r>
      <w:r>
        <w:rPr>
          <w:rFonts w:ascii="Times New Roman" w:hAnsi="Times New Roman"/>
          <w:sz w:val="28"/>
          <w:szCs w:val="28"/>
        </w:rPr>
        <w:t>!</w:t>
      </w:r>
      <w:r w:rsidRPr="00095D17">
        <w:rPr>
          <w:rFonts w:ascii="Times New Roman" w:hAnsi="Times New Roman"/>
          <w:sz w:val="28"/>
          <w:szCs w:val="28"/>
        </w:rPr>
        <w:t>"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205740</wp:posOffset>
            </wp:positionV>
            <wp:extent cx="5064760" cy="3798570"/>
            <wp:effectExtent l="19050" t="0" r="2540" b="0"/>
            <wp:wrapTight wrapText="bothSides">
              <wp:wrapPolygon edited="0">
                <wp:start x="-81" y="0"/>
                <wp:lineTo x="-81" y="21448"/>
                <wp:lineTo x="21611" y="21448"/>
                <wp:lineTo x="21611" y="0"/>
                <wp:lineTo x="-81" y="0"/>
              </wp:wrapPolygon>
            </wp:wrapTight>
            <wp:docPr id="42" name="Рисунок 7" descr="DSCN6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SCN69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379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tabs>
          <w:tab w:val="left" w:pos="7425"/>
        </w:tabs>
        <w:spacing w:after="0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2.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 w:rsidRPr="00095D17">
        <w:rPr>
          <w:rFonts w:ascii="Times New Roman" w:hAnsi="Times New Roman"/>
          <w:sz w:val="28"/>
          <w:szCs w:val="28"/>
        </w:rPr>
        <w:t>Создание модели увеличения добра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95D17">
        <w:rPr>
          <w:rFonts w:ascii="Times New Roman" w:hAnsi="Times New Roman"/>
          <w:sz w:val="28"/>
          <w:szCs w:val="28"/>
        </w:rPr>
        <w:t>"Спеши делать добро</w:t>
      </w:r>
      <w:r>
        <w:rPr>
          <w:rFonts w:ascii="Times New Roman" w:hAnsi="Times New Roman"/>
          <w:sz w:val="28"/>
          <w:szCs w:val="28"/>
        </w:rPr>
        <w:t>!</w:t>
      </w:r>
      <w:r w:rsidRPr="00095D17">
        <w:rPr>
          <w:rFonts w:ascii="Times New Roman" w:hAnsi="Times New Roman"/>
          <w:sz w:val="28"/>
          <w:szCs w:val="28"/>
        </w:rPr>
        <w:t>"</w:t>
      </w:r>
    </w:p>
    <w:p w:rsidR="00752D14" w:rsidRDefault="00752D14" w:rsidP="00752D1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284480</wp:posOffset>
            </wp:positionV>
            <wp:extent cx="5197475" cy="3902075"/>
            <wp:effectExtent l="19050" t="0" r="3175" b="0"/>
            <wp:wrapTight wrapText="bothSides">
              <wp:wrapPolygon edited="0">
                <wp:start x="-79" y="0"/>
                <wp:lineTo x="-79" y="21512"/>
                <wp:lineTo x="21613" y="21512"/>
                <wp:lineTo x="21613" y="0"/>
                <wp:lineTo x="-79" y="0"/>
              </wp:wrapPolygon>
            </wp:wrapTight>
            <wp:docPr id="41" name="Рисунок 9" descr="DSCN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SCN68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90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Pr="00095D17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3.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 w:rsidRPr="00095D17">
        <w:rPr>
          <w:rFonts w:ascii="Times New Roman" w:hAnsi="Times New Roman"/>
          <w:sz w:val="28"/>
          <w:szCs w:val="28"/>
        </w:rPr>
        <w:t>Выставка рисунков на тему: "Худо тому, кто добра не делает никому</w:t>
      </w:r>
      <w:r>
        <w:rPr>
          <w:rFonts w:ascii="Times New Roman" w:hAnsi="Times New Roman"/>
          <w:sz w:val="28"/>
          <w:szCs w:val="28"/>
        </w:rPr>
        <w:t>!</w:t>
      </w:r>
      <w:r w:rsidRPr="00095D17">
        <w:rPr>
          <w:rFonts w:ascii="Times New Roman" w:hAnsi="Times New Roman"/>
          <w:sz w:val="28"/>
          <w:szCs w:val="28"/>
        </w:rPr>
        <w:t>"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173990</wp:posOffset>
            </wp:positionV>
            <wp:extent cx="5017135" cy="3766185"/>
            <wp:effectExtent l="19050" t="0" r="0" b="0"/>
            <wp:wrapTight wrapText="bothSides">
              <wp:wrapPolygon edited="0">
                <wp:start x="-82" y="0"/>
                <wp:lineTo x="-82" y="21524"/>
                <wp:lineTo x="21570" y="21524"/>
                <wp:lineTo x="21570" y="0"/>
                <wp:lineTo x="-82" y="0"/>
              </wp:wrapPolygon>
            </wp:wrapTight>
            <wp:docPr id="40" name="Рисунок 20" descr="DSCN6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DSCN68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376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Pr="00095D17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AA73C6">
        <w:rPr>
          <w:rFonts w:ascii="Times New Roman" w:hAnsi="Times New Roman"/>
          <w:b/>
          <w:sz w:val="28"/>
          <w:szCs w:val="28"/>
        </w:rPr>
        <w:t>Приложение 4.</w:t>
      </w:r>
    </w:p>
    <w:p w:rsidR="00752D14" w:rsidRPr="00AA73C6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"Социально-реабилитационный центр "Солнышко"</w:t>
      </w:r>
    </w:p>
    <w:p w:rsidR="00752D14" w:rsidRDefault="00752D14" w:rsidP="00752D14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152400</wp:posOffset>
            </wp:positionV>
            <wp:extent cx="4893310" cy="3657600"/>
            <wp:effectExtent l="19050" t="0" r="2540" b="0"/>
            <wp:wrapTight wrapText="bothSides">
              <wp:wrapPolygon edited="0">
                <wp:start x="-84" y="0"/>
                <wp:lineTo x="-84" y="21488"/>
                <wp:lineTo x="21611" y="21488"/>
                <wp:lineTo x="21611" y="0"/>
                <wp:lineTo x="-84" y="0"/>
              </wp:wrapPolygon>
            </wp:wrapTight>
            <wp:docPr id="39" name="Рисунок 3" descr="DSCN3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N382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noProof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Pr="00AA73C6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AA73C6">
        <w:rPr>
          <w:rFonts w:ascii="Times New Roman" w:hAnsi="Times New Roman"/>
          <w:b/>
          <w:sz w:val="28"/>
          <w:szCs w:val="28"/>
        </w:rPr>
        <w:lastRenderedPageBreak/>
        <w:t>Приложение 5.</w:t>
      </w:r>
    </w:p>
    <w:p w:rsidR="00752D14" w:rsidRPr="00AA73C6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"Социально-реабилитационный центр "Солнышко"</w:t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38100</wp:posOffset>
            </wp:positionV>
            <wp:extent cx="5375275" cy="3971925"/>
            <wp:effectExtent l="19050" t="0" r="0" b="0"/>
            <wp:wrapTight wrapText="bothSides">
              <wp:wrapPolygon edited="0">
                <wp:start x="-77" y="0"/>
                <wp:lineTo x="-77" y="21548"/>
                <wp:lineTo x="21587" y="21548"/>
                <wp:lineTo x="21587" y="0"/>
                <wp:lineTo x="-77" y="0"/>
              </wp:wrapPolygon>
            </wp:wrapTight>
            <wp:docPr id="38" name="Рисунок 2" descr="DSCN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N56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3146425</wp:posOffset>
            </wp:positionH>
            <wp:positionV relativeFrom="paragraph">
              <wp:posOffset>139700</wp:posOffset>
            </wp:positionV>
            <wp:extent cx="3162300" cy="2371725"/>
            <wp:effectExtent l="19050" t="0" r="0" b="0"/>
            <wp:wrapTight wrapText="bothSides">
              <wp:wrapPolygon edited="0">
                <wp:start x="-130" y="0"/>
                <wp:lineTo x="-130" y="21513"/>
                <wp:lineTo x="21600" y="21513"/>
                <wp:lineTo x="21600" y="0"/>
                <wp:lineTo x="-130" y="0"/>
              </wp:wrapPolygon>
            </wp:wrapTight>
            <wp:docPr id="37" name="Рисунок 9" descr="F:\ДОБРОТА Лашманкина\ДЕНЬ ПРАВОСЛАВНОЙ КНИГИ р.центр солнышко\DSCN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F:\ДОБРОТА Лашманкина\ДЕНЬ ПРАВОСЛАВНОЙ КНИГИ р.центр солнышко\DSCN56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139700</wp:posOffset>
            </wp:positionV>
            <wp:extent cx="3095625" cy="2371725"/>
            <wp:effectExtent l="19050" t="0" r="9525" b="0"/>
            <wp:wrapTight wrapText="bothSides">
              <wp:wrapPolygon edited="0">
                <wp:start x="-133" y="0"/>
                <wp:lineTo x="-133" y="21513"/>
                <wp:lineTo x="21666" y="21513"/>
                <wp:lineTo x="21666" y="0"/>
                <wp:lineTo x="-133" y="0"/>
              </wp:wrapPolygon>
            </wp:wrapTight>
            <wp:docPr id="36" name="Рисунок 8" descr="F:\ДОБРОТА Лашманкина\ДЕНЬ ПРАВОСЛАВНОЙ КНИГИ р.центр солнышко\DSCN5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F:\ДОБРОТА Лашманкина\ДЕНЬ ПРАВОСЛАВНОЙ КНИГИ р.центр солнышко\DSCN56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9511" t="36482" r="18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58A1" w:rsidP="00752D14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\</w:t>
      </w:r>
    </w:p>
    <w:p w:rsidR="007558A1" w:rsidRDefault="007558A1" w:rsidP="00752D14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752D14" w:rsidRPr="00AA73C6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AA73C6">
        <w:rPr>
          <w:rFonts w:ascii="Times New Roman" w:hAnsi="Times New Roman"/>
          <w:b/>
          <w:sz w:val="28"/>
          <w:szCs w:val="28"/>
        </w:rPr>
        <w:lastRenderedPageBreak/>
        <w:t>Приложение 6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752D14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Рузаевский детский дом-школа №1</w:t>
      </w:r>
    </w:p>
    <w:p w:rsidR="00752D14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211455</wp:posOffset>
            </wp:positionH>
            <wp:positionV relativeFrom="paragraph">
              <wp:posOffset>137795</wp:posOffset>
            </wp:positionV>
            <wp:extent cx="5378450" cy="4032250"/>
            <wp:effectExtent l="19050" t="0" r="0" b="0"/>
            <wp:wrapTight wrapText="bothSides">
              <wp:wrapPolygon edited="0">
                <wp:start x="-77" y="0"/>
                <wp:lineTo x="-77" y="21532"/>
                <wp:lineTo x="21574" y="21532"/>
                <wp:lineTo x="21574" y="0"/>
                <wp:lineTo x="-77" y="0"/>
              </wp:wrapPolygon>
            </wp:wrapTight>
            <wp:docPr id="35" name="Рисунок 1" descr="F:\ДОБРОТА Лашманкина\РОЖДЕСТВО интернат\DSCN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ДОБРОТА Лашманкина\РОЖДЕСТВО интернат\DSCN51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</w:pPr>
    </w:p>
    <w:p w:rsidR="00752D14" w:rsidRDefault="00752D14" w:rsidP="00752D14">
      <w:pPr>
        <w:spacing w:after="0"/>
      </w:pPr>
    </w:p>
    <w:p w:rsidR="00752D14" w:rsidRDefault="00752D14" w:rsidP="00752D14">
      <w:pPr>
        <w:spacing w:after="0"/>
      </w:pPr>
    </w:p>
    <w:p w:rsidR="00752D14" w:rsidRDefault="00752D14" w:rsidP="00752D14">
      <w:pPr>
        <w:spacing w:after="0"/>
      </w:pPr>
    </w:p>
    <w:p w:rsidR="00752D14" w:rsidRDefault="00752D14" w:rsidP="00752D14">
      <w:pPr>
        <w:spacing w:after="0"/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3249295</wp:posOffset>
            </wp:positionH>
            <wp:positionV relativeFrom="paragraph">
              <wp:posOffset>130810</wp:posOffset>
            </wp:positionV>
            <wp:extent cx="2945130" cy="2206625"/>
            <wp:effectExtent l="19050" t="0" r="7620" b="0"/>
            <wp:wrapTight wrapText="bothSides">
              <wp:wrapPolygon edited="0">
                <wp:start x="-140" y="0"/>
                <wp:lineTo x="-140" y="21445"/>
                <wp:lineTo x="21656" y="21445"/>
                <wp:lineTo x="21656" y="0"/>
                <wp:lineTo x="-140" y="0"/>
              </wp:wrapPolygon>
            </wp:wrapTight>
            <wp:docPr id="34" name="Рисунок 12" descr="F:\ДОБРОТА Лашманкина\РОЖДЕСТВО интернат\DSCN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F:\ДОБРОТА Лашманкина\РОЖДЕСТВО интернат\DSCN5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-258445</wp:posOffset>
            </wp:positionH>
            <wp:positionV relativeFrom="paragraph">
              <wp:posOffset>80010</wp:posOffset>
            </wp:positionV>
            <wp:extent cx="2900045" cy="2172970"/>
            <wp:effectExtent l="19050" t="0" r="0" b="0"/>
            <wp:wrapTight wrapText="bothSides">
              <wp:wrapPolygon edited="0">
                <wp:start x="-142" y="0"/>
                <wp:lineTo x="-142" y="21398"/>
                <wp:lineTo x="21567" y="21398"/>
                <wp:lineTo x="21567" y="0"/>
                <wp:lineTo x="-142" y="0"/>
              </wp:wrapPolygon>
            </wp:wrapTight>
            <wp:docPr id="33" name="Рисунок 13" descr="F:\ДОБРОТА Лашманкина\РОЖДЕСТВО интернат\DSCN5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F:\ДОБРОТА Лашманкина\РОЖДЕСТВО интернат\DSCN51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58A1" w:rsidRDefault="007558A1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58A1" w:rsidRDefault="007558A1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52D14" w:rsidRPr="00AA73C6" w:rsidRDefault="00752D14" w:rsidP="00752D14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7</w:t>
      </w:r>
      <w:r w:rsidRPr="00AA73C6">
        <w:rPr>
          <w:rFonts w:ascii="Times New Roman" w:hAnsi="Times New Roman"/>
          <w:b/>
          <w:sz w:val="28"/>
          <w:szCs w:val="28"/>
        </w:rPr>
        <w:t>.</w:t>
      </w:r>
    </w:p>
    <w:p w:rsidR="00752D14" w:rsidRPr="000C7465" w:rsidRDefault="00752D14" w:rsidP="00752D14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"Социально-реабилитационный центр "Солнышко"</w:t>
      </w:r>
    </w:p>
    <w:p w:rsidR="00752D14" w:rsidRDefault="00752D14" w:rsidP="00752D1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-182245</wp:posOffset>
            </wp:positionH>
            <wp:positionV relativeFrom="paragraph">
              <wp:posOffset>273685</wp:posOffset>
            </wp:positionV>
            <wp:extent cx="6102985" cy="4276725"/>
            <wp:effectExtent l="19050" t="0" r="0" b="0"/>
            <wp:wrapTight wrapText="bothSides">
              <wp:wrapPolygon edited="0">
                <wp:start x="-67" y="0"/>
                <wp:lineTo x="-67" y="21552"/>
                <wp:lineTo x="21575" y="21552"/>
                <wp:lineTo x="21575" y="0"/>
                <wp:lineTo x="-67" y="0"/>
              </wp:wrapPolygon>
            </wp:wrapTight>
            <wp:docPr id="32" name="Рисунок 1" descr="DSCN6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SCN67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-182245</wp:posOffset>
            </wp:positionH>
            <wp:positionV relativeFrom="paragraph">
              <wp:posOffset>776605</wp:posOffset>
            </wp:positionV>
            <wp:extent cx="3067050" cy="2305050"/>
            <wp:effectExtent l="19050" t="0" r="0" b="0"/>
            <wp:wrapTight wrapText="bothSides">
              <wp:wrapPolygon edited="0">
                <wp:start x="-134" y="0"/>
                <wp:lineTo x="-134" y="21421"/>
                <wp:lineTo x="21600" y="21421"/>
                <wp:lineTo x="21600" y="0"/>
                <wp:lineTo x="-134" y="0"/>
              </wp:wrapPolygon>
            </wp:wrapTight>
            <wp:docPr id="31" name="Рисунок 10" descr="F:\ДОБРОТА Лашманкина\РОЖДЕСТВО СОЛНЫШКО 2016г\DSCN6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F:\ДОБРОТА Лашманкина\РОЖДЕСТВО СОЛНЫШКО 2016г\DSCN670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 xml:space="preserve">   </w:t>
      </w:r>
    </w:p>
    <w:p w:rsidR="00752D14" w:rsidRDefault="00752D14" w:rsidP="00752D14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109220</wp:posOffset>
            </wp:positionV>
            <wp:extent cx="2990850" cy="2247900"/>
            <wp:effectExtent l="19050" t="0" r="0" b="0"/>
            <wp:wrapTight wrapText="bothSides">
              <wp:wrapPolygon edited="0">
                <wp:start x="-138" y="0"/>
                <wp:lineTo x="-138" y="21417"/>
                <wp:lineTo x="21600" y="21417"/>
                <wp:lineTo x="21600" y="0"/>
                <wp:lineTo x="-138" y="0"/>
              </wp:wrapPolygon>
            </wp:wrapTight>
            <wp:docPr id="30" name="Рисунок 11" descr="F:\ДОБРОТА Лашманкина\РОЖДЕСТВО СОЛНЫШКО 2016г\DSCN6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F:\ДОБРОТА Лашманкина\РОЖДЕСТВО СОЛНЫШКО 2016г\DSCN67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58A1" w:rsidRDefault="007558A1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2D14" w:rsidRPr="00161525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161525">
        <w:rPr>
          <w:rFonts w:ascii="Times New Roman" w:hAnsi="Times New Roman"/>
          <w:b/>
          <w:sz w:val="28"/>
          <w:szCs w:val="28"/>
        </w:rPr>
        <w:lastRenderedPageBreak/>
        <w:t>Приложение 8.</w:t>
      </w:r>
    </w:p>
    <w:p w:rsidR="00752D14" w:rsidRPr="00161525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161525">
        <w:rPr>
          <w:rFonts w:ascii="Times New Roman" w:hAnsi="Times New Roman"/>
          <w:sz w:val="28"/>
          <w:szCs w:val="28"/>
        </w:rPr>
        <w:t>Праздник Пасхи. Никольский храм</w:t>
      </w: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-483870</wp:posOffset>
            </wp:positionH>
            <wp:positionV relativeFrom="paragraph">
              <wp:posOffset>120650</wp:posOffset>
            </wp:positionV>
            <wp:extent cx="3114675" cy="2333625"/>
            <wp:effectExtent l="19050" t="0" r="9525" b="0"/>
            <wp:wrapTight wrapText="bothSides">
              <wp:wrapPolygon edited="0">
                <wp:start x="-132" y="0"/>
                <wp:lineTo x="-132" y="21512"/>
                <wp:lineTo x="21666" y="21512"/>
                <wp:lineTo x="21666" y="0"/>
                <wp:lineTo x="-132" y="0"/>
              </wp:wrapPolygon>
            </wp:wrapTight>
            <wp:docPr id="29" name="Рисунок 2" descr="C:\Documents and Settings\Administrator\Мои документы\Downloads\P108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Administrator\Мои документы\Downloads\P108072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635</wp:posOffset>
            </wp:positionV>
            <wp:extent cx="3009900" cy="2257425"/>
            <wp:effectExtent l="19050" t="0" r="0" b="0"/>
            <wp:wrapTight wrapText="bothSides">
              <wp:wrapPolygon edited="0">
                <wp:start x="-137" y="0"/>
                <wp:lineTo x="-137" y="21509"/>
                <wp:lineTo x="21600" y="21509"/>
                <wp:lineTo x="21600" y="0"/>
                <wp:lineTo x="-137" y="0"/>
              </wp:wrapPolygon>
            </wp:wrapTight>
            <wp:docPr id="28" name="Рисунок 3" descr="C:\Documents and Settings\Administrator\Мои документы\Downloads\P108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Administrator\Мои документы\Downloads\P108074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111125</wp:posOffset>
            </wp:positionV>
            <wp:extent cx="6149975" cy="4257675"/>
            <wp:effectExtent l="19050" t="0" r="3175" b="0"/>
            <wp:wrapTight wrapText="bothSides">
              <wp:wrapPolygon edited="0">
                <wp:start x="-67" y="0"/>
                <wp:lineTo x="-67" y="21552"/>
                <wp:lineTo x="21611" y="21552"/>
                <wp:lineTo x="21611" y="0"/>
                <wp:lineTo x="-67" y="0"/>
              </wp:wrapPolygon>
            </wp:wrapTight>
            <wp:docPr id="27" name="Рисунок 4" descr="C:\Documents and Settings\Administrator\Мои документы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Administrator\Мои документы\Downloads\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752D14" w:rsidRPr="00AA73C6" w:rsidRDefault="00752D14" w:rsidP="00752D14">
      <w:pPr>
        <w:spacing w:after="0"/>
        <w:jc w:val="right"/>
        <w:rPr>
          <w:b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9</w:t>
      </w:r>
      <w:r w:rsidRPr="00AA73C6">
        <w:rPr>
          <w:rFonts w:ascii="Times New Roman" w:hAnsi="Times New Roman"/>
          <w:b/>
          <w:sz w:val="28"/>
          <w:szCs w:val="28"/>
        </w:rPr>
        <w:t>.</w:t>
      </w:r>
    </w:p>
    <w:p w:rsidR="00752D14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Поздравление ветерана</w:t>
      </w:r>
      <w:r w:rsidRPr="007D4CCF">
        <w:rPr>
          <w:rFonts w:ascii="Times New Roman" w:hAnsi="Times New Roman"/>
          <w:sz w:val="28"/>
          <w:szCs w:val="28"/>
        </w:rPr>
        <w:t xml:space="preserve"> велико</w:t>
      </w:r>
      <w:r>
        <w:rPr>
          <w:rFonts w:ascii="Times New Roman" w:hAnsi="Times New Roman"/>
          <w:sz w:val="28"/>
          <w:szCs w:val="28"/>
        </w:rPr>
        <w:t xml:space="preserve">й отечественной войны с 75-летием Великой Победы.  </w:t>
      </w: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3112770</wp:posOffset>
            </wp:positionH>
            <wp:positionV relativeFrom="paragraph">
              <wp:posOffset>149860</wp:posOffset>
            </wp:positionV>
            <wp:extent cx="3253105" cy="2438400"/>
            <wp:effectExtent l="19050" t="0" r="4445" b="0"/>
            <wp:wrapTight wrapText="bothSides">
              <wp:wrapPolygon edited="0">
                <wp:start x="-126" y="0"/>
                <wp:lineTo x="-126" y="21431"/>
                <wp:lineTo x="21630" y="21431"/>
                <wp:lineTo x="21630" y="0"/>
                <wp:lineTo x="-126" y="0"/>
              </wp:wrapPolygon>
            </wp:wrapTight>
            <wp:docPr id="26" name="Рисунок 2" descr="F:\Кочневой\DSCN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F:\Кочневой\DSCN581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-331470</wp:posOffset>
            </wp:positionH>
            <wp:positionV relativeFrom="paragraph">
              <wp:posOffset>149860</wp:posOffset>
            </wp:positionV>
            <wp:extent cx="3286125" cy="2457450"/>
            <wp:effectExtent l="19050" t="0" r="9525" b="0"/>
            <wp:wrapTight wrapText="bothSides">
              <wp:wrapPolygon edited="0">
                <wp:start x="-125" y="0"/>
                <wp:lineTo x="-125" y="21433"/>
                <wp:lineTo x="21663" y="21433"/>
                <wp:lineTo x="21663" y="0"/>
                <wp:lineTo x="-125" y="0"/>
              </wp:wrapPolygon>
            </wp:wrapTight>
            <wp:docPr id="25" name="Рисунок 3" descr="F:\поздравление ветерана с 70летием ПОБЕДЫ\DSCN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поздравление ветерана с 70летием ПОБЕДЫ\DSCN584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3165475</wp:posOffset>
            </wp:positionH>
            <wp:positionV relativeFrom="paragraph">
              <wp:posOffset>300990</wp:posOffset>
            </wp:positionV>
            <wp:extent cx="3200400" cy="2400300"/>
            <wp:effectExtent l="19050" t="0" r="0" b="0"/>
            <wp:wrapTight wrapText="bothSides">
              <wp:wrapPolygon edited="0">
                <wp:start x="-129" y="0"/>
                <wp:lineTo x="-129" y="21429"/>
                <wp:lineTo x="21600" y="21429"/>
                <wp:lineTo x="21600" y="0"/>
                <wp:lineTo x="-129" y="0"/>
              </wp:wrapPolygon>
            </wp:wrapTight>
            <wp:docPr id="24" name="Рисунок 7" descr="F:\поздравление ветерана с 70летием ПОБЕДЫ\DSCN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F:\поздравление ветерана с 70летием ПОБЕДЫ\DSCN583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-331470</wp:posOffset>
            </wp:positionH>
            <wp:positionV relativeFrom="paragraph">
              <wp:posOffset>253365</wp:posOffset>
            </wp:positionV>
            <wp:extent cx="3273425" cy="2447925"/>
            <wp:effectExtent l="19050" t="0" r="3175" b="0"/>
            <wp:wrapTight wrapText="bothSides">
              <wp:wrapPolygon edited="0">
                <wp:start x="-126" y="0"/>
                <wp:lineTo x="-126" y="21516"/>
                <wp:lineTo x="21621" y="21516"/>
                <wp:lineTo x="21621" y="0"/>
                <wp:lineTo x="-126" y="0"/>
              </wp:wrapPolygon>
            </wp:wrapTight>
            <wp:docPr id="23" name="Рисунок 5" descr="F:\поздравление ветерана с 70летием ПОБЕДЫ\DSCN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F:\поздравление ветерана с 70летием ПОБЕДЫ\DSCN584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1312545</wp:posOffset>
            </wp:positionH>
            <wp:positionV relativeFrom="paragraph">
              <wp:posOffset>190500</wp:posOffset>
            </wp:positionV>
            <wp:extent cx="3538220" cy="2646680"/>
            <wp:effectExtent l="19050" t="0" r="5080" b="0"/>
            <wp:wrapTight wrapText="bothSides">
              <wp:wrapPolygon edited="0">
                <wp:start x="-116" y="0"/>
                <wp:lineTo x="-116" y="21455"/>
                <wp:lineTo x="21631" y="21455"/>
                <wp:lineTo x="21631" y="0"/>
                <wp:lineTo x="-116" y="0"/>
              </wp:wrapPolygon>
            </wp:wrapTight>
            <wp:docPr id="22" name="Рисунок 6" descr="F:\поздравление ветерана с 70летием ПОБЕДЫ\DSCN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F:\поздравление ветерана с 70летием ПОБЕДЫ\DSCN5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264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</w:pPr>
    </w:p>
    <w:p w:rsidR="000A3292" w:rsidRPr="00161525" w:rsidRDefault="000A3292" w:rsidP="000A3292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161525">
        <w:rPr>
          <w:rFonts w:ascii="Times New Roman" w:hAnsi="Times New Roman"/>
          <w:b/>
          <w:sz w:val="28"/>
          <w:szCs w:val="28"/>
        </w:rPr>
        <w:lastRenderedPageBreak/>
        <w:t>Приложение 10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0A3292" w:rsidRDefault="000A3292" w:rsidP="000A3292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Притча: «Два волка»</w:t>
      </w:r>
    </w:p>
    <w:p w:rsidR="000A3292" w:rsidRDefault="000A3292" w:rsidP="000A3292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Когда-то давно старый индеец открыл своему внуку одну жизненную истину.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— В каждом человеке идет борьба, очень похожая на борьбу двух волков. Один волк представляет зло — зависть, ревность, сожаление, эгоизм, амбиции, ложь...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Другой волк представляет добро — мир, любовь, надежду, истину, доброту, верность...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Маленький индеец, тронутый до глубины души словами деда, на несколько мгновений задумался, а потом спросил: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— А какой волк в конце побеждает?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Старый индеец едва заметно улыбнулся и ответил: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— Всегда побеждает тот волк, которого ты кормишь.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0A3292" w:rsidRPr="00306F7A" w:rsidRDefault="000A3292" w:rsidP="000A3292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306F7A">
        <w:rPr>
          <w:rFonts w:ascii="Times New Roman" w:hAnsi="Times New Roman"/>
          <w:b/>
          <w:sz w:val="28"/>
          <w:szCs w:val="28"/>
        </w:rPr>
        <w:t>Приложение 11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0A3292" w:rsidRPr="007D4CCF" w:rsidRDefault="000A3292" w:rsidP="000A3292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Колыбельная «</w:t>
      </w:r>
      <w:r w:rsidRPr="007D4CCF">
        <w:rPr>
          <w:rFonts w:ascii="Times New Roman" w:hAnsi="Times New Roman"/>
          <w:sz w:val="28"/>
          <w:szCs w:val="28"/>
        </w:rPr>
        <w:t>В поле деревце стоит</w:t>
      </w:r>
      <w:r>
        <w:rPr>
          <w:rFonts w:ascii="Times New Roman" w:hAnsi="Times New Roman"/>
          <w:sz w:val="28"/>
          <w:szCs w:val="28"/>
        </w:rPr>
        <w:t>»</w:t>
      </w:r>
      <w:r w:rsidRPr="007D4CCF">
        <w:rPr>
          <w:rFonts w:ascii="Times New Roman" w:hAnsi="Times New Roman"/>
          <w:sz w:val="28"/>
          <w:szCs w:val="28"/>
        </w:rPr>
        <w:t xml:space="preserve"> (авт. Марина Улыбышева)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 xml:space="preserve">В чистом поле деревцу </w:t>
      </w:r>
      <w:r>
        <w:rPr>
          <w:rFonts w:ascii="Times New Roman" w:hAnsi="Times New Roman"/>
          <w:sz w:val="28"/>
          <w:szCs w:val="28"/>
        </w:rPr>
        <w:t xml:space="preserve">          Как мне сделать это?                     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 xml:space="preserve">До зари не спится. </w:t>
      </w:r>
      <w:r>
        <w:rPr>
          <w:rFonts w:ascii="Times New Roman" w:hAnsi="Times New Roman"/>
          <w:sz w:val="28"/>
          <w:szCs w:val="28"/>
        </w:rPr>
        <w:t xml:space="preserve">                 Ты, сынок, сходи к отцу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 xml:space="preserve">В чужедальние края </w:t>
      </w:r>
      <w:r>
        <w:rPr>
          <w:rFonts w:ascii="Times New Roman" w:hAnsi="Times New Roman"/>
          <w:sz w:val="28"/>
          <w:szCs w:val="28"/>
        </w:rPr>
        <w:t xml:space="preserve">               И спроси совета,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Разлетелись птицы.                 - Слушай, папа, я хочу 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не вьют они гнезда              Деревцу стать другом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ветвях упругих,                  В его кроне щебетать 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Хлещут дерево дожди,            В дождь и злую вьюгу,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Гнет лихая вьюга.                    Вольной птицей песни петь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Завтра, мама, поутру              Весело и звонко,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Отращу я крылья,                    И баюкать деревцо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Полечу через луга                    Нежно как ребенка.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Над степной ковылью.           – Чтобы дерево могло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Стану птицей песни петь         Снова возродиться,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Весело и звонко,                        Лучше человеком быть.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баюкать деревцо                     А не звонкой птицей.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Нежно как ребенка.                   И не только щебетать,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Мой сынок, на древе том       А и потрудиться: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Жить совсем непросто:             Надо корни поливать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Вянут листья у него,                  И рыхлить землицу.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Ветви ест короста.                      Побежит по жилам сок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-Как же мне помочь ему?           Влагою кипучей,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Станет дерево тогда               Пусть живут в нем птицы.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Сильным и могучим.             Чтобы было от чего,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Даст тебе оно плоды.             Сердцу веселиться.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тогда пичуги                        - Вырастай  скорей,</w:t>
      </w:r>
      <w:r w:rsidRPr="005363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сынок,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нему снова прилетят           Вырастай на славу,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севера и юга.                        Крепко-накрепко люби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Я, отец, найду родник          Милую державу.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его водою                             Пусть на родине твоей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Досыта я напою                       Сад шумит прекрасный,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Деревцо родное.                       Светит солнце, а в ночи</w:t>
      </w:r>
    </w:p>
    <w:p w:rsidR="000A3292" w:rsidRDefault="000A3292" w:rsidP="000A32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Пусть дает оно плоды.            Ходит месяц ясный.</w:t>
      </w:r>
    </w:p>
    <w:p w:rsidR="000A3292" w:rsidRDefault="000A3292" w:rsidP="000A3292">
      <w:pPr>
        <w:spacing w:after="0"/>
        <w:rPr>
          <w:rFonts w:ascii="Times New Roman" w:hAnsi="Times New Roman"/>
          <w:sz w:val="28"/>
          <w:szCs w:val="28"/>
        </w:rPr>
      </w:pPr>
    </w:p>
    <w:p w:rsidR="000A3292" w:rsidRDefault="000A3292" w:rsidP="000A3292">
      <w:pPr>
        <w:spacing w:after="0"/>
        <w:rPr>
          <w:rFonts w:ascii="Times New Roman" w:hAnsi="Times New Roman"/>
          <w:sz w:val="28"/>
          <w:szCs w:val="28"/>
        </w:rPr>
      </w:pPr>
    </w:p>
    <w:p w:rsidR="000A3292" w:rsidRDefault="000A3292" w:rsidP="000A3292">
      <w:pPr>
        <w:spacing w:after="0"/>
        <w:rPr>
          <w:rFonts w:ascii="Times New Roman" w:hAnsi="Times New Roman"/>
          <w:sz w:val="28"/>
          <w:szCs w:val="28"/>
        </w:rPr>
      </w:pPr>
    </w:p>
    <w:p w:rsidR="000A3292" w:rsidRDefault="000A3292" w:rsidP="000A32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0A3292" w:rsidRPr="00306F7A" w:rsidRDefault="000A3292" w:rsidP="000A3292">
      <w:pPr>
        <w:spacing w:after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306F7A">
        <w:rPr>
          <w:rFonts w:ascii="Times New Roman" w:hAnsi="Times New Roman"/>
          <w:b/>
          <w:sz w:val="28"/>
          <w:szCs w:val="28"/>
        </w:rPr>
        <w:t>Приложение 12.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0A3292" w:rsidRPr="007D4CCF" w:rsidRDefault="000A3292" w:rsidP="000A3292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Сказка: «</w:t>
      </w:r>
      <w:r w:rsidRPr="007D4CCF">
        <w:rPr>
          <w:rFonts w:ascii="Times New Roman" w:hAnsi="Times New Roman"/>
          <w:sz w:val="28"/>
          <w:szCs w:val="28"/>
        </w:rPr>
        <w:t>Мышкино добро</w:t>
      </w:r>
      <w:r>
        <w:rPr>
          <w:rFonts w:ascii="Times New Roman" w:hAnsi="Times New Roman"/>
          <w:sz w:val="28"/>
          <w:szCs w:val="28"/>
        </w:rPr>
        <w:t>»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Лев спал. Мышь пробежала у него по телу. Он проснулся и поймал её. Мышь стала просить: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– Если ты меня отпустишь, я тебе добро сделаю.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– Маленькая мышка, какое ты можешь мне, льву, добро сделать? – засмеялся лев, но пожалел и отпустил её.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Вскоре охотники поймали льва и привязали верёвкой к дереву. Рвался лев, но освободиться не мог. Мышка услыхала львиный рёв, прибежала, перегрызла верёвку и сказала:</w:t>
      </w:r>
    </w:p>
    <w:p w:rsidR="000A3292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– Помнишь, ты смеялся над моими словами? Теперь убедился: бывает и от маленькой мышки добро.</w:t>
      </w:r>
    </w:p>
    <w:p w:rsidR="000A3292" w:rsidRPr="007D4CCF" w:rsidRDefault="000A3292" w:rsidP="000A3292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spacing w:after="0"/>
        <w:rPr>
          <w:rFonts w:ascii="Times New Roman" w:hAnsi="Times New Roman"/>
          <w:sz w:val="28"/>
          <w:szCs w:val="28"/>
        </w:rPr>
      </w:pPr>
    </w:p>
    <w:p w:rsidR="000A3292" w:rsidRDefault="000A3292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0A3292" w:rsidRDefault="000A3292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0A3292" w:rsidRDefault="000A3292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752D14" w:rsidRPr="00306F7A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306F7A">
        <w:rPr>
          <w:rFonts w:ascii="Times New Roman" w:hAnsi="Times New Roman"/>
          <w:b/>
          <w:sz w:val="28"/>
          <w:szCs w:val="28"/>
        </w:rPr>
        <w:lastRenderedPageBreak/>
        <w:t>Приложение 13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Pr="001E30EE" w:rsidRDefault="00752D14" w:rsidP="00752D14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14786">
        <w:rPr>
          <w:rFonts w:ascii="Times New Roman" w:hAnsi="Times New Roman"/>
          <w:sz w:val="28"/>
          <w:szCs w:val="28"/>
        </w:rPr>
        <w:t xml:space="preserve">«О человечестве» </w:t>
      </w:r>
      <w:r>
        <w:rPr>
          <w:rFonts w:ascii="Times New Roman" w:hAnsi="Times New Roman"/>
          <w:sz w:val="28"/>
          <w:szCs w:val="28"/>
        </w:rPr>
        <w:t>Барто Агния</w:t>
      </w:r>
      <w:r w:rsidRPr="00914786">
        <w:rPr>
          <w:rFonts w:ascii="Times New Roman" w:hAnsi="Times New Roman"/>
          <w:sz w:val="28"/>
          <w:szCs w:val="28"/>
        </w:rPr>
        <w:t xml:space="preserve"> Львовн</w:t>
      </w:r>
      <w:r>
        <w:rPr>
          <w:rFonts w:ascii="Times New Roman" w:hAnsi="Times New Roman"/>
          <w:sz w:val="28"/>
          <w:szCs w:val="28"/>
        </w:rPr>
        <w:t>а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Готов для человечества он многое свершить…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Мальчик.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Но торопиться нечего, зачем</w:t>
      </w:r>
      <w:r>
        <w:rPr>
          <w:rFonts w:ascii="Times New Roman" w:hAnsi="Times New Roman"/>
          <w:sz w:val="28"/>
          <w:szCs w:val="28"/>
        </w:rPr>
        <w:t>,</w:t>
      </w:r>
      <w:r w:rsidRPr="007D4CCF">
        <w:rPr>
          <w:rFonts w:ascii="Times New Roman" w:hAnsi="Times New Roman"/>
          <w:sz w:val="28"/>
          <w:szCs w:val="28"/>
        </w:rPr>
        <w:t xml:space="preserve"> же тут спешить?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Пока он подвига себе не приглядел.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Мальчик.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У нас ведь, что поделаешь, нет подходящих дел!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Дед от простуды лечится, лекарство дать велит.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Мальчик.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Но он не человечество, он старый инвалид!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Сестра Наташа просит: гуляй, мол, с ней с утра!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Мальчик.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Она не человечество, а младшая сестра!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Когда судьбой назначено Вселенную спасти,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Зачем сестренку младшую на улице пасти?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Пока он подвига себе не приглядел…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Мальчик.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У нас ведь, что поделаешь, нет настоящих дел!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Взрослый.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 своем платочке клетчатом в углу ревет сестра: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Сестра.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«Я тоже человечество, и мне гулять пора…»</w:t>
      </w: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Default="00752D14" w:rsidP="00752D14">
      <w:pPr>
        <w:rPr>
          <w:rFonts w:ascii="Times New Roman" w:hAnsi="Times New Roman"/>
          <w:sz w:val="28"/>
          <w:szCs w:val="28"/>
        </w:rPr>
      </w:pPr>
    </w:p>
    <w:p w:rsidR="00752D14" w:rsidRPr="00306F7A" w:rsidRDefault="00752D14" w:rsidP="00752D14">
      <w:pPr>
        <w:jc w:val="right"/>
        <w:rPr>
          <w:rFonts w:ascii="Times New Roman" w:hAnsi="Times New Roman"/>
          <w:b/>
          <w:sz w:val="28"/>
          <w:szCs w:val="28"/>
        </w:rPr>
      </w:pPr>
      <w:r w:rsidRPr="00306F7A">
        <w:rPr>
          <w:rFonts w:ascii="Times New Roman" w:hAnsi="Times New Roman"/>
          <w:b/>
          <w:sz w:val="28"/>
          <w:szCs w:val="28"/>
        </w:rPr>
        <w:lastRenderedPageBreak/>
        <w:t>Приложение 14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752D14" w:rsidRDefault="00752D14" w:rsidP="00752D14">
      <w:pPr>
        <w:jc w:val="center"/>
      </w:pPr>
      <w:r>
        <w:rPr>
          <w:rFonts w:ascii="Times New Roman" w:hAnsi="Times New Roman"/>
          <w:sz w:val="28"/>
          <w:szCs w:val="28"/>
        </w:rPr>
        <w:t>Притча: «Две свечи»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Жаль мне тебя, - сказала незажженная свеча своей зажженной подруге.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 xml:space="preserve"> -Короток твой век. Скоро тебя не станет. Я много счастливее тебя. Я лежу спокойно на боку и проживу очень долго. А твое времечко сочтено.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Отвечала горящая свеча: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-Я нисколько не жалею об этом. От моего огня зажигается множество других свечей, и мой огонь от этого не убывает. Я разгоняю мрак ночи; радую взор  ребенка на праздничной елке, утешаю больного; горю перед святой иконой. Мне жаль тебя, незажженная моя сестра. Наше назначение, смысл нашего существования – дарить миру огонь. Нет пользы, нет радости в незажженной свече!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Так говорили две свечи.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Автор: </w:t>
      </w:r>
      <w:r w:rsidRPr="007D4CCF">
        <w:rPr>
          <w:rFonts w:ascii="Times New Roman" w:hAnsi="Times New Roman"/>
          <w:sz w:val="28"/>
          <w:szCs w:val="28"/>
        </w:rPr>
        <w:t>Аполл</w:t>
      </w:r>
      <w:r>
        <w:rPr>
          <w:rFonts w:ascii="Times New Roman" w:hAnsi="Times New Roman"/>
          <w:sz w:val="28"/>
          <w:szCs w:val="28"/>
        </w:rPr>
        <w:t xml:space="preserve">он Николаевич Майков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Дорог мне перед иконой</w:t>
      </w:r>
      <w:r>
        <w:rPr>
          <w:rFonts w:ascii="Times New Roman" w:hAnsi="Times New Roman"/>
          <w:sz w:val="28"/>
          <w:szCs w:val="28"/>
        </w:rPr>
        <w:t xml:space="preserve">                                              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В светлой ризе золотой,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Этот ярый воск, возжженный</w:t>
      </w: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Чьей неведомо рукой.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Знаю я: свеча пылает,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Клир торжественно поёт: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Чьё-то горе утихает,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Кто-то слёзы тихо льёт: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 медный грош вдовицы,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 лепта бедняка,                                                       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Это</w:t>
      </w:r>
      <w:r>
        <w:rPr>
          <w:rFonts w:ascii="Times New Roman" w:hAnsi="Times New Roman"/>
          <w:sz w:val="28"/>
          <w:szCs w:val="28"/>
        </w:rPr>
        <w:t>…</w:t>
      </w:r>
      <w:r w:rsidRPr="007D4CCF">
        <w:rPr>
          <w:rFonts w:ascii="Times New Roman" w:hAnsi="Times New Roman"/>
          <w:sz w:val="28"/>
          <w:szCs w:val="28"/>
        </w:rPr>
        <w:t xml:space="preserve"> может быть</w:t>
      </w:r>
      <w:r>
        <w:rPr>
          <w:rFonts w:ascii="Times New Roman" w:hAnsi="Times New Roman"/>
          <w:sz w:val="28"/>
          <w:szCs w:val="28"/>
        </w:rPr>
        <w:t>…</w:t>
      </w:r>
      <w:r w:rsidRPr="007D4CCF">
        <w:rPr>
          <w:rFonts w:ascii="Times New Roman" w:hAnsi="Times New Roman"/>
          <w:sz w:val="28"/>
          <w:szCs w:val="28"/>
        </w:rPr>
        <w:t xml:space="preserve"> убийцы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Покаянная тоска…</w:t>
      </w:r>
      <w:r>
        <w:rPr>
          <w:rFonts w:ascii="Times New Roman" w:hAnsi="Times New Roman"/>
          <w:sz w:val="28"/>
          <w:szCs w:val="28"/>
        </w:rPr>
        <w:t xml:space="preserve">                                         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D4CCF">
        <w:rPr>
          <w:rFonts w:ascii="Times New Roman" w:hAnsi="Times New Roman"/>
          <w:sz w:val="28"/>
          <w:szCs w:val="28"/>
        </w:rPr>
        <w:t>Это светлое мгновенье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диком мраке и глуши,</w:t>
      </w:r>
    </w:p>
    <w:p w:rsidR="00752D14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Память слёз и умиленье</w:t>
      </w:r>
    </w:p>
    <w:p w:rsidR="00752D14" w:rsidRPr="007D4CCF" w:rsidRDefault="00752D14" w:rsidP="00752D1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вечность глянувшей души…                                 </w:t>
      </w:r>
    </w:p>
    <w:p w:rsidR="00752D14" w:rsidRDefault="00752D14" w:rsidP="00752D14"/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spacing w:after="0"/>
        <w:jc w:val="right"/>
      </w:pPr>
    </w:p>
    <w:p w:rsidR="00752D14" w:rsidRDefault="00752D14" w:rsidP="00752D14">
      <w:pPr>
        <w:tabs>
          <w:tab w:val="left" w:pos="7215"/>
        </w:tabs>
        <w:spacing w:after="0"/>
      </w:pPr>
    </w:p>
    <w:p w:rsidR="00752D14" w:rsidRPr="000A7496" w:rsidRDefault="00752D14" w:rsidP="00752D14">
      <w:pPr>
        <w:spacing w:after="0"/>
        <w:rPr>
          <w:rStyle w:val="a7"/>
        </w:rPr>
      </w:pPr>
    </w:p>
    <w:p w:rsidR="00752D14" w:rsidRPr="001E5249" w:rsidRDefault="00752D14" w:rsidP="00752D14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1E5249">
        <w:rPr>
          <w:rFonts w:ascii="Times New Roman" w:hAnsi="Times New Roman"/>
          <w:b/>
          <w:sz w:val="28"/>
          <w:szCs w:val="28"/>
        </w:rPr>
        <w:lastRenderedPageBreak/>
        <w:t>Приложение 15.</w:t>
      </w:r>
    </w:p>
    <w:p w:rsidR="00752D14" w:rsidRPr="001E5249" w:rsidRDefault="00752D14" w:rsidP="00752D14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1E5249">
        <w:rPr>
          <w:rFonts w:ascii="Times New Roman" w:hAnsi="Times New Roman"/>
          <w:sz w:val="28"/>
          <w:szCs w:val="28"/>
        </w:rPr>
        <w:t>Фотоотчёт урока</w:t>
      </w:r>
    </w:p>
    <w:p w:rsidR="00752D14" w:rsidRDefault="00752D14" w:rsidP="00752D14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4886325" cy="3667125"/>
            <wp:effectExtent l="19050" t="0" r="9525" b="0"/>
            <wp:docPr id="21" name="Рисунок 3" descr="DSCN6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N68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448300" cy="4095750"/>
            <wp:effectExtent l="19050" t="0" r="0" b="0"/>
            <wp:docPr id="20" name="Рисунок 4" descr="DSCN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SCN68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972175" cy="4476750"/>
            <wp:effectExtent l="19050" t="0" r="9525" b="0"/>
            <wp:docPr id="19" name="Рисунок 10" descr="DSCN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SCN68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086475" cy="4562475"/>
            <wp:effectExtent l="19050" t="0" r="9525" b="0"/>
            <wp:docPr id="6" name="Рисунок 14" descr="DSCN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DSCN687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924550" cy="4438650"/>
            <wp:effectExtent l="19050" t="0" r="0" b="0"/>
            <wp:docPr id="7" name="Рисунок 18" descr="DSCN6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N68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000750" cy="4495800"/>
            <wp:effectExtent l="19050" t="0" r="0" b="0"/>
            <wp:docPr id="8" name="Рисунок 19" descr="DSCN6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DSCN68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238875" cy="3990975"/>
            <wp:effectExtent l="19050" t="0" r="9525" b="0"/>
            <wp:docPr id="9" name="Рисунок 23" descr="DSCN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DSCN688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b="1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753100" cy="4314825"/>
            <wp:effectExtent l="19050" t="0" r="0" b="0"/>
            <wp:docPr id="10" name="Рисунок 32" descr="DSCN6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DSCN68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610225" cy="4210050"/>
            <wp:effectExtent l="19050" t="0" r="9525" b="0"/>
            <wp:docPr id="11" name="Рисунок 33" descr="DSCN6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DSCN69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810250" cy="4352925"/>
            <wp:effectExtent l="19050" t="0" r="0" b="0"/>
            <wp:docPr id="12" name="Рисунок 34" descr="DSCN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DSCN69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534025" cy="4152900"/>
            <wp:effectExtent l="19050" t="0" r="9525" b="0"/>
            <wp:docPr id="13" name="Рисунок 36" descr="DSCN6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DSCN69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238875" cy="4676775"/>
            <wp:effectExtent l="19050" t="0" r="9525" b="0"/>
            <wp:docPr id="14" name="Рисунок 37" descr="DSCN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DSCN69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838825" cy="4381500"/>
            <wp:effectExtent l="19050" t="0" r="9525" b="0"/>
            <wp:docPr id="15" name="Рисунок 38" descr="DSCN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DSCN69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695950" cy="4276725"/>
            <wp:effectExtent l="19050" t="0" r="0" b="0"/>
            <wp:docPr id="16" name="Рисунок 39" descr="DSCN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DSCN69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781675" cy="4333875"/>
            <wp:effectExtent l="19050" t="0" r="9525" b="0"/>
            <wp:docPr id="17" name="Рисунок 40" descr="DSCN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DSCN69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spacing w:after="0"/>
        <w:jc w:val="right"/>
        <w:rPr>
          <w:rFonts w:ascii="Times New Roman" w:hAnsi="Times New Roman"/>
        </w:rPr>
      </w:pPr>
    </w:p>
    <w:p w:rsidR="00752D14" w:rsidRPr="00B343DF" w:rsidRDefault="00752D14" w:rsidP="00752D14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838825" cy="4381500"/>
            <wp:effectExtent l="19050" t="0" r="9525" b="0"/>
            <wp:docPr id="18" name="Рисунок 21" descr="DSCN6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DSCN69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D14" w:rsidRDefault="00752D14" w:rsidP="00752D14">
      <w:pPr>
        <w:tabs>
          <w:tab w:val="left" w:pos="3105"/>
        </w:tabs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</w:p>
    <w:p w:rsidR="006049C0" w:rsidRPr="00084050" w:rsidRDefault="006049C0" w:rsidP="006049C0">
      <w:pPr>
        <w:widowControl w:val="0"/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</w:p>
    <w:sectPr w:rsidR="006049C0" w:rsidRPr="00084050" w:rsidSect="00D519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4594" w:rsidRDefault="00AB4594" w:rsidP="006049C0">
      <w:pPr>
        <w:spacing w:after="0" w:line="240" w:lineRule="auto"/>
      </w:pPr>
      <w:r>
        <w:separator/>
      </w:r>
    </w:p>
  </w:endnote>
  <w:endnote w:type="continuationSeparator" w:id="1">
    <w:p w:rsidR="00AB4594" w:rsidRDefault="00AB4594" w:rsidP="006049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4594" w:rsidRDefault="00AB4594" w:rsidP="006049C0">
      <w:pPr>
        <w:spacing w:after="0" w:line="240" w:lineRule="auto"/>
      </w:pPr>
      <w:r>
        <w:separator/>
      </w:r>
    </w:p>
  </w:footnote>
  <w:footnote w:type="continuationSeparator" w:id="1">
    <w:p w:rsidR="00AB4594" w:rsidRDefault="00AB4594" w:rsidP="006049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single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</w:lvl>
  </w:abstractNum>
  <w:num w:numId="1">
    <w:abstractNumId w:val="0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52D14"/>
    <w:rsid w:val="00043336"/>
    <w:rsid w:val="000A3292"/>
    <w:rsid w:val="000F7450"/>
    <w:rsid w:val="001404C9"/>
    <w:rsid w:val="001C3985"/>
    <w:rsid w:val="00292FD9"/>
    <w:rsid w:val="002E51E9"/>
    <w:rsid w:val="003D4EC0"/>
    <w:rsid w:val="004E5470"/>
    <w:rsid w:val="005D676A"/>
    <w:rsid w:val="006049C0"/>
    <w:rsid w:val="007520D9"/>
    <w:rsid w:val="00752D14"/>
    <w:rsid w:val="007558A1"/>
    <w:rsid w:val="00960B97"/>
    <w:rsid w:val="00A83722"/>
    <w:rsid w:val="00AB4594"/>
    <w:rsid w:val="00B65B92"/>
    <w:rsid w:val="00B925EA"/>
    <w:rsid w:val="00C11C83"/>
    <w:rsid w:val="00D33DCE"/>
    <w:rsid w:val="00D519DF"/>
    <w:rsid w:val="00E743B5"/>
    <w:rsid w:val="00E76A77"/>
    <w:rsid w:val="00E879E5"/>
    <w:rsid w:val="00E91338"/>
    <w:rsid w:val="00F82B03"/>
    <w:rsid w:val="00FF14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D14"/>
    <w:rPr>
      <w:rFonts w:ascii="Tahoma" w:hAnsi="Tahoma" w:cs="Tahoma"/>
      <w:sz w:val="16"/>
      <w:szCs w:val="16"/>
    </w:rPr>
  </w:style>
  <w:style w:type="paragraph" w:styleId="a5">
    <w:name w:val="Normal (Web)"/>
    <w:basedOn w:val="a"/>
    <w:rsid w:val="00752D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752D14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apple-converted-space">
    <w:name w:val="apple-converted-space"/>
    <w:basedOn w:val="a0"/>
    <w:rsid w:val="00752D14"/>
  </w:style>
  <w:style w:type="character" w:styleId="a7">
    <w:name w:val="Intense Reference"/>
    <w:basedOn w:val="a0"/>
    <w:uiPriority w:val="32"/>
    <w:qFormat/>
    <w:rsid w:val="00752D14"/>
    <w:rPr>
      <w:b/>
      <w:bCs/>
      <w:smallCaps/>
      <w:color w:val="C0504D"/>
      <w:spacing w:val="5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60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6049C0"/>
  </w:style>
  <w:style w:type="paragraph" w:styleId="aa">
    <w:name w:val="footer"/>
    <w:basedOn w:val="a"/>
    <w:link w:val="ab"/>
    <w:uiPriority w:val="99"/>
    <w:semiHidden/>
    <w:unhideWhenUsed/>
    <w:rsid w:val="0060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6049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4253</Words>
  <Characters>24245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19</cp:revision>
  <dcterms:created xsi:type="dcterms:W3CDTF">2016-05-03T09:06:00Z</dcterms:created>
  <dcterms:modified xsi:type="dcterms:W3CDTF">2023-10-27T18:41:00Z</dcterms:modified>
</cp:coreProperties>
</file>