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89F" w:rsidRDefault="009E5587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9E5587" w:rsidRDefault="00381FC9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81FC9" w:rsidRDefault="00381FC9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2»</w:t>
      </w:r>
    </w:p>
    <w:p w:rsidR="00381FC9" w:rsidRDefault="00381FC9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C839A4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:rsidR="00381FC9" w:rsidRDefault="00C839A4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«Творческий библиотекарь школы - 2022</w:t>
      </w:r>
      <w:r w:rsidR="00381FC9">
        <w:rPr>
          <w:rFonts w:ascii="Times New Roman" w:hAnsi="Times New Roman" w:cs="Times New Roman"/>
          <w:sz w:val="28"/>
          <w:szCs w:val="28"/>
        </w:rPr>
        <w:t>»</w:t>
      </w:r>
    </w:p>
    <w:p w:rsidR="00381FC9" w:rsidRDefault="00381FC9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745DDA">
      <w:pPr>
        <w:shd w:val="clear" w:color="auto" w:fill="FFFFFF"/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«COWORKING»</w:t>
      </w:r>
    </w:p>
    <w:p w:rsidR="00381FC9" w:rsidRDefault="00381FC9" w:rsidP="00745DDA">
      <w:pPr>
        <w:shd w:val="clear" w:color="auto" w:fill="FFFFFF"/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381FC9" w:rsidRDefault="00381FC9" w:rsidP="00745DDA">
      <w:pPr>
        <w:shd w:val="clear" w:color="auto" w:fill="FFFFFF"/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FC9" w:rsidRDefault="00381FC9" w:rsidP="00745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9E5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745D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381FC9" w:rsidRDefault="00381FC9" w:rsidP="00745D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381FC9" w:rsidRDefault="00381FC9" w:rsidP="00745D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2»</w:t>
      </w:r>
    </w:p>
    <w:p w:rsidR="00381FC9" w:rsidRDefault="00381FC9" w:rsidP="00745D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381FC9" w:rsidRDefault="00381FC9" w:rsidP="00381F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FC9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Коркино, 2022 год</w:t>
      </w:r>
    </w:p>
    <w:p w:rsidR="00381FC9" w:rsidRDefault="00381FC9" w:rsidP="00381FC9">
      <w:pPr>
        <w:shd w:val="clear" w:color="auto" w:fill="FFFFFF"/>
        <w:spacing w:after="0" w:line="360" w:lineRule="auto"/>
        <w:ind w:left="-567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839A4" w:rsidRDefault="00C839A4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839A4" w:rsidRDefault="00C839A4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16242" w:rsidRDefault="00381FC9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Краткое описание проекта</w:t>
      </w:r>
    </w:p>
    <w:p w:rsidR="002A0B64" w:rsidRPr="00816242" w:rsidRDefault="002A0B64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Что нужно, чтобы детям было интересно учиться?  Ответ на вопрос очевиден: нужно современное образовательное пространство, где ребята могут реализовать себя. Нужно место, куда можно прийти, поделит</w:t>
      </w:r>
      <w:r w:rsidR="00816242" w:rsidRPr="00816242">
        <w:rPr>
          <w:rFonts w:ascii="Times New Roman" w:eastAsia="Calibri" w:hAnsi="Times New Roman" w:cs="Times New Roman"/>
          <w:bCs/>
          <w:sz w:val="28"/>
          <w:szCs w:val="28"/>
        </w:rPr>
        <w:t xml:space="preserve">ься мнением, получить ответы на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свои вопросы и спокойно подумать. 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В последнее время все активнее в школах библиотека превращается в целый информационно-библиотечный центр, основная цель которого - обеспечение современных условий для получения образования в 21 веке с использованием открытой информационно-образовательной среды, ядром которой и является школьный информационно-библиотечный центр (далее - ШИБЦ), отвечающий запросам современного информационного общества и индивидуальным потребностям обучающихся. 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ШИБЦ должен состоять из следующих зон:</w:t>
      </w:r>
    </w:p>
    <w:p w:rsidR="00381FC9" w:rsidRPr="00381FC9" w:rsidRDefault="00381FC9" w:rsidP="00745DDA">
      <w:pPr>
        <w:numPr>
          <w:ilvl w:val="0"/>
          <w:numId w:val="5"/>
        </w:numPr>
        <w:shd w:val="clear" w:color="auto" w:fill="FFFFFF"/>
        <w:spacing w:after="0" w:line="240" w:lineRule="auto"/>
        <w:ind w:left="283" w:hanging="14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зона абонемента</w:t>
      </w:r>
    </w:p>
    <w:p w:rsidR="00381FC9" w:rsidRPr="00381FC9" w:rsidRDefault="00381FC9" w:rsidP="00745DDA">
      <w:pPr>
        <w:numPr>
          <w:ilvl w:val="0"/>
          <w:numId w:val="5"/>
        </w:numPr>
        <w:shd w:val="clear" w:color="auto" w:fill="FFFFFF"/>
        <w:spacing w:after="0" w:line="240" w:lineRule="auto"/>
        <w:ind w:left="283" w:hanging="14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читальный зал</w:t>
      </w:r>
    </w:p>
    <w:p w:rsidR="00381FC9" w:rsidRPr="00381FC9" w:rsidRDefault="00381FC9" w:rsidP="00745DDA">
      <w:pPr>
        <w:numPr>
          <w:ilvl w:val="0"/>
          <w:numId w:val="5"/>
        </w:numPr>
        <w:shd w:val="clear" w:color="auto" w:fill="FFFFFF"/>
        <w:spacing w:after="0" w:line="240" w:lineRule="auto"/>
        <w:ind w:left="283" w:hanging="14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зона для коллективной работы с гибкой организацией пространства</w:t>
      </w:r>
    </w:p>
    <w:p w:rsidR="00381FC9" w:rsidRPr="00381FC9" w:rsidRDefault="00381FC9" w:rsidP="00745DDA">
      <w:pPr>
        <w:numPr>
          <w:ilvl w:val="0"/>
          <w:numId w:val="5"/>
        </w:numPr>
        <w:shd w:val="clear" w:color="auto" w:fill="FFFFFF"/>
        <w:spacing w:after="0" w:line="240" w:lineRule="auto"/>
        <w:ind w:left="283" w:hanging="14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презентационная зона для организации выставок и экспозиций</w:t>
      </w:r>
    </w:p>
    <w:p w:rsidR="00381FC9" w:rsidRPr="00381FC9" w:rsidRDefault="00381FC9" w:rsidP="00745DDA">
      <w:pPr>
        <w:numPr>
          <w:ilvl w:val="0"/>
          <w:numId w:val="5"/>
        </w:numPr>
        <w:shd w:val="clear" w:color="auto" w:fill="FFFFFF"/>
        <w:spacing w:after="0" w:line="240" w:lineRule="auto"/>
        <w:ind w:left="283" w:hanging="14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рекреационная зона для разнообразного досуга и проведения мероприятий.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В нашей школе уже есть и зона абонемента, и читальный зал, и рекреационная зона для разнообразного досуга и проведения мероприятий. Однако мы понимаем, что в будущем, нам необходимо обладать навыками работы в команде, уметь создавать проекты, презентовать их. Для этого нам очень нужно место для коллективной работы с гибкой организацией пространства, которое сегодня в современном мире называют КОВОРКИНГ.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Если у нас будет такая зона, мы не только сможем свободно общаться, совместно создавать проекты, но и заниматься в кружка</w:t>
      </w:r>
      <w:r w:rsidR="00745DDA">
        <w:rPr>
          <w:rFonts w:ascii="Times New Roman" w:eastAsia="Calibri" w:hAnsi="Times New Roman" w:cs="Times New Roman"/>
          <w:bCs/>
          <w:sz w:val="28"/>
          <w:szCs w:val="28"/>
        </w:rPr>
        <w:t xml:space="preserve">х, проводить заседания клубов,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внеклассные мероприятия, литературно-музыкальные гостиные, а также встречаться с интересными людьми.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Осуще</w:t>
      </w:r>
      <w:r w:rsidR="00745DDA">
        <w:rPr>
          <w:rFonts w:ascii="Times New Roman" w:eastAsia="Calibri" w:hAnsi="Times New Roman" w:cs="Times New Roman"/>
          <w:bCs/>
          <w:sz w:val="28"/>
          <w:szCs w:val="28"/>
        </w:rPr>
        <w:t xml:space="preserve">ствление подобной деятельности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невозможно без инфраструктурных изменений школьного здания. 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Проект «</w:t>
      </w:r>
      <w:r w:rsidRPr="00381FC9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COWORKING</w:t>
      </w:r>
      <w:r w:rsidRPr="00381FC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745DDA">
        <w:rPr>
          <w:rFonts w:ascii="Times New Roman" w:eastAsia="Calibri" w:hAnsi="Times New Roman" w:cs="Times New Roman"/>
          <w:bCs/>
          <w:sz w:val="28"/>
          <w:szCs w:val="28"/>
        </w:rPr>
        <w:t xml:space="preserve">– это создание </w:t>
      </w:r>
      <w:proofErr w:type="spellStart"/>
      <w:r w:rsidR="00745DDA">
        <w:rPr>
          <w:rFonts w:ascii="Times New Roman" w:eastAsia="Calibri" w:hAnsi="Times New Roman" w:cs="Times New Roman"/>
          <w:bCs/>
          <w:sz w:val="28"/>
          <w:szCs w:val="28"/>
        </w:rPr>
        <w:t>коворкинга</w:t>
      </w:r>
      <w:proofErr w:type="spellEnd"/>
      <w:r w:rsidR="00745DDA">
        <w:rPr>
          <w:rFonts w:ascii="Times New Roman" w:eastAsia="Calibri" w:hAnsi="Times New Roman" w:cs="Times New Roman"/>
          <w:bCs/>
          <w:sz w:val="28"/>
          <w:szCs w:val="28"/>
        </w:rPr>
        <w:t xml:space="preserve"> в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школе. </w:t>
      </w:r>
      <w:r w:rsidRPr="00381FC9">
        <w:rPr>
          <w:rFonts w:ascii="Times New Roman" w:eastAsia="Calibri" w:hAnsi="Times New Roman" w:cs="Times New Roman"/>
          <w:color w:val="000000"/>
          <w:sz w:val="28"/>
          <w:szCs w:val="28"/>
        </w:rPr>
        <w:t>Если появится такое</w:t>
      </w:r>
      <w:r w:rsidR="00745D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пространство, то будет решена </w:t>
      </w:r>
      <w:r w:rsidRPr="00381FC9">
        <w:rPr>
          <w:rFonts w:ascii="Times New Roman" w:eastAsia="Calibri" w:hAnsi="Times New Roman" w:cs="Times New Roman"/>
          <w:color w:val="000000"/>
          <w:sz w:val="28"/>
          <w:szCs w:val="28"/>
        </w:rPr>
        <w:t>проблема о</w:t>
      </w:r>
      <w:r w:rsidR="00745D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тсутствия места, где мы сможем </w:t>
      </w:r>
      <w:r w:rsidRPr="00381F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собираться и создавать проекты,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общаться и развивать компетенции 21 века в ходе творческого взаимодействия. 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Коворкинг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будет расположен в рекреации 3 этажа школы (около библиотеки и кабинета информатики). Такое расположение объединит все зоны в единый школьный информационно-библиотечный центр. </w:t>
      </w:r>
    </w:p>
    <w:p w:rsidR="00381FC9" w:rsidRPr="00381FC9" w:rsidRDefault="00745DDA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Коворкинг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81FC9" w:rsidRPr="00381FC9">
        <w:rPr>
          <w:rFonts w:ascii="Times New Roman" w:eastAsia="Calibri" w:hAnsi="Times New Roman" w:cs="Times New Roman"/>
          <w:bCs/>
          <w:sz w:val="28"/>
          <w:szCs w:val="28"/>
        </w:rPr>
        <w:t>будет условно разбит на три зоны: интерактивная, презентационная и зона отдыха.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>В интерактивной зоне создаются условия для общения и коллективного творчества: мебель-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трансформер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, диваны, ноутбуки, оргтехника, интерактивные киоски, точки доступа в Интернет.  Рабочее пространство должно быть мобильным: ученик или педагог, придя с гаджетом, может занять 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любое свободное место. В этой зоне можно выполнять домашние задания, готовить проекты, доклады, сообщения и т.д. У кого есть сложности с дисциплиной,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самонастроем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самомотивацией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, тому работа в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коворкинге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будет полезной.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Презентационная часть будет оборудована интерактивным комплектом, магнитно-маркерным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флипчартом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для публичных выступлений, лекций и мастер-классов, а также для занятий дополнительным образованием.</w:t>
      </w:r>
    </w:p>
    <w:p w:rsidR="00381FC9" w:rsidRPr="00381FC9" w:rsidRDefault="008C5131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зоне отдыха и обучающиеся, и наши учителя смогут</w:t>
      </w:r>
      <w:r w:rsidR="00381FC9"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воспользоваться настольными играми, бесплатным Интернетом либо просто отдохнуть и пообщаться.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Важно, что в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коворкинге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нет жестких границ: можно легко перемещаться, передвигать мебель, расширять и сужать зоны, за считанные минуты видоизменяя пространство.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Главное, </w:t>
      </w:r>
      <w:proofErr w:type="spellStart"/>
      <w:r w:rsidRPr="00381FC9">
        <w:rPr>
          <w:rFonts w:ascii="Times New Roman" w:eastAsia="Calibri" w:hAnsi="Times New Roman" w:cs="Times New Roman"/>
          <w:bCs/>
          <w:sz w:val="28"/>
          <w:szCs w:val="28"/>
        </w:rPr>
        <w:t>коворкинг</w:t>
      </w:r>
      <w:proofErr w:type="spellEnd"/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будет доступен 24/7.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Актуальность и важность проекта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Школьная жизнь богата разнообразными событиями. Почти половину своей жизни школьники проводят в стенах школы – это примерно 1190 часов в </w:t>
      </w:r>
      <w:r w:rsidR="008C5131" w:rsidRPr="00381FC9">
        <w:rPr>
          <w:rFonts w:ascii="Times New Roman" w:eastAsia="Calibri" w:hAnsi="Times New Roman" w:cs="Times New Roman"/>
          <w:bCs/>
          <w:sz w:val="28"/>
          <w:szCs w:val="28"/>
        </w:rPr>
        <w:t>год (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до 6-8 часов в день). И </w:t>
      </w:r>
      <w:r w:rsidR="008C5131">
        <w:rPr>
          <w:rFonts w:ascii="Times New Roman" w:eastAsia="Calibri" w:hAnsi="Times New Roman" w:cs="Times New Roman"/>
          <w:bCs/>
          <w:sz w:val="28"/>
          <w:szCs w:val="28"/>
        </w:rPr>
        <w:t xml:space="preserve">сегодня все больше и больше </w:t>
      </w:r>
      <w:r w:rsidR="008C5131" w:rsidRPr="00381FC9">
        <w:rPr>
          <w:rFonts w:ascii="Times New Roman" w:eastAsia="Calibri" w:hAnsi="Times New Roman" w:cs="Times New Roman"/>
          <w:bCs/>
          <w:sz w:val="28"/>
          <w:szCs w:val="28"/>
        </w:rPr>
        <w:t>ученикам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, приходится включаться в разработку и реализацию социальных, учебных творческих проектов.  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Для такой работы нам очень нужно место с гибкой организацией пространства, которое сегодня в современном мире называют КОВОРКИНГ. </w:t>
      </w:r>
      <w:r w:rsidR="008C5131" w:rsidRPr="00381FC9">
        <w:rPr>
          <w:rFonts w:ascii="Times New Roman" w:eastAsia="Calibri" w:hAnsi="Times New Roman" w:cs="Times New Roman"/>
          <w:bCs/>
          <w:sz w:val="28"/>
          <w:szCs w:val="28"/>
        </w:rPr>
        <w:t>Поэтому и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считаем нашу разработку актуальной. Это подтверждают и данные опроса, проведенного среди учеников нашей школы: 74% </w:t>
      </w:r>
      <w:bookmarkStart w:id="0" w:name="_GoBack"/>
      <w:bookmarkEnd w:id="0"/>
      <w:r w:rsidR="00C839A4" w:rsidRPr="00381FC9">
        <w:rPr>
          <w:rFonts w:ascii="Times New Roman" w:eastAsia="Calibri" w:hAnsi="Times New Roman" w:cs="Times New Roman"/>
          <w:bCs/>
          <w:sz w:val="28"/>
          <w:szCs w:val="28"/>
        </w:rPr>
        <w:t>опрошенных,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не имеют возможности придумывать и реализовывать проекты из-за отсутствия технической составляющей и места для совместной работы с другими учениками, 85% опрошенных хотели бы видеть такую площадку в школе, из них 55% видят в </w:t>
      </w:r>
      <w:r w:rsidR="008C5131" w:rsidRPr="00381FC9">
        <w:rPr>
          <w:rFonts w:ascii="Times New Roman" w:eastAsia="Calibri" w:hAnsi="Times New Roman" w:cs="Times New Roman"/>
          <w:bCs/>
          <w:sz w:val="28"/>
          <w:szCs w:val="28"/>
        </w:rPr>
        <w:t>ней место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 xml:space="preserve"> для совместного </w:t>
      </w:r>
      <w:r w:rsidR="008C5131" w:rsidRPr="00381FC9">
        <w:rPr>
          <w:rFonts w:ascii="Times New Roman" w:eastAsia="Calibri" w:hAnsi="Times New Roman" w:cs="Times New Roman"/>
          <w:bCs/>
          <w:sz w:val="28"/>
          <w:szCs w:val="28"/>
        </w:rPr>
        <w:t>творчества, 11</w:t>
      </w:r>
      <w:r w:rsidRPr="00381FC9">
        <w:rPr>
          <w:rFonts w:ascii="Times New Roman" w:eastAsia="Calibri" w:hAnsi="Times New Roman" w:cs="Times New Roman"/>
          <w:bCs/>
          <w:sz w:val="28"/>
          <w:szCs w:val="28"/>
        </w:rPr>
        <w:t>% воздержались от ответа.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и задачи проекта: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8C5131"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="008C5131"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коворкинга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зоны коллективной работы с гибкой организацией пространства для формирования у обучающихся навыков 21 века в рамках школьного информационно-библиотечного центра.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Задачи:</w:t>
      </w:r>
    </w:p>
    <w:p w:rsidR="00381FC9" w:rsidRPr="00381FC9" w:rsidRDefault="00381FC9" w:rsidP="00745DDA">
      <w:pPr>
        <w:numPr>
          <w:ilvl w:val="0"/>
          <w:numId w:val="4"/>
        </w:numPr>
        <w:shd w:val="clear" w:color="auto" w:fill="FFFFFF"/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список необходимых работ по созданию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коворкинга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1FC9" w:rsidRPr="00381FC9" w:rsidRDefault="00381FC9" w:rsidP="00745DDA">
      <w:pPr>
        <w:numPr>
          <w:ilvl w:val="0"/>
          <w:numId w:val="4"/>
        </w:numPr>
        <w:shd w:val="clear" w:color="auto" w:fill="FFFFFF"/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5) в рекреации 3 этажа школы.</w:t>
      </w:r>
    </w:p>
    <w:p w:rsidR="00381FC9" w:rsidRPr="00381FC9" w:rsidRDefault="00381FC9" w:rsidP="00745DDA">
      <w:pPr>
        <w:numPr>
          <w:ilvl w:val="0"/>
          <w:numId w:val="4"/>
        </w:numPr>
        <w:shd w:val="clear" w:color="auto" w:fill="FFFFFF"/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составляющую школьного информационно- библиотечного центра.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</w:t>
      </w:r>
      <w:r w:rsidR="008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проекта: апрель 2022 - сентябрь 2023</w:t>
      </w:r>
      <w:r w:rsidR="008C5131"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года</w:t>
      </w: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проекта: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 Подготовительный этап: апрель 202</w:t>
      </w:r>
      <w:r w:rsidR="008C51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</w:t>
      </w:r>
      <w:r w:rsidR="008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 этап: май 2022 г. - август 2022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</w:t>
      </w:r>
      <w:r w:rsidR="008C5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ключительный этап: сентябрь 2023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C5131" w:rsidRDefault="008C5131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5131" w:rsidRDefault="008C5131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Ресурсы: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а) </w:t>
      </w:r>
      <w:r w:rsidRPr="00381F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Существующие:</w:t>
      </w:r>
    </w:p>
    <w:p w:rsidR="00381FC9" w:rsidRPr="00381FC9" w:rsidRDefault="00381FC9" w:rsidP="00745DDA">
      <w:pPr>
        <w:numPr>
          <w:ilvl w:val="0"/>
          <w:numId w:val="1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Человеческие;</w:t>
      </w:r>
    </w:p>
    <w:p w:rsidR="00381FC9" w:rsidRPr="00381FC9" w:rsidRDefault="00381FC9" w:rsidP="00745DDA">
      <w:pPr>
        <w:numPr>
          <w:ilvl w:val="0"/>
          <w:numId w:val="2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Ноутбуки, оргтехника,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флипчарт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б) Необходимые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1FC9" w:rsidRPr="00381FC9" w:rsidRDefault="00381FC9" w:rsidP="00745DDA">
      <w:pPr>
        <w:numPr>
          <w:ilvl w:val="0"/>
          <w:numId w:val="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комплект (Приложение 1)</w:t>
      </w:r>
    </w:p>
    <w:p w:rsidR="00381FC9" w:rsidRPr="00381FC9" w:rsidRDefault="00381FC9" w:rsidP="00745DDA">
      <w:pPr>
        <w:numPr>
          <w:ilvl w:val="0"/>
          <w:numId w:val="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Мебель-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трансформер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</w:p>
    <w:p w:rsidR="00381FC9" w:rsidRPr="00381FC9" w:rsidRDefault="00381FC9" w:rsidP="00745DDA">
      <w:pPr>
        <w:numPr>
          <w:ilvl w:val="0"/>
          <w:numId w:val="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киоск – 2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</w:p>
    <w:p w:rsidR="00381FC9" w:rsidRPr="00381FC9" w:rsidRDefault="00381FC9" w:rsidP="00745DDA">
      <w:pPr>
        <w:numPr>
          <w:ilvl w:val="0"/>
          <w:numId w:val="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Диван (Приложение 4)</w:t>
      </w:r>
    </w:p>
    <w:p w:rsidR="00381FC9" w:rsidRPr="00381FC9" w:rsidRDefault="00381FC9" w:rsidP="008C5131">
      <w:pPr>
        <w:shd w:val="clear" w:color="auto" w:fill="FFFFFF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063"/>
        <w:gridCol w:w="1881"/>
        <w:gridCol w:w="1101"/>
        <w:gridCol w:w="1457"/>
        <w:gridCol w:w="2355"/>
      </w:tblGrid>
      <w:tr w:rsidR="00381FC9" w:rsidRPr="00381FC9" w:rsidTr="002709DD">
        <w:tc>
          <w:tcPr>
            <w:tcW w:w="574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Решаемая задача</w:t>
            </w: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979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411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окончания</w:t>
            </w:r>
          </w:p>
        </w:tc>
        <w:tc>
          <w:tcPr>
            <w:tcW w:w="2503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381FC9" w:rsidRPr="00381FC9" w:rsidTr="002709DD">
        <w:tc>
          <w:tcPr>
            <w:tcW w:w="574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7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список необходимых работ по созданию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коворкинга</w:t>
            </w:r>
            <w:proofErr w:type="spellEnd"/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список необходимых работ по реконструкции рекреации</w:t>
            </w:r>
          </w:p>
        </w:tc>
        <w:tc>
          <w:tcPr>
            <w:tcW w:w="979" w:type="dxa"/>
            <w:vMerge w:val="restart"/>
            <w:shd w:val="clear" w:color="auto" w:fill="auto"/>
          </w:tcPr>
          <w:p w:rsidR="00381FC9" w:rsidRPr="00381FC9" w:rsidRDefault="00381FC9" w:rsidP="008C5131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05.04.</w:t>
            </w:r>
          </w:p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1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25.04.</w:t>
            </w:r>
          </w:p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03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Составленная смета на реконструкцию рекреации и приобретение необходимого оборудования и мебели</w:t>
            </w:r>
          </w:p>
        </w:tc>
      </w:tr>
      <w:tr w:rsidR="00381FC9" w:rsidRPr="00381FC9" w:rsidTr="002709DD">
        <w:tc>
          <w:tcPr>
            <w:tcW w:w="574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список необходимого оборудования</w:t>
            </w:r>
          </w:p>
        </w:tc>
        <w:tc>
          <w:tcPr>
            <w:tcW w:w="979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1FC9" w:rsidRPr="00381FC9" w:rsidTr="002709DD">
        <w:tc>
          <w:tcPr>
            <w:tcW w:w="574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список мебели, необходимой для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коворкинга</w:t>
            </w:r>
            <w:proofErr w:type="spellEnd"/>
          </w:p>
        </w:tc>
        <w:tc>
          <w:tcPr>
            <w:tcW w:w="979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1FC9" w:rsidRPr="00381FC9" w:rsidTr="002709DD">
        <w:tc>
          <w:tcPr>
            <w:tcW w:w="574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Составить смету финансовых затрат</w:t>
            </w:r>
          </w:p>
        </w:tc>
        <w:tc>
          <w:tcPr>
            <w:tcW w:w="979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1FC9" w:rsidRPr="00381FC9" w:rsidTr="002709DD">
        <w:tc>
          <w:tcPr>
            <w:tcW w:w="574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7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коворкинг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рекреации 3 этажа школы</w:t>
            </w: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Реконструкция рекреации 3 этажа</w:t>
            </w:r>
          </w:p>
        </w:tc>
        <w:tc>
          <w:tcPr>
            <w:tcW w:w="979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30.04.</w:t>
            </w:r>
          </w:p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1" w:type="dxa"/>
            <w:vMerge w:val="restart"/>
            <w:shd w:val="clear" w:color="auto" w:fill="auto"/>
          </w:tcPr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25.08.  2022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03" w:type="dxa"/>
            <w:vMerge w:val="restart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Созданный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модернизированной рекреации 3 этажа</w:t>
            </w:r>
          </w:p>
        </w:tc>
      </w:tr>
      <w:tr w:rsidR="00381FC9" w:rsidRPr="00381FC9" w:rsidTr="002709DD">
        <w:tc>
          <w:tcPr>
            <w:tcW w:w="574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Приобретение необходимого оборудования для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коворкинга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зоны ШИБЦ</w:t>
            </w:r>
          </w:p>
        </w:tc>
        <w:tc>
          <w:tcPr>
            <w:tcW w:w="979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1FC9" w:rsidRPr="00381FC9" w:rsidTr="002709DD">
        <w:tc>
          <w:tcPr>
            <w:tcW w:w="574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Приобретение мебели для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коворкинга</w:t>
            </w:r>
            <w:proofErr w:type="spellEnd"/>
          </w:p>
        </w:tc>
        <w:tc>
          <w:tcPr>
            <w:tcW w:w="979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1FC9" w:rsidRPr="00381FC9" w:rsidTr="002709DD">
        <w:tc>
          <w:tcPr>
            <w:tcW w:w="574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4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Открыть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коворкинг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составляющую школьного информационно- библиотечного центра</w:t>
            </w:r>
          </w:p>
        </w:tc>
        <w:tc>
          <w:tcPr>
            <w:tcW w:w="1957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Открытие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коворкинга</w:t>
            </w:r>
            <w:proofErr w:type="spellEnd"/>
          </w:p>
        </w:tc>
        <w:tc>
          <w:tcPr>
            <w:tcW w:w="979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01.09.</w:t>
            </w:r>
          </w:p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1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01.09.</w:t>
            </w:r>
          </w:p>
          <w:p w:rsidR="00381FC9" w:rsidRPr="00381FC9" w:rsidRDefault="008C5131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</w:t>
            </w:r>
            <w:r w:rsidR="00381FC9"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03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Торжественное мероприятие, посвященное открытию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коворкинга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как составляющей ШИБЦ</w:t>
            </w:r>
          </w:p>
        </w:tc>
      </w:tr>
      <w:tr w:rsidR="00381FC9" w:rsidRPr="00381FC9" w:rsidTr="002709DD">
        <w:tc>
          <w:tcPr>
            <w:tcW w:w="4678" w:type="dxa"/>
            <w:gridSpan w:val="3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Информационное сопровождение проекта </w:t>
            </w:r>
          </w:p>
        </w:tc>
        <w:tc>
          <w:tcPr>
            <w:tcW w:w="2390" w:type="dxa"/>
            <w:gridSpan w:val="2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всего периода реализации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преокта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Статьи, репортажи на официальном сайте школы, на официальных страницах школьного пресс-центра «4/4» в социальных сетях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Instagram</w:t>
            </w:r>
            <w:r w:rsidRPr="00381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1FC9" w:rsidRPr="00381FC9" w:rsidRDefault="00381FC9" w:rsidP="008C5131">
      <w:pPr>
        <w:shd w:val="clear" w:color="auto" w:fill="FFFFFF"/>
        <w:spacing w:after="0" w:line="240" w:lineRule="auto"/>
        <w:ind w:left="28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381FC9" w:rsidRPr="00381FC9" w:rsidRDefault="00381FC9" w:rsidP="00745DDA">
      <w:pPr>
        <w:numPr>
          <w:ilvl w:val="1"/>
          <w:numId w:val="2"/>
        </w:numPr>
        <w:shd w:val="clear" w:color="auto" w:fill="FFFFFF"/>
        <w:spacing w:after="0" w:line="240" w:lineRule="auto"/>
        <w:ind w:left="283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Количественные: общее число обучающихся, посетивших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 </w:t>
      </w:r>
      <w:r w:rsidR="008C5131"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составит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100% от общего числа учеников школы.</w:t>
      </w:r>
    </w:p>
    <w:p w:rsidR="00381FC9" w:rsidRPr="00381FC9" w:rsidRDefault="00381FC9" w:rsidP="00745DDA">
      <w:pPr>
        <w:numPr>
          <w:ilvl w:val="1"/>
          <w:numId w:val="2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повышение уровня </w:t>
      </w:r>
      <w:proofErr w:type="spellStart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вовлечённости</w:t>
      </w:r>
      <w:proofErr w:type="spellEnd"/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в проектную и исследовательскую деятельность;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  повышение уровня развития лидерских и командных качеств, а также навыков общения и коммуникабельности;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 повышение мотивации к занятиям </w:t>
      </w:r>
      <w:r w:rsidR="008C5131"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включения</w:t>
      </w: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креативную деятельность;</w:t>
      </w:r>
    </w:p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  повышение уровня навыков общения и коммуникабельности.</w:t>
      </w:r>
    </w:p>
    <w:p w:rsidR="00381FC9" w:rsidRPr="00381FC9" w:rsidRDefault="00381FC9" w:rsidP="00745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381FC9" w:rsidRDefault="00381FC9" w:rsidP="00745DDA">
      <w:p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381FC9" w:rsidRDefault="00381FC9" w:rsidP="008C5131">
      <w:pPr>
        <w:shd w:val="clear" w:color="auto" w:fill="FFFFFF"/>
        <w:spacing w:after="0" w:line="240" w:lineRule="auto"/>
        <w:ind w:left="283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Финансовые затраты: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"/>
        <w:gridCol w:w="3292"/>
        <w:gridCol w:w="2099"/>
        <w:gridCol w:w="2138"/>
        <w:gridCol w:w="1923"/>
      </w:tblGrid>
      <w:tr w:rsidR="00381FC9" w:rsidRPr="00381FC9" w:rsidTr="002709DD">
        <w:trPr>
          <w:trHeight w:val="517"/>
        </w:trPr>
        <w:tc>
          <w:tcPr>
            <w:tcW w:w="64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1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2108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 за единицу</w:t>
            </w:r>
          </w:p>
        </w:tc>
        <w:tc>
          <w:tcPr>
            <w:tcW w:w="2146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стоимость</w:t>
            </w:r>
          </w:p>
        </w:tc>
      </w:tr>
      <w:tr w:rsidR="00381FC9" w:rsidRPr="00381FC9" w:rsidTr="002709DD">
        <w:tc>
          <w:tcPr>
            <w:tcW w:w="64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12" w:type="dxa"/>
          </w:tcPr>
          <w:p w:rsidR="00381FC9" w:rsidRPr="00381FC9" w:rsidRDefault="00381FC9" w:rsidP="00745DDA">
            <w:pPr>
              <w:shd w:val="clear" w:color="auto" w:fill="FFFFFF"/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Интерактивный киоск</w:t>
            </w:r>
          </w:p>
        </w:tc>
        <w:tc>
          <w:tcPr>
            <w:tcW w:w="2108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 руб.</w:t>
            </w:r>
          </w:p>
        </w:tc>
        <w:tc>
          <w:tcPr>
            <w:tcW w:w="2146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100 000 руб.</w:t>
            </w:r>
          </w:p>
        </w:tc>
      </w:tr>
      <w:tr w:rsidR="00381FC9" w:rsidRPr="00381FC9" w:rsidTr="002709DD">
        <w:tc>
          <w:tcPr>
            <w:tcW w:w="64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12" w:type="dxa"/>
          </w:tcPr>
          <w:p w:rsidR="00381FC9" w:rsidRPr="00381FC9" w:rsidRDefault="00B43C6C" w:rsidP="00745DDA">
            <w:pPr>
              <w:shd w:val="clear" w:color="auto" w:fill="FFFFFF"/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381FC9" w:rsidRPr="00381FC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Интерактивный комплект: </w:t>
              </w:r>
              <w:proofErr w:type="spellStart"/>
              <w:r w:rsidR="00381FC9" w:rsidRPr="00381FC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IQBoard</w:t>
              </w:r>
              <w:proofErr w:type="spellEnd"/>
              <w:r w:rsidR="00381FC9" w:rsidRPr="00381FC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DVT TN082+проектор+ мобильная стойка </w:t>
              </w:r>
            </w:hyperlink>
          </w:p>
        </w:tc>
        <w:tc>
          <w:tcPr>
            <w:tcW w:w="2108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155 000 руб.</w:t>
            </w:r>
          </w:p>
        </w:tc>
        <w:tc>
          <w:tcPr>
            <w:tcW w:w="2146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155 000 руб.</w:t>
            </w:r>
          </w:p>
        </w:tc>
      </w:tr>
      <w:tr w:rsidR="00381FC9" w:rsidRPr="00381FC9" w:rsidTr="002709DD">
        <w:tc>
          <w:tcPr>
            <w:tcW w:w="64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12" w:type="dxa"/>
          </w:tcPr>
          <w:p w:rsidR="00381FC9" w:rsidRPr="00381FC9" w:rsidRDefault="00381FC9" w:rsidP="00745DDA">
            <w:pPr>
              <w:shd w:val="clear" w:color="auto" w:fill="FFFFFF"/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Мебель-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трансформер</w:t>
            </w:r>
            <w:proofErr w:type="spellEnd"/>
          </w:p>
        </w:tc>
        <w:tc>
          <w:tcPr>
            <w:tcW w:w="2108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55 000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146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55 000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381FC9" w:rsidRPr="00381FC9" w:rsidTr="002709DD">
        <w:tc>
          <w:tcPr>
            <w:tcW w:w="642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12" w:type="dxa"/>
          </w:tcPr>
          <w:p w:rsidR="00381FC9" w:rsidRPr="00381FC9" w:rsidRDefault="00381FC9" w:rsidP="00745DDA">
            <w:pPr>
              <w:shd w:val="clear" w:color="auto" w:fill="FFFFFF"/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Диван </w:t>
            </w:r>
          </w:p>
        </w:tc>
        <w:tc>
          <w:tcPr>
            <w:tcW w:w="2108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40000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146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40 000 </w:t>
            </w:r>
            <w:proofErr w:type="spellStart"/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381FC9" w:rsidRPr="00381FC9" w:rsidTr="002709DD">
        <w:tc>
          <w:tcPr>
            <w:tcW w:w="8208" w:type="dxa"/>
            <w:gridSpan w:val="4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30" w:type="dxa"/>
          </w:tcPr>
          <w:p w:rsidR="00381FC9" w:rsidRPr="00381FC9" w:rsidRDefault="00381FC9" w:rsidP="00745DDA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350 000 руб.</w:t>
            </w:r>
          </w:p>
        </w:tc>
      </w:tr>
    </w:tbl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1FC9" w:rsidRPr="00381FC9" w:rsidSect="008162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81FC9" w:rsidRPr="00381FC9" w:rsidRDefault="00381FC9" w:rsidP="00745DDA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1. Интерактивный комплект.</w:t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875" cy="3943350"/>
            <wp:effectExtent l="0" t="0" r="9525" b="0"/>
            <wp:docPr id="6" name="Рисунок 6" descr="product_image_101165_50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_image_101165_5088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1FC9" w:rsidRPr="00381FC9" w:rsidSect="00816242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2. Мебель – </w:t>
      </w:r>
      <w:proofErr w:type="spellStart"/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трансформер</w:t>
      </w:r>
      <w:proofErr w:type="spellEnd"/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419350"/>
            <wp:effectExtent l="0" t="0" r="9525" b="0"/>
            <wp:docPr id="5" name="Рисунок 5" descr="330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0_origi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162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257425"/>
            <wp:effectExtent l="0" t="0" r="9525" b="9525"/>
            <wp:docPr id="4" name="Рисунок 4" descr="ff8b6e453467d5356a8ef2170804a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8b6e453467d5356a8ef2170804abd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1FC9" w:rsidRPr="00381FC9" w:rsidSect="00816242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381FC9" w:rsidRPr="00381FC9" w:rsidRDefault="00381FC9" w:rsidP="008C5131">
      <w:pPr>
        <w:shd w:val="clear" w:color="auto" w:fill="FFFFFF"/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3. Информационный киоск.</w:t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376237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1FC9" w:rsidRPr="00381FC9" w:rsidSect="00816242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381FC9" w:rsidRPr="00381FC9" w:rsidRDefault="00381FC9" w:rsidP="008C5131">
      <w:pPr>
        <w:shd w:val="clear" w:color="auto" w:fill="FFFFFF"/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4. Диван</w:t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1FC9" w:rsidRPr="00381FC9" w:rsidSect="00816242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 w:rsidRPr="008162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305175"/>
            <wp:effectExtent l="0" t="0" r="0" b="9525"/>
            <wp:docPr id="2" name="Рисунок 2" descr="2c9d2394f4ee6fe0be7b997d64b8b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c9d2394f4ee6fe0be7b997d64b8be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9" w:rsidRPr="00381FC9" w:rsidRDefault="00381FC9" w:rsidP="008C5131">
      <w:pPr>
        <w:shd w:val="clear" w:color="auto" w:fill="FFFFFF"/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5. Зона </w:t>
      </w:r>
      <w:proofErr w:type="spellStart"/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коворкинга</w:t>
      </w:r>
      <w:proofErr w:type="spellEnd"/>
      <w:r w:rsidRPr="00381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1FC9" w:rsidRPr="00381FC9" w:rsidRDefault="00381FC9" w:rsidP="00816242">
      <w:pPr>
        <w:shd w:val="clear" w:color="auto" w:fill="FFFFFF"/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FC9" w:rsidRPr="009E5587" w:rsidRDefault="00381FC9" w:rsidP="00381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F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2514600"/>
            <wp:effectExtent l="0" t="0" r="0" b="0"/>
            <wp:docPr id="1" name="Рисунок 1" descr="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FC9" w:rsidRPr="009E5587" w:rsidSect="00816242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C6C" w:rsidRDefault="00B43C6C" w:rsidP="00816242">
      <w:pPr>
        <w:spacing w:after="0" w:line="240" w:lineRule="auto"/>
      </w:pPr>
      <w:r>
        <w:separator/>
      </w:r>
    </w:p>
  </w:endnote>
  <w:endnote w:type="continuationSeparator" w:id="0">
    <w:p w:rsidR="00B43C6C" w:rsidRDefault="00B43C6C" w:rsidP="0081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42" w:rsidRDefault="008162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196106"/>
      <w:docPartObj>
        <w:docPartGallery w:val="Page Numbers (Bottom of Page)"/>
        <w:docPartUnique/>
      </w:docPartObj>
    </w:sdtPr>
    <w:sdtEndPr/>
    <w:sdtContent>
      <w:p w:rsidR="00816242" w:rsidRDefault="008162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9A4">
          <w:rPr>
            <w:noProof/>
          </w:rPr>
          <w:t>10</w:t>
        </w:r>
        <w:r>
          <w:fldChar w:fldCharType="end"/>
        </w:r>
      </w:p>
    </w:sdtContent>
  </w:sdt>
  <w:p w:rsidR="00816242" w:rsidRDefault="0081624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42" w:rsidRDefault="008162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C6C" w:rsidRDefault="00B43C6C" w:rsidP="00816242">
      <w:pPr>
        <w:spacing w:after="0" w:line="240" w:lineRule="auto"/>
      </w:pPr>
      <w:r>
        <w:separator/>
      </w:r>
    </w:p>
  </w:footnote>
  <w:footnote w:type="continuationSeparator" w:id="0">
    <w:p w:rsidR="00B43C6C" w:rsidRDefault="00B43C6C" w:rsidP="0081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42" w:rsidRDefault="0081624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42" w:rsidRDefault="0081624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42" w:rsidRDefault="008162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445D"/>
    <w:multiLevelType w:val="hybridMultilevel"/>
    <w:tmpl w:val="C7A0EDEA"/>
    <w:lvl w:ilvl="0" w:tplc="A2D0A6F6">
      <w:start w:val="1"/>
      <w:numFmt w:val="decimal"/>
      <w:lvlText w:val="%1."/>
      <w:lvlJc w:val="left"/>
      <w:pPr>
        <w:ind w:left="78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0A12A28"/>
    <w:multiLevelType w:val="multilevel"/>
    <w:tmpl w:val="63F63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651C2F"/>
    <w:multiLevelType w:val="multilevel"/>
    <w:tmpl w:val="BB16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4315D"/>
    <w:multiLevelType w:val="multilevel"/>
    <w:tmpl w:val="F540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966CB2"/>
    <w:multiLevelType w:val="hybridMultilevel"/>
    <w:tmpl w:val="877644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0E"/>
    <w:rsid w:val="00225249"/>
    <w:rsid w:val="002A0B64"/>
    <w:rsid w:val="0036389F"/>
    <w:rsid w:val="00381FC9"/>
    <w:rsid w:val="00683D0E"/>
    <w:rsid w:val="00745DDA"/>
    <w:rsid w:val="00816242"/>
    <w:rsid w:val="008C5131"/>
    <w:rsid w:val="009E5587"/>
    <w:rsid w:val="00B43C6C"/>
    <w:rsid w:val="00BD4D90"/>
    <w:rsid w:val="00C8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7CA36"/>
  <w15:chartTrackingRefBased/>
  <w15:docId w15:val="{11FDAD80-EC7A-4639-86C0-0F30D7EB9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6242"/>
  </w:style>
  <w:style w:type="paragraph" w:styleId="a5">
    <w:name w:val="footer"/>
    <w:basedOn w:val="a"/>
    <w:link w:val="a6"/>
    <w:uiPriority w:val="99"/>
    <w:unhideWhenUsed/>
    <w:rsid w:val="0081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6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chool-store.ru/catalog/osnashchenie-uchebnogo-kabineta/interaktivnye-komplekty/interaktivnyy-komplekt-iqboard-dvt-tn082-proektor-infocus-inv30-mobilnaya-stoyka-stwp-06-1/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KLib</dc:creator>
  <cp:keywords/>
  <dc:description/>
  <cp:lastModifiedBy>KLib</cp:lastModifiedBy>
  <cp:revision>6</cp:revision>
  <dcterms:created xsi:type="dcterms:W3CDTF">2022-09-09T04:30:00Z</dcterms:created>
  <dcterms:modified xsi:type="dcterms:W3CDTF">2022-11-29T06:18:00Z</dcterms:modified>
</cp:coreProperties>
</file>