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28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Описание урока</w:t>
      </w:r>
    </w:p>
    <w:p w:rsidR="00000000" w:rsidDel="00000000" w:rsidP="00000000" w:rsidRDefault="00000000" w:rsidRPr="00000000" w14:paraId="00000002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Фамилия,имя,отчество автора: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Лариончикова Анна Аркадьевна</w:t>
      </w:r>
    </w:p>
    <w:p w:rsidR="00000000" w:rsidDel="00000000" w:rsidP="00000000" w:rsidRDefault="00000000" w:rsidRPr="00000000" w14:paraId="00000003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работы: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МБОУ “Салбинская СОШ”</w:t>
      </w:r>
    </w:p>
    <w:p w:rsidR="00000000" w:rsidDel="00000000" w:rsidP="00000000" w:rsidRDefault="00000000" w:rsidRPr="00000000" w14:paraId="00000004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Должность: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учитель</w:t>
      </w:r>
    </w:p>
    <w:p w:rsidR="00000000" w:rsidDel="00000000" w:rsidP="00000000" w:rsidRDefault="00000000" w:rsidRPr="00000000" w14:paraId="00000005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Класс: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7</w:t>
      </w:r>
    </w:p>
    <w:p w:rsidR="00000000" w:rsidDel="00000000" w:rsidP="00000000" w:rsidRDefault="00000000" w:rsidRPr="00000000" w14:paraId="00000006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Предмет: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алгебра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Линейная функция и ее график (Лабораторная работа)</w:t>
      </w:r>
    </w:p>
    <w:p w:rsidR="00000000" w:rsidDel="00000000" w:rsidP="00000000" w:rsidRDefault="00000000" w:rsidRPr="00000000" w14:paraId="00000008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урока в теме и в программе по предмету: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урок - лабораторная работа по УМК Колягин является восьмым к главе IV «Линейная функция и ее график» курса алгебры 7 класса.</w:t>
      </w:r>
    </w:p>
    <w:p w:rsidR="00000000" w:rsidDel="00000000" w:rsidP="00000000" w:rsidRDefault="00000000" w:rsidRPr="00000000" w14:paraId="00000009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Ключевая идея урока в формате проблемного вопроса: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Каким образом происходит изменение графика линейной функции при разных значениях переменных k и b?</w:t>
      </w:r>
    </w:p>
    <w:p w:rsidR="00000000" w:rsidDel="00000000" w:rsidP="00000000" w:rsidRDefault="00000000" w:rsidRPr="00000000" w14:paraId="0000000A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right" w:leader="none" w:pos="28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181818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rtl w:val="0"/>
        </w:rPr>
        <w:t xml:space="preserve">- проанализировать процесс изменения графика  линейной функции ;</w:t>
      </w:r>
    </w:p>
    <w:p w:rsidR="00000000" w:rsidDel="00000000" w:rsidP="00000000" w:rsidRDefault="00000000" w:rsidRPr="00000000" w14:paraId="0000000C">
      <w:pPr>
        <w:shd w:fill="ffffff" w:val="clear"/>
        <w:tabs>
          <w:tab w:val="right" w:leader="none" w:pos="284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rtl w:val="0"/>
        </w:rPr>
        <w:t xml:space="preserve">- объяснить полученный результат.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921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Инструменты и критерии/показатели/индикаторы оценки достижения запланированных результатов: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каждое задание, выполняемое обучающимся, оценивается определенным количеством баллов (минимальное - 1 балл, максимально - 4 балла). По окончании урока обучающийся подсчитывает количество баллов, полученных за урок, и определяется с оценкой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«5» - 19 и более баллов, «4» - 15- 18 баллов, «3» - 12 – 15 баллов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Устные ответы также оцениваются в 1 балл.</w:t>
      </w:r>
    </w:p>
    <w:p w:rsidR="00000000" w:rsidDel="00000000" w:rsidP="00000000" w:rsidRDefault="00000000" w:rsidRPr="00000000" w14:paraId="0000000E">
      <w:pPr>
        <w:tabs>
          <w:tab w:val="righ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Перечень дидактических материалов: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1.</w:t>
      </w:r>
    </w:p>
    <w:p w:rsidR="00000000" w:rsidDel="00000000" w:rsidP="00000000" w:rsidRDefault="00000000" w:rsidRPr="00000000" w14:paraId="0000000F">
      <w:pPr>
        <w:tabs>
          <w:tab w:val="righ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Оснащение урока: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Компьютер с  установленной средой GeoGebra или выходом в сеть интернет.</w:t>
      </w:r>
    </w:p>
    <w:p w:rsidR="00000000" w:rsidDel="00000000" w:rsidP="00000000" w:rsidRDefault="00000000" w:rsidRPr="00000000" w14:paraId="00000010">
      <w:pPr>
        <w:tabs>
          <w:tab w:val="right" w:leader="none" w:pos="284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Организационно-педагогические условия проведения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80.0" w:type="dxa"/>
        <w:jc w:val="left"/>
        <w:tblInd w:w="-1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5010"/>
        <w:gridCol w:w="4530"/>
        <w:gridCol w:w="3405"/>
        <w:gridCol w:w="1560"/>
        <w:tblGridChange w:id="0">
          <w:tblGrid>
            <w:gridCol w:w="1575"/>
            <w:gridCol w:w="5010"/>
            <w:gridCol w:w="4530"/>
            <w:gridCol w:w="3405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этапа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Деятельность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Деятельность ученика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Учебный элемент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Формы контроля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мотивации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spacing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Приветствует обучающихся. Настраивает для работы на уроке. Объясняет принцип работы на уроке.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«Легче найти доказательство, приобретя  сначала некоторое понятие о том, что мы ищем, чем искать такие доказательства без всякого предварительного знания».                                                  Архимед.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Приветствуют учителя. Слушают, задают вопросы.</w:t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(Разделение на команды: для каждой из команд необходимо наличие оборудования “точка роста”(температурный датчик), ноутбук,  3 прозрачные емкости одинакового объема, 2 из которые заполнены холодной и горячей водой)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актуализации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Актуализация знаний через пробное учебное действие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-Какому разделу алгебры посвящен сегодняшний урок?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Учитель задает вопросы на повторение прошедшего материала: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Что такое функция?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Какие функции вы знаете?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Что является графиком линейной функции?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Каким уравнением задается линейная функция?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Постройте график функции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y=kx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в тетрадях, при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k=1; -1; 0.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 изменятся график функции? Опишите для каждого из вариантов, где 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k&lt;0; k&gt;0; k=0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Давайте предположим, как изменится график  функция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y=kx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если ее преобразовать в функцию вида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y=kx+b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9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Какие значения может принимать переменная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 повлияет изменения значения переменной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на график функции?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Можно ли предположить расположение графика линейной функции не используя при этом построения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? Опишите свои предположения.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какой форме удобно фиксировать данные эксперимента?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Составьте таблицу, согласно данным и тем величинам, которые необходимо изменить.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Функции.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Отвечают на поставленные вопросы.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Взаимосвязь между величинами, те зависимость одной переменной величины от другой.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Линейная функция.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Прямая.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y=kx+b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Выполняют построение, отвечают на вопросы.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Предполагают ответ.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- Да!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Предполагают решение, приводят варианты как определить расположение графика.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Зафиксируем все в виде таблицы!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Составляют таблицу. Представляют результат. Приходят к единому формату таблицы.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Эксперимент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Подумайте, зачем проводить данный эксперимент?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310"/>
              </w:tabs>
              <w:spacing w:line="240" w:lineRule="auto"/>
              <w:ind w:left="0" w:right="3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 согласования  проведения эксперимента в   теории, обучающимся выдается карточка с лабораторной работой, также предоставляется готовый анимационный рисунок, выполненный в среде GeoGebra. 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310"/>
              </w:tabs>
              <w:spacing w:line="240" w:lineRule="auto"/>
              <w:ind w:left="0" w:right="3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310"/>
              </w:tabs>
              <w:spacing w:line="240" w:lineRule="auto"/>
              <w:ind w:left="0" w:right="3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310"/>
              </w:tabs>
              <w:spacing w:line="240" w:lineRule="auto"/>
              <w:ind w:left="0" w:right="31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обобщает ответы детей, подводя по ту цель, которую запланировал.</w:t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310"/>
              </w:tabs>
              <w:spacing w:line="240" w:lineRule="auto"/>
              <w:ind w:left="0" w:right="311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Я вам выдаю карточки с описанием Практической работы. Проверьте себя и оцените правильность вашего планирования</w:t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310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Корректирует работу на уроке.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После того, как ученики закончили выполнение практической работы,  предлагает ученикам проговорить результаты эксперимента. Каждая  группа  выступает со своим результатом и выводом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Предлагают свои цели, задачи.</w:t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leader="none" w:pos="325"/>
              </w:tabs>
              <w:spacing w:line="240" w:lineRule="auto"/>
              <w:ind w:left="105" w:right="56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leader="none" w:pos="325"/>
              </w:tabs>
              <w:spacing w:line="240" w:lineRule="auto"/>
              <w:ind w:right="56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Знакомятся с карточкой. Делают выводы, что правильно составили общий план действий. Задают вопросы по дальнейшей работе.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325"/>
              </w:tabs>
              <w:spacing w:line="240" w:lineRule="auto"/>
              <w:ind w:left="0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Приступают к выполнению лабораторной работы в группах.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leader="none" w:pos="325"/>
              </w:tabs>
              <w:spacing w:line="240" w:lineRule="auto"/>
              <w:ind w:left="105" w:right="98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325"/>
              </w:tabs>
              <w:spacing w:line="240" w:lineRule="auto"/>
              <w:ind w:left="0" w:right="3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Проговаривают результат работы. Делают вывод.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Приложение 1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28825" cy="2857500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85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Групповая работа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закрепления с проговариванием во внешней речи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 систематизации знаний и способов действий в памяти учащихся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 Попробуйте объяснить, как видоизменился график линейной функции с изменениями переменных в  результате эксперимента?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Запишите данное рассуждение в строку “Вывод” в карточке Лабораторной работы самостоятельно.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Предполагают гипотезы проведенного эксперимента.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случае изменения переменной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изменяется угол наклона функции.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Если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k&lt;0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то график функции проходит в II  и IV; Если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k&gt;0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то график функции проходит в I  и III; Если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k=0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то график функции параллелен оси абсцисс.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Если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b&lt;0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то график функции проходит ниже оси абсцисс; Если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b&gt;0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то график функции проходит выше оси абсцисс; Если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b=0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- то график функции проходит через начало координат.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Выполняют задание самостоятельно.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</w:t>
            </w:r>
            <w:r w:rsidDel="00000000" w:rsidR="00000000" w:rsidRPr="00000000">
              <w:rPr/>
              <w:drawing>
                <wp:inline distB="114300" distT="114300" distL="114300" distR="114300">
                  <wp:extent cx="2028825" cy="571705"/>
                  <wp:effectExtent b="0" l="0" r="0" t="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80059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571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 включения изученного в систему знаний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учебной деятельности на основе системы знаний.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- Также в карточке находится раздел “Задание”. Ознакомьтесь с заданием.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16. - Такого типа задания часто встречаются в бланках задач на ОГЭ в 11 задание на знание графиков функц. Выполнив данную лабораторную работу, можно ли выполнить задания, исключив построения каждого из представленных функций?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Решите данные задания. Обсудите решение в группе.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Знакомятся с заданием, представленным в карточке лабораторной работы.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Выполняют задания, основываясь на результатах выполненной лабораторной работы с использованием таблицы.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Сверяют ответы в группе. Находят ошибки. Задают вопросы.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 </w:t>
            </w:r>
            <w:r w:rsidDel="00000000" w:rsidR="00000000" w:rsidRPr="00000000">
              <w:rPr/>
              <w:drawing>
                <wp:inline distB="114300" distT="114300" distL="114300" distR="114300">
                  <wp:extent cx="2028825" cy="1887234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6225" l="0" r="0" t="179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8872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Групповая работа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тап рефлексии учебной деятельности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Самооценка результатов своей деятельности на уроке и соотнесение самооценки с оценкой учителя.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tabs>
                <w:tab w:val="left" w:leader="none" w:pos="660"/>
              </w:tabs>
              <w:spacing w:line="240" w:lineRule="auto"/>
              <w:ind w:left="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Организует подведение  результатов урока. </w:t>
            </w:r>
          </w:p>
          <w:p w:rsidR="00000000" w:rsidDel="00000000" w:rsidP="00000000" w:rsidRDefault="00000000" w:rsidRPr="00000000" w14:paraId="000000DE">
            <w:pPr>
              <w:widowControl w:val="0"/>
              <w:tabs>
                <w:tab w:val="left" w:leader="none" w:pos="660"/>
              </w:tabs>
              <w:spacing w:line="240" w:lineRule="auto"/>
              <w:ind w:left="9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Просит обучающихся подсчитать свои баллы за работу на уроке.</w:t>
            </w:r>
          </w:p>
          <w:p w:rsidR="00000000" w:rsidDel="00000000" w:rsidP="00000000" w:rsidRDefault="00000000" w:rsidRPr="00000000" w14:paraId="000000DF">
            <w:pPr>
              <w:widowControl w:val="0"/>
              <w:tabs>
                <w:tab w:val="left" w:leader="none" w:pos="660"/>
              </w:tabs>
              <w:spacing w:line="240" w:lineRule="auto"/>
              <w:ind w:left="9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поставьте себе по 1 баллу за выступление, дополнение, аргументированное возражение.</w:t>
            </w:r>
          </w:p>
          <w:p w:rsidR="00000000" w:rsidDel="00000000" w:rsidP="00000000" w:rsidRDefault="00000000" w:rsidRPr="00000000" w14:paraId="000000E0">
            <w:pPr>
              <w:widowControl w:val="0"/>
              <w:tabs>
                <w:tab w:val="left" w:leader="none" w:pos="660"/>
              </w:tabs>
              <w:spacing w:line="240" w:lineRule="auto"/>
              <w:ind w:left="9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tabs>
                <w:tab w:val="left" w:leader="none" w:pos="660"/>
              </w:tabs>
              <w:spacing w:line="240" w:lineRule="auto"/>
              <w:ind w:left="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 Организует рефлексию.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3"/>
              </w:numPr>
              <w:tabs>
                <w:tab w:val="left" w:leader="none" w:pos="660"/>
              </w:tabs>
              <w:spacing w:line="240" w:lineRule="auto"/>
              <w:ind w:left="720" w:right="76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Что мы сегодня изучали на уроке?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3"/>
              </w:numPr>
              <w:tabs>
                <w:tab w:val="left" w:leader="none" w:pos="660"/>
              </w:tabs>
              <w:spacing w:line="240" w:lineRule="auto"/>
              <w:ind w:left="720" w:right="76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Что является графиком функции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y=kx+b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3"/>
              </w:numPr>
              <w:tabs>
                <w:tab w:val="left" w:leader="none" w:pos="660"/>
              </w:tabs>
              <w:spacing w:line="240" w:lineRule="auto"/>
              <w:ind w:left="720" w:right="76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 выглядит график функции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y=kx+b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, если </w:t>
            </w:r>
            <m:oMath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k=0, b</m:t>
              </m:r>
              <m:r>
                <w:rPr>
                  <w:rFonts w:ascii="Times New Roman" w:cs="Times New Roman" w:eastAsia="Times New Roman" w:hAnsi="Times New Roman"/>
                  <w:i w:val="1"/>
                </w:rPr>
                <m:t>≠</m:t>
              </m:r>
              <m:r>
                <w:rPr>
                  <w:rFonts w:ascii="Times New Roman" w:cs="Times New Roman" w:eastAsia="Times New Roman" w:hAnsi="Times New Roman"/>
                  <w:i w:val="1"/>
                </w:rPr>
                <m:t xml:space="preserve">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3"/>
              </w:numPr>
              <w:tabs>
                <w:tab w:val="left" w:leader="none" w:pos="660"/>
              </w:tabs>
              <w:spacing w:line="240" w:lineRule="auto"/>
              <w:ind w:left="720" w:right="76" w:hanging="36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 проделанный эксперимент может пригодиться в дальнейшем обучении?</w:t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leader="none" w:pos="660"/>
              </w:tabs>
              <w:spacing w:line="240" w:lineRule="auto"/>
              <w:ind w:left="9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tabs>
                <w:tab w:val="left" w:leader="none" w:pos="660"/>
              </w:tabs>
              <w:spacing w:line="240" w:lineRule="auto"/>
              <w:ind w:left="0" w:right="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Оценивает деятельность обучающегося. Проговаривает задание на дом.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leader="none" w:pos="435"/>
              </w:tabs>
              <w:spacing w:line="245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Подсчитывают свои баллы, проводят самооценку</w:t>
            </w:r>
          </w:p>
          <w:p w:rsidR="00000000" w:rsidDel="00000000" w:rsidP="00000000" w:rsidRDefault="00000000" w:rsidRPr="00000000" w14:paraId="000000E9">
            <w:pPr>
              <w:widowControl w:val="0"/>
              <w:tabs>
                <w:tab w:val="left" w:leader="none" w:pos="435"/>
              </w:tabs>
              <w:spacing w:line="245" w:lineRule="auto"/>
              <w:ind w:left="4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tabs>
                <w:tab w:val="left" w:leader="none" w:pos="435"/>
              </w:tabs>
              <w:spacing w:line="245" w:lineRule="auto"/>
              <w:ind w:left="4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435"/>
              </w:tabs>
              <w:spacing w:line="245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435"/>
              </w:tabs>
              <w:spacing w:line="245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tabs>
                <w:tab w:val="left" w:leader="none" w:pos="435"/>
              </w:tabs>
              <w:spacing w:line="245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 Отвечают на вопросы..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tabs>
                <w:tab w:val="left" w:leader="none" w:pos="435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435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Слушают учителя. Записывают Д/З.</w:t>
            </w:r>
          </w:p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435"/>
              </w:tabs>
              <w:spacing w:line="240" w:lineRule="auto"/>
              <w:ind w:left="43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ДЗ желательно трех уровней:</w:t>
            </w:r>
          </w:p>
          <w:p w:rsidR="00000000" w:rsidDel="00000000" w:rsidP="00000000" w:rsidRDefault="00000000" w:rsidRPr="00000000" w14:paraId="000000F8">
            <w:pPr>
              <w:widowControl w:val="0"/>
              <w:tabs>
                <w:tab w:val="left" w:leader="none" w:pos="43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репродуктивный – изучить параграф, выучить понятия</w:t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43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– продуктивный, применение знаний – например, решить задачу.</w:t>
            </w:r>
          </w:p>
          <w:p w:rsidR="00000000" w:rsidDel="00000000" w:rsidP="00000000" w:rsidRDefault="00000000" w:rsidRPr="00000000" w14:paraId="000000FA">
            <w:pPr>
              <w:widowControl w:val="0"/>
              <w:tabs>
                <w:tab w:val="left" w:leader="none" w:pos="43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– творческий по желанию на выбор на дополнительную оценку – например: задача повышенного уровня сложности, или найти примеры этого явления в окружающей среде, сделать об этом сообщение.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1800225" cy="48577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2663" l="15853" r="45042" t="78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Фронтальная работа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112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 работа</w:t>
            </w:r>
          </w:p>
        </w:tc>
      </w:tr>
    </w:tbl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Приложение: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rHeight w:val="8424.567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643313" cy="5127987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313" cy="51279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634714" cy="5150797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714" cy="51507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