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C76F0" w14:textId="244E0A97" w:rsidR="007678E5" w:rsidRPr="00BB7DA3" w:rsidRDefault="007678E5" w:rsidP="007678E5">
      <w:pPr>
        <w:shd w:val="clear" w:color="auto" w:fill="FFFFFF"/>
        <w:autoSpaceDE w:val="0"/>
        <w:autoSpaceDN w:val="0"/>
        <w:adjustRightInd w:val="0"/>
        <w:jc w:val="center"/>
        <w:rPr>
          <w:rFonts w:ascii="Times New Roman" w:hAnsi="Times New Roman" w:cs="Times New Roman"/>
          <w:b/>
          <w:sz w:val="24"/>
          <w:szCs w:val="20"/>
        </w:rPr>
      </w:pPr>
      <w:r w:rsidRPr="00BB7DA3">
        <w:rPr>
          <w:rFonts w:ascii="Times New Roman" w:hAnsi="Times New Roman" w:cs="Times New Roman"/>
          <w:b/>
          <w:color w:val="000000"/>
          <w:sz w:val="24"/>
          <w:szCs w:val="20"/>
        </w:rPr>
        <w:t xml:space="preserve">Конспект интерактивного занятия для </w:t>
      </w:r>
      <w:r w:rsidRPr="00BB7DA3">
        <w:rPr>
          <w:rFonts w:ascii="Times New Roman" w:hAnsi="Times New Roman" w:cs="Times New Roman"/>
          <w:b/>
          <w:sz w:val="24"/>
          <w:szCs w:val="20"/>
        </w:rPr>
        <w:t>младших школьников</w:t>
      </w:r>
      <w:r w:rsidR="00CD2B36" w:rsidRPr="00BB7DA3">
        <w:rPr>
          <w:rFonts w:ascii="Times New Roman" w:hAnsi="Times New Roman" w:cs="Times New Roman"/>
          <w:b/>
          <w:sz w:val="24"/>
          <w:szCs w:val="20"/>
        </w:rPr>
        <w:t>.</w:t>
      </w:r>
    </w:p>
    <w:p w14:paraId="13AC74F7" w14:textId="02795A9C" w:rsidR="005E5DC0" w:rsidRPr="00BB7DA3" w:rsidRDefault="005E5DC0" w:rsidP="005E5DC0">
      <w:pPr>
        <w:pStyle w:val="Style17"/>
        <w:widowControl/>
        <w:spacing w:line="360" w:lineRule="auto"/>
        <w:ind w:firstLine="709"/>
        <w:rPr>
          <w:rStyle w:val="FontStyle73"/>
          <w:rFonts w:ascii="Times New Roman" w:hAnsi="Times New Roman" w:cs="Times New Roman"/>
          <w:sz w:val="24"/>
          <w:szCs w:val="24"/>
        </w:rPr>
      </w:pPr>
      <w:r w:rsidRPr="00BB7DA3">
        <w:rPr>
          <w:rFonts w:ascii="Times New Roman" w:hAnsi="Times New Roman" w:cs="Times New Roman"/>
          <w:color w:val="000000"/>
        </w:rPr>
        <w:t>Что может быть интереснее, чем открывать новые горизонты знаний самостоятельно? Только делать это в игровой форме! Но чем старше становятся дети, тем сложнее их увлечь. Поэтому перед мной стояла непростая задача: найти подходящие задания и выбрать интересную форму их выполнения. </w:t>
      </w:r>
      <w:r w:rsidR="00B359C0" w:rsidRPr="00BB7DA3">
        <w:rPr>
          <w:rStyle w:val="FontStyle73"/>
          <w:rFonts w:ascii="Times New Roman" w:hAnsi="Times New Roman" w:cs="Times New Roman"/>
          <w:sz w:val="24"/>
          <w:szCs w:val="24"/>
        </w:rPr>
        <w:t>В</w:t>
      </w:r>
      <w:r w:rsidRPr="00BB7DA3">
        <w:rPr>
          <w:rStyle w:val="FontStyle73"/>
          <w:rFonts w:ascii="Times New Roman" w:hAnsi="Times New Roman" w:cs="Times New Roman"/>
          <w:sz w:val="24"/>
          <w:szCs w:val="24"/>
        </w:rPr>
        <w:t xml:space="preserve"> своей деятельности я широко использую </w:t>
      </w:r>
      <w:r w:rsidRPr="00BB7DA3">
        <w:rPr>
          <w:rStyle w:val="FontStyle73"/>
          <w:rFonts w:ascii="Times New Roman" w:hAnsi="Times New Roman" w:cs="Times New Roman"/>
          <w:iCs/>
          <w:sz w:val="24"/>
          <w:szCs w:val="24"/>
        </w:rPr>
        <w:t>интерактивные методы</w:t>
      </w:r>
      <w:r w:rsidRPr="00BB7DA3">
        <w:rPr>
          <w:rStyle w:val="FontStyle73"/>
          <w:rFonts w:ascii="Times New Roman" w:hAnsi="Times New Roman" w:cs="Times New Roman"/>
          <w:sz w:val="24"/>
          <w:szCs w:val="24"/>
        </w:rPr>
        <w:t xml:space="preserve"> работы.</w:t>
      </w:r>
    </w:p>
    <w:p w14:paraId="5A0FED56" w14:textId="2B42535C" w:rsidR="005E5DC0" w:rsidRPr="00BB7DA3" w:rsidRDefault="005E5DC0" w:rsidP="005E5DC0">
      <w:pPr>
        <w:spacing w:after="0" w:line="360" w:lineRule="auto"/>
        <w:ind w:firstLine="709"/>
        <w:jc w:val="both"/>
        <w:rPr>
          <w:rFonts w:ascii="Times New Roman" w:eastAsia="Times New Roman" w:hAnsi="Times New Roman"/>
          <w:sz w:val="24"/>
          <w:szCs w:val="24"/>
          <w:lang w:eastAsia="ru-RU"/>
        </w:rPr>
      </w:pPr>
      <w:r w:rsidRPr="00BB7DA3">
        <w:rPr>
          <w:rFonts w:ascii="Times New Roman" w:eastAsia="Times New Roman" w:hAnsi="Times New Roman"/>
          <w:sz w:val="24"/>
          <w:szCs w:val="24"/>
          <w:lang w:eastAsia="ru-RU"/>
        </w:rPr>
        <w:t>Интерактивные методы это - система правил организации продуктивного взаимодействия учащихся между собой и с педагогом-психологом в форме учебных, ролевых игр, дискуссий, при котором происходит освоение нового опыта и получение новых знаний.</w:t>
      </w:r>
    </w:p>
    <w:p w14:paraId="3010F2A1" w14:textId="77777777" w:rsidR="005E5DC0" w:rsidRPr="00BB7DA3" w:rsidRDefault="005E5DC0" w:rsidP="005E5DC0">
      <w:pPr>
        <w:spacing w:after="0" w:line="360" w:lineRule="auto"/>
        <w:ind w:firstLine="709"/>
        <w:jc w:val="both"/>
        <w:rPr>
          <w:rFonts w:ascii="Times New Roman" w:eastAsia="Times New Roman" w:hAnsi="Times New Roman"/>
          <w:sz w:val="24"/>
          <w:szCs w:val="24"/>
          <w:lang w:eastAsia="ru-RU"/>
        </w:rPr>
      </w:pPr>
      <w:r w:rsidRPr="00BB7DA3">
        <w:rPr>
          <w:rFonts w:ascii="Times New Roman" w:eastAsia="Times New Roman" w:hAnsi="Times New Roman"/>
          <w:sz w:val="24"/>
          <w:szCs w:val="24"/>
          <w:lang w:eastAsia="ru-RU"/>
        </w:rPr>
        <w:t>По большому счету, данные методы не являются в полной мере инновационными в работе педагога-психолога, потому что они широко используются при проведении развивающих и тренинговых занятий, эффективность которых для личностного развития является, бесспорно, высокой.</w:t>
      </w:r>
    </w:p>
    <w:p w14:paraId="75E9C354" w14:textId="060D2F7C" w:rsidR="005E5DC0" w:rsidRPr="00BB7DA3" w:rsidRDefault="005E5DC0" w:rsidP="005E5DC0">
      <w:pPr>
        <w:shd w:val="clear" w:color="auto" w:fill="FFFFFF"/>
        <w:spacing w:after="0" w:line="360" w:lineRule="auto"/>
        <w:ind w:firstLine="567"/>
        <w:jc w:val="both"/>
        <w:rPr>
          <w:rFonts w:ascii="Arial" w:eastAsia="Times New Roman" w:hAnsi="Arial" w:cs="Arial"/>
          <w:color w:val="000000"/>
          <w:sz w:val="24"/>
          <w:szCs w:val="24"/>
          <w:lang w:eastAsia="ru-RU"/>
        </w:rPr>
      </w:pPr>
      <w:r w:rsidRPr="00BB7DA3">
        <w:rPr>
          <w:rFonts w:ascii="Times New Roman" w:eastAsia="Times New Roman" w:hAnsi="Times New Roman"/>
          <w:i/>
          <w:sz w:val="24"/>
          <w:szCs w:val="24"/>
          <w:lang w:eastAsia="ru-RU"/>
        </w:rPr>
        <w:t>Новизна</w:t>
      </w:r>
      <w:r w:rsidRPr="00BB7DA3">
        <w:rPr>
          <w:rFonts w:ascii="Times New Roman" w:eastAsia="Times New Roman" w:hAnsi="Times New Roman"/>
          <w:sz w:val="24"/>
          <w:szCs w:val="24"/>
          <w:lang w:eastAsia="ru-RU"/>
        </w:rPr>
        <w:t xml:space="preserve"> заключается в том, что возникла идея использования интерактивных методов и технологий при проведении групповых занятий с детьми</w:t>
      </w:r>
      <w:r w:rsidR="00B359C0" w:rsidRPr="00BB7DA3">
        <w:rPr>
          <w:rFonts w:ascii="Times New Roman" w:eastAsia="Times New Roman" w:hAnsi="Times New Roman"/>
          <w:sz w:val="24"/>
          <w:szCs w:val="24"/>
          <w:lang w:eastAsia="ru-RU"/>
        </w:rPr>
        <w:t>, в том числе с детьми с ОВЗ</w:t>
      </w:r>
      <w:r w:rsidRPr="00BB7DA3">
        <w:rPr>
          <w:rFonts w:ascii="Times New Roman" w:eastAsia="Times New Roman" w:hAnsi="Times New Roman"/>
          <w:sz w:val="24"/>
          <w:szCs w:val="24"/>
          <w:lang w:eastAsia="ru-RU"/>
        </w:rPr>
        <w:t xml:space="preserve">. </w:t>
      </w:r>
      <w:r w:rsidRPr="00BB7DA3">
        <w:rPr>
          <w:rFonts w:ascii="Times New Roman" w:hAnsi="Times New Roman"/>
          <w:sz w:val="24"/>
          <w:szCs w:val="24"/>
          <w:shd w:val="clear" w:color="auto" w:fill="FFFFFF"/>
        </w:rPr>
        <w:t xml:space="preserve">Как известно, интерактивные методы являются надёжным способом достижения успеха, позволяют управлять коммуникативными процессами, воздействовать на процесс принятия решений. </w:t>
      </w:r>
      <w:r w:rsidRPr="00BB7DA3">
        <w:rPr>
          <w:rFonts w:ascii="Times New Roman" w:eastAsia="Times New Roman" w:hAnsi="Times New Roman" w:cs="Times New Roman"/>
          <w:color w:val="000000"/>
          <w:sz w:val="24"/>
          <w:szCs w:val="24"/>
          <w:lang w:eastAsia="ru-RU"/>
        </w:rPr>
        <w:t>Абсолютно беспроигрышным вариантом для детей является игра «По станциям».</w:t>
      </w:r>
      <w:r w:rsidRPr="00BB7DA3">
        <w:rPr>
          <w:rFonts w:ascii="Arial" w:eastAsia="Times New Roman" w:hAnsi="Arial" w:cs="Arial"/>
          <w:color w:val="000000"/>
          <w:sz w:val="24"/>
          <w:szCs w:val="24"/>
          <w:lang w:eastAsia="ru-RU"/>
        </w:rPr>
        <w:t xml:space="preserve"> </w:t>
      </w:r>
    </w:p>
    <w:p w14:paraId="646B1465" w14:textId="25051F60" w:rsidR="005E5DC0" w:rsidRPr="00BB7DA3" w:rsidRDefault="005E5DC0" w:rsidP="005E5DC0">
      <w:pPr>
        <w:shd w:val="clear" w:color="auto" w:fill="FFFFFF"/>
        <w:spacing w:after="100" w:afterAutospacing="1" w:line="360" w:lineRule="auto"/>
        <w:ind w:firstLine="567"/>
        <w:jc w:val="both"/>
        <w:rPr>
          <w:rFonts w:ascii="Times New Roman" w:eastAsia="Times New Roman" w:hAnsi="Times New Roman" w:cs="Times New Roman"/>
          <w:color w:val="000000"/>
          <w:sz w:val="24"/>
          <w:szCs w:val="24"/>
          <w:lang w:eastAsia="ru-RU"/>
        </w:rPr>
      </w:pPr>
      <w:r w:rsidRPr="00BB7DA3">
        <w:rPr>
          <w:rFonts w:ascii="Times New Roman" w:eastAsia="Times New Roman" w:hAnsi="Times New Roman" w:cs="Times New Roman"/>
          <w:color w:val="000000"/>
          <w:sz w:val="24"/>
          <w:szCs w:val="24"/>
          <w:lang w:eastAsia="ru-RU"/>
        </w:rPr>
        <w:t>Игра «По станциям» это удобная педагогическая находка, позволяющая в динамичном ритме проверить знания детей и уровень их общего физического и умственного развития. Но на моих занятиях игра по станциям проходит не в традиционной форме, где</w:t>
      </w:r>
      <w:r w:rsidRPr="00BB7DA3">
        <w:rPr>
          <w:rFonts w:ascii="Arial" w:eastAsia="Times New Roman" w:hAnsi="Arial" w:cs="Arial"/>
          <w:b/>
          <w:bCs/>
          <w:color w:val="000000"/>
          <w:sz w:val="24"/>
          <w:szCs w:val="24"/>
          <w:lang w:eastAsia="ru-RU"/>
        </w:rPr>
        <w:t xml:space="preserve"> </w:t>
      </w:r>
      <w:r w:rsidRPr="00BB7DA3">
        <w:rPr>
          <w:rFonts w:ascii="Times New Roman" w:eastAsia="Times New Roman" w:hAnsi="Times New Roman" w:cs="Times New Roman"/>
          <w:color w:val="000000"/>
          <w:sz w:val="24"/>
          <w:szCs w:val="24"/>
          <w:lang w:eastAsia="ru-RU"/>
        </w:rPr>
        <w:t>участники работают в командах с выбранным капитаном. На занятиях дети путешествуют по станциям в одном просторном кабинете, выполняют разные задания, направленные на развитие познавательной сферы. В начале занятия дети получают задание, которое можно выполнить, только путешествуя по станциям и выполняя правильно задания. За каждое выполненное задание дети получают жетоны, для того чтобы выполнить итоговое задание игры.</w:t>
      </w:r>
    </w:p>
    <w:p w14:paraId="46B6106E" w14:textId="705D7C72" w:rsidR="005E5DC0" w:rsidRPr="00BB7DA3" w:rsidRDefault="005E5DC0" w:rsidP="005E5DC0">
      <w:pPr>
        <w:spacing w:after="0" w:line="360" w:lineRule="auto"/>
        <w:ind w:firstLine="709"/>
        <w:jc w:val="both"/>
        <w:rPr>
          <w:rFonts w:ascii="Times New Roman" w:eastAsia="Times New Roman" w:hAnsi="Times New Roman"/>
          <w:sz w:val="24"/>
          <w:szCs w:val="24"/>
          <w:lang w:eastAsia="ru-RU"/>
        </w:rPr>
      </w:pPr>
      <w:r w:rsidRPr="00BB7DA3">
        <w:rPr>
          <w:rFonts w:ascii="Times New Roman" w:eastAsia="Times New Roman" w:hAnsi="Times New Roman"/>
          <w:sz w:val="24"/>
          <w:szCs w:val="24"/>
          <w:lang w:eastAsia="ru-RU"/>
        </w:rPr>
        <w:t xml:space="preserve">Сотрудничество в процессе совместной деятельности, в свою очередь, способствует более высоким достижениям и большей продуктивности; формирует более заботливые, чуткие отношения; обеспечивает психологическое здоровье </w:t>
      </w:r>
      <w:r w:rsidR="00B359C0" w:rsidRPr="00BB7DA3">
        <w:rPr>
          <w:rFonts w:ascii="Times New Roman" w:eastAsia="Times New Roman" w:hAnsi="Times New Roman"/>
          <w:sz w:val="24"/>
          <w:szCs w:val="24"/>
          <w:lang w:eastAsia="ru-RU"/>
        </w:rPr>
        <w:t>детей</w:t>
      </w:r>
      <w:r w:rsidRPr="00BB7DA3">
        <w:rPr>
          <w:rFonts w:ascii="Times New Roman" w:eastAsia="Times New Roman" w:hAnsi="Times New Roman"/>
          <w:sz w:val="24"/>
          <w:szCs w:val="24"/>
          <w:lang w:eastAsia="ru-RU"/>
        </w:rPr>
        <w:t>, повышает их социальную компетентность и самоуважение.</w:t>
      </w:r>
    </w:p>
    <w:p w14:paraId="51A125CD" w14:textId="164F7CF4" w:rsidR="005E5DC0" w:rsidRPr="00BB7DA3" w:rsidRDefault="005E5DC0" w:rsidP="005E5DC0">
      <w:pPr>
        <w:spacing w:after="0" w:line="360" w:lineRule="auto"/>
        <w:ind w:firstLine="709"/>
        <w:jc w:val="both"/>
        <w:rPr>
          <w:rFonts w:ascii="Times New Roman" w:eastAsia="Times New Roman" w:hAnsi="Times New Roman"/>
          <w:sz w:val="24"/>
          <w:szCs w:val="24"/>
          <w:lang w:eastAsia="ru-RU"/>
        </w:rPr>
      </w:pPr>
      <w:r w:rsidRPr="00BB7DA3">
        <w:rPr>
          <w:rFonts w:ascii="Times New Roman" w:eastAsia="Times New Roman" w:hAnsi="Times New Roman"/>
          <w:sz w:val="24"/>
          <w:szCs w:val="24"/>
          <w:lang w:eastAsia="ru-RU"/>
        </w:rPr>
        <w:t xml:space="preserve">Интерактивная модель проведения групповых занятий поощряет всех работать вместе, мотивирует их за счет возможности активного общения и взаимодействия с </w:t>
      </w:r>
      <w:r w:rsidRPr="00BB7DA3">
        <w:rPr>
          <w:rFonts w:ascii="Times New Roman" w:eastAsia="Times New Roman" w:hAnsi="Times New Roman"/>
          <w:sz w:val="24"/>
          <w:szCs w:val="24"/>
          <w:lang w:eastAsia="ru-RU"/>
        </w:rPr>
        <w:lastRenderedPageBreak/>
        <w:t xml:space="preserve">ровесниками. Когда </w:t>
      </w:r>
      <w:r w:rsidR="00B359C0" w:rsidRPr="00BB7DA3">
        <w:rPr>
          <w:rFonts w:ascii="Times New Roman" w:eastAsia="Times New Roman" w:hAnsi="Times New Roman"/>
          <w:sz w:val="24"/>
          <w:szCs w:val="24"/>
          <w:lang w:eastAsia="ru-RU"/>
        </w:rPr>
        <w:t>дети</w:t>
      </w:r>
      <w:r w:rsidRPr="00BB7DA3">
        <w:rPr>
          <w:rFonts w:ascii="Times New Roman" w:eastAsia="Times New Roman" w:hAnsi="Times New Roman"/>
          <w:sz w:val="24"/>
          <w:szCs w:val="24"/>
          <w:lang w:eastAsia="ru-RU"/>
        </w:rPr>
        <w:t xml:space="preserve"> работают вместе, они формируют навыки, необходимые для самостоятельной жизни: умение активно слушать, вместе решать проблему, принимать решения, проводить исследования, анализировать материал, решать проблемы, избегать конфликтов, усваивают навыки эффективной коммуникации, которые понадобятся им во всех сферах их взрослой жизни.</w:t>
      </w:r>
    </w:p>
    <w:p w14:paraId="2E33FB25" w14:textId="4B0411F3" w:rsidR="005E5DC0" w:rsidRPr="00BB7DA3" w:rsidRDefault="005E5DC0" w:rsidP="005E5DC0">
      <w:pPr>
        <w:pStyle w:val="Style17"/>
        <w:widowControl/>
        <w:spacing w:line="360" w:lineRule="auto"/>
        <w:ind w:firstLine="709"/>
        <w:rPr>
          <w:rFonts w:ascii="Times New Roman" w:hAnsi="Times New Roman" w:cs="Times New Roman"/>
        </w:rPr>
      </w:pPr>
      <w:r w:rsidRPr="00BB7DA3">
        <w:rPr>
          <w:rStyle w:val="FontStyle73"/>
          <w:rFonts w:ascii="Times New Roman" w:hAnsi="Times New Roman" w:cs="Times New Roman"/>
          <w:sz w:val="24"/>
          <w:szCs w:val="24"/>
        </w:rPr>
        <w:t xml:space="preserve">Еще одним плюсом использования интерактивных методов при проведении занятий является то, что в их основе лежит принцип </w:t>
      </w:r>
      <w:r w:rsidRPr="00BB7DA3">
        <w:rPr>
          <w:rStyle w:val="FontStyle75"/>
          <w:rFonts w:ascii="Times New Roman" w:hAnsi="Times New Roman" w:cs="Times New Roman"/>
          <w:sz w:val="24"/>
          <w:szCs w:val="24"/>
        </w:rPr>
        <w:t>непосредственного участия,</w:t>
      </w:r>
      <w:r w:rsidRPr="00BB7DA3">
        <w:rPr>
          <w:rStyle w:val="FontStyle73"/>
          <w:rFonts w:ascii="Times New Roman" w:hAnsi="Times New Roman" w:cs="Times New Roman"/>
          <w:sz w:val="24"/>
          <w:szCs w:val="24"/>
        </w:rPr>
        <w:t xml:space="preserve"> когда каждый участник становится не объектом, а субъектом деятельности. Другими словами, и</w:t>
      </w:r>
      <w:r w:rsidRPr="00BB7DA3">
        <w:rPr>
          <w:rFonts w:ascii="Times New Roman" w:hAnsi="Times New Roman" w:cs="Times New Roman"/>
        </w:rPr>
        <w:t>нтерактивные технологии – это такая организация работы, при которой невозможно неучастие ученика в коллективном, взаимодополняющем, основанном на взаимодействии всех его участников процессе обучающего познания. Практически все учащиеся оказываются вовлеченными в процесс познания, они имеют возможность понимать и рефлектировать по поводу того, что они знают и думают.</w:t>
      </w:r>
    </w:p>
    <w:p w14:paraId="763185DE" w14:textId="64E999BF" w:rsidR="00B512C3" w:rsidRPr="00BB7DA3" w:rsidRDefault="00B512C3" w:rsidP="005E5DC0">
      <w:pPr>
        <w:pStyle w:val="Style17"/>
        <w:widowControl/>
        <w:spacing w:line="360" w:lineRule="auto"/>
        <w:ind w:firstLine="709"/>
        <w:rPr>
          <w:rFonts w:ascii="Times New Roman" w:hAnsi="Times New Roman" w:cs="Times New Roman"/>
        </w:rPr>
      </w:pPr>
    </w:p>
    <w:p w14:paraId="1FC9E9FC" w14:textId="20221FEC" w:rsidR="00B512C3" w:rsidRPr="00BB7DA3" w:rsidRDefault="00B512C3" w:rsidP="005E5DC0">
      <w:pPr>
        <w:pStyle w:val="Style17"/>
        <w:widowControl/>
        <w:spacing w:line="360" w:lineRule="auto"/>
        <w:ind w:firstLine="709"/>
        <w:rPr>
          <w:rFonts w:ascii="Times New Roman" w:hAnsi="Times New Roman" w:cs="Times New Roman"/>
        </w:rPr>
      </w:pPr>
    </w:p>
    <w:p w14:paraId="598A99FB" w14:textId="68B6C3E3" w:rsidR="00B512C3" w:rsidRDefault="00B512C3" w:rsidP="00B512C3">
      <w:pPr>
        <w:shd w:val="clear" w:color="auto" w:fill="FFFFFF"/>
        <w:autoSpaceDE w:val="0"/>
        <w:autoSpaceDN w:val="0"/>
        <w:adjustRightInd w:val="0"/>
        <w:ind w:left="-426"/>
        <w:jc w:val="center"/>
        <w:rPr>
          <w:rFonts w:ascii="Times New Roman" w:hAnsi="Times New Roman" w:cs="Times New Roman"/>
          <w:b/>
          <w:color w:val="000000"/>
          <w:sz w:val="24"/>
          <w:szCs w:val="20"/>
        </w:rPr>
      </w:pPr>
      <w:r w:rsidRPr="00BB7DA3">
        <w:rPr>
          <w:rFonts w:ascii="Times New Roman" w:hAnsi="Times New Roman" w:cs="Times New Roman"/>
          <w:b/>
          <w:color w:val="000000"/>
          <w:sz w:val="24"/>
          <w:szCs w:val="20"/>
        </w:rPr>
        <w:t xml:space="preserve">«Путешествие в мир </w:t>
      </w:r>
      <w:proofErr w:type="spellStart"/>
      <w:r w:rsidRPr="00BB7DA3">
        <w:rPr>
          <w:rFonts w:ascii="Times New Roman" w:hAnsi="Times New Roman" w:cs="Times New Roman"/>
          <w:b/>
          <w:color w:val="000000"/>
          <w:sz w:val="24"/>
          <w:szCs w:val="20"/>
        </w:rPr>
        <w:t>Знаек</w:t>
      </w:r>
      <w:proofErr w:type="spellEnd"/>
      <w:r w:rsidRPr="00BB7DA3">
        <w:rPr>
          <w:rFonts w:ascii="Times New Roman" w:hAnsi="Times New Roman" w:cs="Times New Roman"/>
          <w:b/>
          <w:color w:val="000000"/>
          <w:sz w:val="24"/>
          <w:szCs w:val="20"/>
        </w:rPr>
        <w:t>» (игра по станциям)</w:t>
      </w:r>
    </w:p>
    <w:p w14:paraId="4685C5CA" w14:textId="77777777" w:rsidR="00BB7DA3" w:rsidRPr="00BB7DA3" w:rsidRDefault="00BB7DA3" w:rsidP="00B512C3">
      <w:pPr>
        <w:shd w:val="clear" w:color="auto" w:fill="FFFFFF"/>
        <w:autoSpaceDE w:val="0"/>
        <w:autoSpaceDN w:val="0"/>
        <w:adjustRightInd w:val="0"/>
        <w:ind w:left="-426"/>
        <w:jc w:val="center"/>
        <w:rPr>
          <w:rFonts w:ascii="Times New Roman" w:hAnsi="Times New Roman" w:cs="Times New Roman"/>
          <w:b/>
          <w:color w:val="000000"/>
          <w:sz w:val="24"/>
          <w:szCs w:val="20"/>
        </w:rPr>
      </w:pPr>
    </w:p>
    <w:p w14:paraId="354218C3"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bCs/>
          <w:color w:val="000000"/>
          <w:sz w:val="24"/>
          <w:szCs w:val="20"/>
        </w:rPr>
      </w:pPr>
      <w:r w:rsidRPr="00BB7DA3">
        <w:rPr>
          <w:rFonts w:ascii="Times New Roman" w:hAnsi="Times New Roman" w:cs="Times New Roman"/>
          <w:b/>
          <w:color w:val="000000"/>
          <w:sz w:val="24"/>
          <w:szCs w:val="20"/>
        </w:rPr>
        <w:t xml:space="preserve">Цель: </w:t>
      </w:r>
      <w:r w:rsidRPr="00BB7DA3">
        <w:rPr>
          <w:rFonts w:ascii="Times New Roman" w:hAnsi="Times New Roman" w:cs="Times New Roman"/>
          <w:bCs/>
          <w:color w:val="000000"/>
          <w:sz w:val="24"/>
          <w:szCs w:val="20"/>
        </w:rPr>
        <w:t>развитие познавательных процессов у младших школьников.</w:t>
      </w:r>
    </w:p>
    <w:p w14:paraId="43BCBDDE" w14:textId="4A1549CA"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b/>
          <w:color w:val="000000"/>
          <w:sz w:val="24"/>
          <w:szCs w:val="20"/>
        </w:rPr>
        <w:t>Задачи урока</w:t>
      </w:r>
    </w:p>
    <w:p w14:paraId="3ACCBD00"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color w:val="000000"/>
          <w:sz w:val="24"/>
          <w:szCs w:val="20"/>
        </w:rPr>
        <w:t>*   Развитие вербального и логического мышления.</w:t>
      </w:r>
    </w:p>
    <w:p w14:paraId="5B7B6A30" w14:textId="762EB384"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color w:val="000000"/>
          <w:sz w:val="24"/>
          <w:szCs w:val="20"/>
        </w:rPr>
        <w:t>*   Развитие пространственных представлений.</w:t>
      </w:r>
    </w:p>
    <w:p w14:paraId="28A58E54" w14:textId="38CF7048"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   Развитие зрительной памяти (запоминание)</w:t>
      </w:r>
    </w:p>
    <w:p w14:paraId="7251ECA7" w14:textId="1D24B0DD"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   Развитие внимания (концентрация, устойчивость, переключаемость)</w:t>
      </w:r>
    </w:p>
    <w:p w14:paraId="4BF0AF17" w14:textId="39D04414" w:rsidR="00B512C3" w:rsidRPr="00BB7DA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r w:rsidRPr="00BB7DA3">
        <w:rPr>
          <w:rFonts w:ascii="Times New Roman" w:hAnsi="Times New Roman" w:cs="Times New Roman"/>
          <w:b/>
          <w:color w:val="000000"/>
          <w:sz w:val="24"/>
        </w:rPr>
        <w:t xml:space="preserve">Приветствие </w:t>
      </w:r>
    </w:p>
    <w:p w14:paraId="6B79D8E6" w14:textId="71BB4355" w:rsidR="00B512C3" w:rsidRPr="00BB7DA3" w:rsidRDefault="00B512C3" w:rsidP="00B512C3">
      <w:pPr>
        <w:shd w:val="clear" w:color="auto" w:fill="FFFFFF"/>
        <w:autoSpaceDE w:val="0"/>
        <w:autoSpaceDN w:val="0"/>
        <w:adjustRightInd w:val="0"/>
        <w:ind w:left="-426"/>
        <w:jc w:val="both"/>
        <w:rPr>
          <w:rFonts w:ascii="Times New Roman" w:eastAsia="Times New Roman" w:hAnsi="Times New Roman" w:cs="Times New Roman"/>
          <w:sz w:val="24"/>
          <w:lang w:bidi="ml-IN"/>
        </w:rPr>
      </w:pPr>
      <w:r w:rsidRPr="00BB7DA3">
        <w:rPr>
          <w:rFonts w:ascii="Times New Roman" w:eastAsia="Times New Roman" w:hAnsi="Times New Roman" w:cs="Times New Roman"/>
          <w:b/>
          <w:bCs/>
          <w:color w:val="000000"/>
          <w:sz w:val="24"/>
          <w:lang w:bidi="ml-IN"/>
        </w:rPr>
        <w:t xml:space="preserve">Упражнение «Письмо» </w:t>
      </w:r>
    </w:p>
    <w:p w14:paraId="3C82DDB3" w14:textId="2D379D37" w:rsidR="00B512C3" w:rsidRPr="00BB7DA3" w:rsidRDefault="00B512C3" w:rsidP="00B512C3">
      <w:pPr>
        <w:shd w:val="clear" w:color="auto" w:fill="FFFFFF"/>
        <w:autoSpaceDE w:val="0"/>
        <w:autoSpaceDN w:val="0"/>
        <w:adjustRightInd w:val="0"/>
        <w:ind w:left="-426"/>
        <w:jc w:val="both"/>
        <w:rPr>
          <w:rFonts w:ascii="Times New Roman" w:eastAsia="Times New Roman" w:hAnsi="Times New Roman" w:cs="Times New Roman"/>
          <w:sz w:val="24"/>
          <w:lang w:bidi="ml-IN"/>
        </w:rPr>
      </w:pPr>
      <w:r w:rsidRPr="00BB7DA3">
        <w:rPr>
          <w:rFonts w:ascii="Times New Roman" w:eastAsia="Times New Roman" w:hAnsi="Times New Roman" w:cs="Times New Roman"/>
          <w:color w:val="000000"/>
          <w:sz w:val="24"/>
          <w:lang w:bidi="ml-IN"/>
        </w:rPr>
        <w:t>Дети берутся за руки и передают рукопожатие, при этом произносят фразу: «Я рад тебя видеть на этом занятие»</w:t>
      </w:r>
    </w:p>
    <w:p w14:paraId="037FF678" w14:textId="7E799EFE"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b/>
          <w:color w:val="000000"/>
          <w:sz w:val="24"/>
          <w:szCs w:val="20"/>
        </w:rPr>
        <w:t xml:space="preserve">Психолог: </w:t>
      </w:r>
      <w:r w:rsidRPr="00BB7DA3">
        <w:rPr>
          <w:rFonts w:ascii="Times New Roman" w:hAnsi="Times New Roman" w:cs="Times New Roman"/>
          <w:color w:val="000000"/>
          <w:sz w:val="24"/>
          <w:szCs w:val="20"/>
        </w:rPr>
        <w:t>Дети все вы знаете Незнайку. Он заблудился, но, чтобы попасть в цветочный город ему нужно пройти через страну «</w:t>
      </w:r>
      <w:proofErr w:type="spellStart"/>
      <w:r w:rsidRPr="00BB7DA3">
        <w:rPr>
          <w:rFonts w:ascii="Times New Roman" w:hAnsi="Times New Roman" w:cs="Times New Roman"/>
          <w:color w:val="000000"/>
          <w:sz w:val="24"/>
          <w:szCs w:val="20"/>
        </w:rPr>
        <w:t>Знаек</w:t>
      </w:r>
      <w:proofErr w:type="spellEnd"/>
      <w:r w:rsidRPr="00BB7DA3">
        <w:rPr>
          <w:rFonts w:ascii="Times New Roman" w:hAnsi="Times New Roman" w:cs="Times New Roman"/>
          <w:color w:val="000000"/>
          <w:sz w:val="24"/>
          <w:szCs w:val="20"/>
        </w:rPr>
        <w:t xml:space="preserve">», где придётся выполнять разные задания. Вы знаете, что Н. не хотел учиться и без нашей помощи ему не обойтись. Давайте ему поможем! </w:t>
      </w:r>
    </w:p>
    <w:p w14:paraId="5F1F1649" w14:textId="1A59B08F"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Но своё путешествие мы совершим на волшебном паровозике. Побываем на разных станциях, на которых будем выполнять задания и зарабатывать жетоны за правильные ответы. Вам нужно всем вместе заработать 30 жетонов (можно больше).</w:t>
      </w:r>
    </w:p>
    <w:p w14:paraId="7B5F7D0F" w14:textId="77777777" w:rsidR="00BB7DA3" w:rsidRDefault="00BB7DA3" w:rsidP="00B512C3">
      <w:pPr>
        <w:shd w:val="clear" w:color="auto" w:fill="FFFFFF"/>
        <w:autoSpaceDE w:val="0"/>
        <w:autoSpaceDN w:val="0"/>
        <w:adjustRightInd w:val="0"/>
        <w:ind w:left="-426"/>
        <w:jc w:val="both"/>
        <w:rPr>
          <w:rFonts w:ascii="Times New Roman" w:hAnsi="Times New Roman" w:cs="Times New Roman"/>
          <w:b/>
          <w:color w:val="000000"/>
          <w:sz w:val="24"/>
          <w:szCs w:val="20"/>
        </w:rPr>
      </w:pPr>
    </w:p>
    <w:p w14:paraId="5268CA8E" w14:textId="77777777" w:rsidR="00BB7DA3" w:rsidRDefault="00BB7DA3" w:rsidP="00B512C3">
      <w:pPr>
        <w:shd w:val="clear" w:color="auto" w:fill="FFFFFF"/>
        <w:autoSpaceDE w:val="0"/>
        <w:autoSpaceDN w:val="0"/>
        <w:adjustRightInd w:val="0"/>
        <w:ind w:left="-426"/>
        <w:jc w:val="both"/>
        <w:rPr>
          <w:rFonts w:ascii="Times New Roman" w:hAnsi="Times New Roman" w:cs="Times New Roman"/>
          <w:b/>
          <w:color w:val="000000"/>
          <w:sz w:val="24"/>
          <w:szCs w:val="20"/>
        </w:rPr>
      </w:pPr>
    </w:p>
    <w:p w14:paraId="46A6CD4E" w14:textId="194DA2BC" w:rsidR="00B512C3" w:rsidRPr="00BB7DA3" w:rsidRDefault="00B512C3" w:rsidP="00B512C3">
      <w:pPr>
        <w:shd w:val="clear" w:color="auto" w:fill="FFFFFF"/>
        <w:autoSpaceDE w:val="0"/>
        <w:autoSpaceDN w:val="0"/>
        <w:adjustRightInd w:val="0"/>
        <w:ind w:left="-426"/>
        <w:jc w:val="both"/>
        <w:rPr>
          <w:rFonts w:ascii="Times New Roman" w:hAnsi="Times New Roman" w:cs="Times New Roman"/>
          <w:b/>
          <w:color w:val="000000"/>
          <w:sz w:val="24"/>
          <w:szCs w:val="20"/>
        </w:rPr>
      </w:pPr>
      <w:r w:rsidRPr="00BB7DA3">
        <w:rPr>
          <w:rFonts w:ascii="Times New Roman" w:hAnsi="Times New Roman" w:cs="Times New Roman"/>
          <w:b/>
          <w:color w:val="000000"/>
          <w:sz w:val="24"/>
          <w:szCs w:val="20"/>
        </w:rPr>
        <w:lastRenderedPageBreak/>
        <w:t>Основная часть</w:t>
      </w:r>
    </w:p>
    <w:p w14:paraId="081EFA90" w14:textId="76F73183" w:rsidR="00B512C3" w:rsidRPr="00BB7DA3" w:rsidRDefault="00BB7DA3" w:rsidP="00B512C3">
      <w:pPr>
        <w:shd w:val="clear" w:color="auto" w:fill="FFFFFF"/>
        <w:autoSpaceDE w:val="0"/>
        <w:autoSpaceDN w:val="0"/>
        <w:adjustRightInd w:val="0"/>
        <w:ind w:left="-426"/>
        <w:jc w:val="both"/>
        <w:rPr>
          <w:rFonts w:ascii="Times New Roman" w:hAnsi="Times New Roman" w:cs="Times New Roman"/>
          <w:b/>
          <w:color w:val="000000"/>
          <w:sz w:val="24"/>
          <w:szCs w:val="20"/>
        </w:rPr>
      </w:pPr>
      <w:r w:rsidRPr="00BB7DA3">
        <w:rPr>
          <w:noProof/>
          <w:sz w:val="20"/>
          <w:szCs w:val="20"/>
        </w:rPr>
        <w:drawing>
          <wp:anchor distT="0" distB="0" distL="114300" distR="114300" simplePos="0" relativeHeight="251658240" behindDoc="0" locked="0" layoutInCell="1" allowOverlap="1" wp14:anchorId="4061A252" wp14:editId="5CF55D9C">
            <wp:simplePos x="0" y="0"/>
            <wp:positionH relativeFrom="column">
              <wp:posOffset>3022627</wp:posOffset>
            </wp:positionH>
            <wp:positionV relativeFrom="paragraph">
              <wp:posOffset>117724</wp:posOffset>
            </wp:positionV>
            <wp:extent cx="3011805" cy="2259330"/>
            <wp:effectExtent l="0" t="0" r="0" b="7620"/>
            <wp:wrapThrough wrapText="bothSides">
              <wp:wrapPolygon edited="0">
                <wp:start x="0" y="0"/>
                <wp:lineTo x="0" y="21491"/>
                <wp:lineTo x="21450" y="21491"/>
                <wp:lineTo x="2145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1805"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b/>
          <w:color w:val="000000"/>
          <w:sz w:val="24"/>
          <w:szCs w:val="20"/>
        </w:rPr>
        <w:t>Игра «Паровозик».</w:t>
      </w:r>
    </w:p>
    <w:p w14:paraId="277F15E5" w14:textId="78EEA9DB"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Ведущий является «паровозиком», а дети «вагончики». «Паровозик» по очереди подъезжает к каждому «вагончику» и знакомится с ним. При назывании своего имени придумайте одно хорошее слово о себе, например: «Я добрый вагончик Артём».</w:t>
      </w:r>
      <w:r w:rsidR="00487226" w:rsidRPr="00BB7DA3">
        <w:rPr>
          <w:sz w:val="20"/>
          <w:szCs w:val="20"/>
        </w:rPr>
        <w:t xml:space="preserve"> </w:t>
      </w:r>
    </w:p>
    <w:p w14:paraId="5177B2C7"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 Я весёлый паровозик Лена, а ты кто?</w:t>
      </w:r>
    </w:p>
    <w:p w14:paraId="78126C28"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 А я красивый вагончик Миша.</w:t>
      </w:r>
    </w:p>
    <w:p w14:paraId="75CC4200"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 Поехали дальше вместе?</w:t>
      </w:r>
    </w:p>
    <w:p w14:paraId="380CE36D" w14:textId="77777777" w:rsidR="00B512C3" w:rsidRPr="00915279" w:rsidRDefault="00B512C3" w:rsidP="00B512C3">
      <w:pPr>
        <w:shd w:val="clear" w:color="auto" w:fill="FFFFFF"/>
        <w:autoSpaceDE w:val="0"/>
        <w:autoSpaceDN w:val="0"/>
        <w:adjustRightInd w:val="0"/>
        <w:ind w:left="-426"/>
        <w:jc w:val="both"/>
        <w:rPr>
          <w:rFonts w:ascii="Times New Roman" w:hAnsi="Times New Roman" w:cs="Times New Roman"/>
          <w:color w:val="000000"/>
          <w:sz w:val="28"/>
        </w:rPr>
      </w:pPr>
    </w:p>
    <w:p w14:paraId="2442E13A" w14:textId="77777777" w:rsidR="00CD2B36" w:rsidRDefault="00CD2B36" w:rsidP="00B512C3">
      <w:pPr>
        <w:shd w:val="clear" w:color="auto" w:fill="FFFFFF"/>
        <w:autoSpaceDE w:val="0"/>
        <w:autoSpaceDN w:val="0"/>
        <w:adjustRightInd w:val="0"/>
        <w:ind w:left="-426"/>
        <w:jc w:val="both"/>
        <w:rPr>
          <w:rFonts w:ascii="Times New Roman" w:hAnsi="Times New Roman" w:cs="Times New Roman"/>
          <w:b/>
          <w:color w:val="000000"/>
          <w:sz w:val="28"/>
        </w:rPr>
      </w:pPr>
    </w:p>
    <w:p w14:paraId="617D95F3" w14:textId="00CBC4A0" w:rsidR="00B512C3" w:rsidRPr="00BB7DA3" w:rsidRDefault="00B512C3" w:rsidP="00B512C3">
      <w:pPr>
        <w:shd w:val="clear" w:color="auto" w:fill="FFFFFF"/>
        <w:autoSpaceDE w:val="0"/>
        <w:autoSpaceDN w:val="0"/>
        <w:adjustRightInd w:val="0"/>
        <w:ind w:left="-426"/>
        <w:jc w:val="both"/>
        <w:rPr>
          <w:rFonts w:ascii="Times New Roman" w:hAnsi="Times New Roman" w:cs="Times New Roman"/>
          <w:b/>
          <w:color w:val="000000"/>
          <w:sz w:val="24"/>
          <w:szCs w:val="20"/>
        </w:rPr>
      </w:pPr>
      <w:r w:rsidRPr="00BB7DA3">
        <w:rPr>
          <w:rFonts w:ascii="Times New Roman" w:hAnsi="Times New Roman" w:cs="Times New Roman"/>
          <w:b/>
          <w:color w:val="000000"/>
          <w:sz w:val="24"/>
          <w:szCs w:val="20"/>
        </w:rPr>
        <w:t>1 станция «Пословицы»</w:t>
      </w:r>
    </w:p>
    <w:p w14:paraId="29EE84D0" w14:textId="5C736D8B" w:rsidR="00B512C3" w:rsidRPr="00BB7DA3" w:rsidRDefault="00BB7DA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noProof/>
          <w:sz w:val="20"/>
          <w:szCs w:val="20"/>
        </w:rPr>
        <w:drawing>
          <wp:anchor distT="0" distB="0" distL="114300" distR="114300" simplePos="0" relativeHeight="251659264" behindDoc="0" locked="0" layoutInCell="1" allowOverlap="1" wp14:anchorId="49A840A6" wp14:editId="3CEE3AF3">
            <wp:simplePos x="0" y="0"/>
            <wp:positionH relativeFrom="column">
              <wp:posOffset>-277660</wp:posOffset>
            </wp:positionH>
            <wp:positionV relativeFrom="paragraph">
              <wp:posOffset>643062</wp:posOffset>
            </wp:positionV>
            <wp:extent cx="2560320" cy="1920240"/>
            <wp:effectExtent l="0" t="0" r="0" b="3810"/>
            <wp:wrapThrough wrapText="bothSides">
              <wp:wrapPolygon edited="0">
                <wp:start x="0" y="0"/>
                <wp:lineTo x="0" y="21429"/>
                <wp:lineTo x="21375" y="21429"/>
                <wp:lineTo x="2137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color w:val="000000"/>
          <w:sz w:val="24"/>
          <w:szCs w:val="20"/>
        </w:rPr>
        <w:t xml:space="preserve">У нас есть начало пословицы, вам нужно пройти по лабиринту и найти продолжение пословицы. Вы будете по очереди подходить и выбирать 1 пословицу. Ваша задача объяснить смысл пословицы своими словами. </w:t>
      </w:r>
      <w:r w:rsidR="00B512C3" w:rsidRPr="00BB7DA3">
        <w:rPr>
          <w:rFonts w:ascii="Times New Roman" w:hAnsi="Times New Roman" w:cs="Times New Roman"/>
          <w:sz w:val="24"/>
          <w:szCs w:val="20"/>
        </w:rPr>
        <w:t>За каждый правильный ответ вы зарабатываете жетон.</w:t>
      </w:r>
      <w:r w:rsidR="00487226" w:rsidRPr="00BB7DA3">
        <w:rPr>
          <w:sz w:val="20"/>
          <w:szCs w:val="20"/>
        </w:rPr>
        <w:t xml:space="preserve"> </w:t>
      </w:r>
    </w:p>
    <w:p w14:paraId="3E69EADE" w14:textId="5CB9BC23" w:rsidR="00B512C3" w:rsidRPr="00BB7DA3" w:rsidRDefault="00B512C3" w:rsidP="00B512C3">
      <w:pPr>
        <w:pStyle w:val="a5"/>
        <w:numPr>
          <w:ilvl w:val="0"/>
          <w:numId w:val="1"/>
        </w:numPr>
        <w:shd w:val="clear" w:color="auto" w:fill="FFFFFF"/>
        <w:autoSpaceDE w:val="0"/>
        <w:autoSpaceDN w:val="0"/>
        <w:adjustRightInd w:val="0"/>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Грамоте учиться – всегда приходится;</w:t>
      </w:r>
    </w:p>
    <w:p w14:paraId="00640F2F" w14:textId="305087B6" w:rsidR="00B512C3" w:rsidRPr="00BB7DA3" w:rsidRDefault="00B512C3" w:rsidP="00B512C3">
      <w:pPr>
        <w:pStyle w:val="a5"/>
        <w:numPr>
          <w:ilvl w:val="0"/>
          <w:numId w:val="1"/>
        </w:numPr>
        <w:shd w:val="clear" w:color="auto" w:fill="FFFFFF"/>
        <w:autoSpaceDE w:val="0"/>
        <w:autoSpaceDN w:val="0"/>
        <w:adjustRightInd w:val="0"/>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Делу время – потехе час;</w:t>
      </w:r>
    </w:p>
    <w:p w14:paraId="19A72AF5" w14:textId="6E8E099C" w:rsidR="00B512C3" w:rsidRPr="00BB7DA3" w:rsidRDefault="00B512C3" w:rsidP="00B512C3">
      <w:pPr>
        <w:pStyle w:val="a5"/>
        <w:numPr>
          <w:ilvl w:val="0"/>
          <w:numId w:val="1"/>
        </w:numPr>
        <w:shd w:val="clear" w:color="auto" w:fill="FFFFFF"/>
        <w:autoSpaceDE w:val="0"/>
        <w:autoSpaceDN w:val="0"/>
        <w:adjustRightInd w:val="0"/>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Не стыдно не знать – стыдно не учиться;</w:t>
      </w:r>
    </w:p>
    <w:p w14:paraId="3D27CB47" w14:textId="77777777" w:rsidR="00B512C3" w:rsidRPr="00BB7DA3" w:rsidRDefault="00B512C3" w:rsidP="00B512C3">
      <w:pPr>
        <w:pStyle w:val="a5"/>
        <w:numPr>
          <w:ilvl w:val="0"/>
          <w:numId w:val="1"/>
        </w:numPr>
        <w:shd w:val="clear" w:color="auto" w:fill="FFFFFF"/>
        <w:autoSpaceDE w:val="0"/>
        <w:autoSpaceDN w:val="0"/>
        <w:adjustRightInd w:val="0"/>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Семь раз отмерь – один раз отрежь;</w:t>
      </w:r>
    </w:p>
    <w:p w14:paraId="3AAE3592" w14:textId="77777777" w:rsidR="00B512C3" w:rsidRPr="00BB7DA3" w:rsidRDefault="00B512C3" w:rsidP="00B512C3">
      <w:pPr>
        <w:pStyle w:val="a5"/>
        <w:numPr>
          <w:ilvl w:val="0"/>
          <w:numId w:val="1"/>
        </w:numPr>
        <w:shd w:val="clear" w:color="auto" w:fill="FFFFFF"/>
        <w:autoSpaceDE w:val="0"/>
        <w:autoSpaceDN w:val="0"/>
        <w:adjustRightInd w:val="0"/>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Где тонко, там и рвётся</w:t>
      </w:r>
    </w:p>
    <w:p w14:paraId="30A47B7D" w14:textId="77777777" w:rsidR="00487226" w:rsidRDefault="00487226" w:rsidP="00B512C3">
      <w:pPr>
        <w:shd w:val="clear" w:color="auto" w:fill="FFFFFF"/>
        <w:autoSpaceDE w:val="0"/>
        <w:autoSpaceDN w:val="0"/>
        <w:adjustRightInd w:val="0"/>
        <w:ind w:left="-426"/>
        <w:jc w:val="both"/>
        <w:rPr>
          <w:rFonts w:ascii="Times New Roman" w:hAnsi="Times New Roman" w:cs="Times New Roman"/>
          <w:b/>
          <w:sz w:val="28"/>
        </w:rPr>
      </w:pPr>
    </w:p>
    <w:p w14:paraId="0A00242B" w14:textId="77777777" w:rsidR="00487226" w:rsidRDefault="00487226" w:rsidP="00B512C3">
      <w:pPr>
        <w:shd w:val="clear" w:color="auto" w:fill="FFFFFF"/>
        <w:autoSpaceDE w:val="0"/>
        <w:autoSpaceDN w:val="0"/>
        <w:adjustRightInd w:val="0"/>
        <w:ind w:left="-426"/>
        <w:jc w:val="both"/>
        <w:rPr>
          <w:rFonts w:ascii="Times New Roman" w:hAnsi="Times New Roman" w:cs="Times New Roman"/>
          <w:b/>
          <w:sz w:val="28"/>
        </w:rPr>
      </w:pPr>
    </w:p>
    <w:p w14:paraId="1207BCD6" w14:textId="77777777" w:rsidR="00CD2B36" w:rsidRDefault="00CD2B36" w:rsidP="00B512C3">
      <w:pPr>
        <w:shd w:val="clear" w:color="auto" w:fill="FFFFFF"/>
        <w:autoSpaceDE w:val="0"/>
        <w:autoSpaceDN w:val="0"/>
        <w:adjustRightInd w:val="0"/>
        <w:ind w:left="-426"/>
        <w:jc w:val="both"/>
        <w:rPr>
          <w:rFonts w:ascii="Times New Roman" w:hAnsi="Times New Roman" w:cs="Times New Roman"/>
          <w:b/>
          <w:sz w:val="28"/>
        </w:rPr>
      </w:pPr>
    </w:p>
    <w:p w14:paraId="4849F8BB" w14:textId="66E59EBE" w:rsidR="00B512C3" w:rsidRPr="00BB7DA3" w:rsidRDefault="00487226" w:rsidP="00B512C3">
      <w:pPr>
        <w:shd w:val="clear" w:color="auto" w:fill="FFFFFF"/>
        <w:autoSpaceDE w:val="0"/>
        <w:autoSpaceDN w:val="0"/>
        <w:adjustRightInd w:val="0"/>
        <w:ind w:left="-426"/>
        <w:jc w:val="both"/>
        <w:rPr>
          <w:rFonts w:ascii="Times New Roman" w:hAnsi="Times New Roman" w:cs="Times New Roman"/>
          <w:b/>
          <w:sz w:val="24"/>
          <w:szCs w:val="20"/>
        </w:rPr>
      </w:pPr>
      <w:r w:rsidRPr="00BB7DA3">
        <w:rPr>
          <w:noProof/>
          <w:sz w:val="20"/>
          <w:szCs w:val="20"/>
        </w:rPr>
        <w:drawing>
          <wp:anchor distT="0" distB="0" distL="114300" distR="114300" simplePos="0" relativeHeight="251660288" behindDoc="0" locked="0" layoutInCell="1" allowOverlap="1" wp14:anchorId="5155817E" wp14:editId="0B9F5630">
            <wp:simplePos x="0" y="0"/>
            <wp:positionH relativeFrom="column">
              <wp:posOffset>3365500</wp:posOffset>
            </wp:positionH>
            <wp:positionV relativeFrom="paragraph">
              <wp:posOffset>207645</wp:posOffset>
            </wp:positionV>
            <wp:extent cx="2483485" cy="1939290"/>
            <wp:effectExtent l="0" t="0" r="0" b="3810"/>
            <wp:wrapThrough wrapText="bothSides">
              <wp:wrapPolygon edited="0">
                <wp:start x="0" y="0"/>
                <wp:lineTo x="0" y="21430"/>
                <wp:lineTo x="21374" y="21430"/>
                <wp:lineTo x="2137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949"/>
                    <a:stretch/>
                  </pic:blipFill>
                  <pic:spPr bwMode="auto">
                    <a:xfrm>
                      <a:off x="0" y="0"/>
                      <a:ext cx="248348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b/>
          <w:sz w:val="24"/>
          <w:szCs w:val="20"/>
        </w:rPr>
        <w:t>2 станция «Запоминай-ка»</w:t>
      </w:r>
    </w:p>
    <w:p w14:paraId="58D7FDD7" w14:textId="4060DCE3"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sz w:val="24"/>
          <w:szCs w:val="20"/>
        </w:rPr>
        <w:t>Ваша задача в течение определённого времени запомнить всё, что здесь нарисовано. Теперь на листах нарисуйте все, что вы смогли запомнить. Давайте проверим, кто что нарисовал. За каждый рисунок вы зарабатываете жетон. Кто сколько жетонов заработал? Все жетоны кладём в общую копилку.</w:t>
      </w:r>
      <w:r w:rsidR="00487226" w:rsidRPr="00BB7DA3">
        <w:rPr>
          <w:sz w:val="20"/>
          <w:szCs w:val="20"/>
        </w:rPr>
        <w:t xml:space="preserve"> </w:t>
      </w:r>
    </w:p>
    <w:p w14:paraId="5B6C5AD6" w14:textId="77777777" w:rsidR="00CD2B36" w:rsidRDefault="00CD2B36" w:rsidP="00B512C3">
      <w:pPr>
        <w:shd w:val="clear" w:color="auto" w:fill="FFFFFF"/>
        <w:autoSpaceDE w:val="0"/>
        <w:autoSpaceDN w:val="0"/>
        <w:adjustRightInd w:val="0"/>
        <w:ind w:left="-426"/>
        <w:jc w:val="both"/>
        <w:rPr>
          <w:rFonts w:ascii="Times New Roman" w:hAnsi="Times New Roman" w:cs="Times New Roman"/>
          <w:b/>
          <w:sz w:val="28"/>
        </w:rPr>
      </w:pPr>
    </w:p>
    <w:p w14:paraId="71320E20" w14:textId="34C74344" w:rsidR="00B512C3" w:rsidRPr="00BB7DA3" w:rsidRDefault="007678E5" w:rsidP="00B512C3">
      <w:pPr>
        <w:shd w:val="clear" w:color="auto" w:fill="FFFFFF"/>
        <w:autoSpaceDE w:val="0"/>
        <w:autoSpaceDN w:val="0"/>
        <w:adjustRightInd w:val="0"/>
        <w:ind w:left="-426"/>
        <w:jc w:val="both"/>
        <w:rPr>
          <w:rFonts w:ascii="Times New Roman" w:hAnsi="Times New Roman" w:cs="Times New Roman"/>
          <w:b/>
          <w:sz w:val="24"/>
          <w:szCs w:val="20"/>
        </w:rPr>
      </w:pPr>
      <w:r w:rsidRPr="00BB7DA3">
        <w:rPr>
          <w:noProof/>
          <w:sz w:val="20"/>
          <w:szCs w:val="20"/>
        </w:rPr>
        <w:lastRenderedPageBreak/>
        <w:drawing>
          <wp:anchor distT="0" distB="0" distL="114300" distR="114300" simplePos="0" relativeHeight="251661312" behindDoc="0" locked="0" layoutInCell="1" allowOverlap="1" wp14:anchorId="241ECAE6" wp14:editId="749FE004">
            <wp:simplePos x="0" y="0"/>
            <wp:positionH relativeFrom="column">
              <wp:posOffset>-356870</wp:posOffset>
            </wp:positionH>
            <wp:positionV relativeFrom="paragraph">
              <wp:posOffset>372220</wp:posOffset>
            </wp:positionV>
            <wp:extent cx="2321560" cy="1944370"/>
            <wp:effectExtent l="0" t="0" r="2540" b="0"/>
            <wp:wrapThrough wrapText="bothSides">
              <wp:wrapPolygon edited="0">
                <wp:start x="0" y="0"/>
                <wp:lineTo x="0" y="21374"/>
                <wp:lineTo x="21446" y="21374"/>
                <wp:lineTo x="214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442"/>
                    <a:stretch/>
                  </pic:blipFill>
                  <pic:spPr bwMode="auto">
                    <a:xfrm>
                      <a:off x="0" y="0"/>
                      <a:ext cx="2321560" cy="1944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b/>
          <w:sz w:val="24"/>
          <w:szCs w:val="20"/>
        </w:rPr>
        <w:t>3 станция «Угадай-ка»</w:t>
      </w:r>
    </w:p>
    <w:p w14:paraId="2854C67B" w14:textId="32D53E3A" w:rsidR="00B512C3" w:rsidRPr="00BB7DA3" w:rsidRDefault="00B512C3" w:rsidP="00B512C3">
      <w:pPr>
        <w:shd w:val="clear" w:color="auto" w:fill="FFFFFF"/>
        <w:autoSpaceDE w:val="0"/>
        <w:autoSpaceDN w:val="0"/>
        <w:adjustRightInd w:val="0"/>
        <w:ind w:left="-426"/>
        <w:rPr>
          <w:rFonts w:ascii="Times New Roman" w:hAnsi="Times New Roman" w:cs="Times New Roman"/>
          <w:sz w:val="24"/>
          <w:szCs w:val="20"/>
        </w:rPr>
      </w:pPr>
      <w:r w:rsidRPr="00BB7DA3">
        <w:rPr>
          <w:rFonts w:ascii="Times New Roman" w:hAnsi="Times New Roman" w:cs="Times New Roman"/>
          <w:sz w:val="24"/>
          <w:szCs w:val="20"/>
        </w:rPr>
        <w:t>Вам нужно отгадывать загадки. Каждый из вас получает 3 карточки с буквами. Я загадываю загадку. Вам нужно посоветоваться всем вместе и догадаться, что я загадала. Но вслух говорить не надо. Вы должны выбрать те буквы, которые будут являться ответом и встать в ряд так, чтобы я смогла прочитать ответ.</w:t>
      </w:r>
    </w:p>
    <w:p w14:paraId="574F230A" w14:textId="6C7DFE33"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sz w:val="24"/>
          <w:szCs w:val="20"/>
        </w:rPr>
        <w:t>За каждый правильный ответ вы зарабатываете жетон.</w:t>
      </w:r>
      <w:r w:rsidR="007678E5" w:rsidRPr="00BB7DA3">
        <w:rPr>
          <w:sz w:val="20"/>
          <w:szCs w:val="20"/>
        </w:rPr>
        <w:t xml:space="preserve"> </w:t>
      </w:r>
    </w:p>
    <w:p w14:paraId="07368071" w14:textId="77777777" w:rsidR="007678E5" w:rsidRDefault="007678E5" w:rsidP="00B512C3">
      <w:pPr>
        <w:shd w:val="clear" w:color="auto" w:fill="FFFFFF"/>
        <w:autoSpaceDE w:val="0"/>
        <w:autoSpaceDN w:val="0"/>
        <w:adjustRightInd w:val="0"/>
        <w:ind w:left="-426"/>
        <w:jc w:val="both"/>
        <w:rPr>
          <w:rFonts w:ascii="Times New Roman" w:hAnsi="Times New Roman" w:cs="Times New Roman"/>
          <w:b/>
          <w:color w:val="000000"/>
          <w:sz w:val="28"/>
        </w:rPr>
      </w:pPr>
    </w:p>
    <w:p w14:paraId="429CF6CF" w14:textId="77777777" w:rsidR="007678E5" w:rsidRDefault="007678E5" w:rsidP="00B512C3">
      <w:pPr>
        <w:shd w:val="clear" w:color="auto" w:fill="FFFFFF"/>
        <w:autoSpaceDE w:val="0"/>
        <w:autoSpaceDN w:val="0"/>
        <w:adjustRightInd w:val="0"/>
        <w:ind w:left="-426"/>
        <w:jc w:val="both"/>
        <w:rPr>
          <w:rFonts w:ascii="Times New Roman" w:hAnsi="Times New Roman" w:cs="Times New Roman"/>
          <w:b/>
          <w:color w:val="000000"/>
          <w:sz w:val="28"/>
        </w:rPr>
      </w:pPr>
    </w:p>
    <w:p w14:paraId="4A0C2D26" w14:textId="77777777" w:rsidR="00BB7DA3" w:rsidRPr="00BB7DA3" w:rsidRDefault="00BB7DA3" w:rsidP="00B512C3">
      <w:pPr>
        <w:shd w:val="clear" w:color="auto" w:fill="FFFFFF"/>
        <w:autoSpaceDE w:val="0"/>
        <w:autoSpaceDN w:val="0"/>
        <w:adjustRightInd w:val="0"/>
        <w:ind w:left="-426"/>
        <w:jc w:val="both"/>
        <w:rPr>
          <w:rFonts w:ascii="Times New Roman" w:hAnsi="Times New Roman" w:cs="Times New Roman"/>
          <w:b/>
          <w:color w:val="000000"/>
          <w:sz w:val="24"/>
          <w:szCs w:val="20"/>
        </w:rPr>
      </w:pPr>
    </w:p>
    <w:p w14:paraId="120025FB" w14:textId="1A5856F1" w:rsidR="00B512C3" w:rsidRPr="00BB7DA3" w:rsidRDefault="001C479B" w:rsidP="00B512C3">
      <w:pPr>
        <w:shd w:val="clear" w:color="auto" w:fill="FFFFFF"/>
        <w:autoSpaceDE w:val="0"/>
        <w:autoSpaceDN w:val="0"/>
        <w:adjustRightInd w:val="0"/>
        <w:ind w:left="-426"/>
        <w:jc w:val="both"/>
        <w:rPr>
          <w:rFonts w:ascii="Times New Roman" w:hAnsi="Times New Roman" w:cs="Times New Roman"/>
          <w:b/>
          <w:color w:val="000000"/>
          <w:sz w:val="24"/>
          <w:szCs w:val="20"/>
        </w:rPr>
      </w:pPr>
      <w:r w:rsidRPr="00BB7DA3">
        <w:rPr>
          <w:noProof/>
          <w:sz w:val="20"/>
          <w:szCs w:val="20"/>
        </w:rPr>
        <w:drawing>
          <wp:anchor distT="0" distB="0" distL="114300" distR="114300" simplePos="0" relativeHeight="251662336" behindDoc="0" locked="0" layoutInCell="1" allowOverlap="1" wp14:anchorId="26435424" wp14:editId="2E06C103">
            <wp:simplePos x="0" y="0"/>
            <wp:positionH relativeFrom="column">
              <wp:posOffset>-300686</wp:posOffset>
            </wp:positionH>
            <wp:positionV relativeFrom="paragraph">
              <wp:posOffset>321945</wp:posOffset>
            </wp:positionV>
            <wp:extent cx="2703195" cy="2027555"/>
            <wp:effectExtent l="0" t="0" r="1905" b="0"/>
            <wp:wrapThrough wrapText="bothSides">
              <wp:wrapPolygon edited="0">
                <wp:start x="0" y="0"/>
                <wp:lineTo x="0" y="21309"/>
                <wp:lineTo x="21463" y="21309"/>
                <wp:lineTo x="2146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19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b/>
          <w:color w:val="000000"/>
          <w:sz w:val="24"/>
          <w:szCs w:val="20"/>
        </w:rPr>
        <w:t>4 станция «Умники и умницы»</w:t>
      </w:r>
    </w:p>
    <w:p w14:paraId="2ABDBE84" w14:textId="5CC92FC0"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color w:val="000000"/>
          <w:sz w:val="24"/>
          <w:szCs w:val="20"/>
        </w:rPr>
        <w:t>Ученикам показывается изображение трех кубиков, два из которых одинаковые, но по-разному ориентиро</w:t>
      </w:r>
      <w:r w:rsidRPr="00BB7DA3">
        <w:rPr>
          <w:rFonts w:ascii="Times New Roman" w:hAnsi="Times New Roman" w:cs="Times New Roman"/>
          <w:color w:val="000000"/>
          <w:sz w:val="24"/>
          <w:szCs w:val="20"/>
        </w:rPr>
        <w:softHyphen/>
        <w:t>ваны в пространстве. На основе ана</w:t>
      </w:r>
      <w:r w:rsidRPr="00BB7DA3">
        <w:rPr>
          <w:rFonts w:ascii="Times New Roman" w:hAnsi="Times New Roman" w:cs="Times New Roman"/>
          <w:color w:val="000000"/>
          <w:sz w:val="24"/>
          <w:szCs w:val="20"/>
        </w:rPr>
        <w:softHyphen/>
        <w:t>лиза и сравнения данных изображений определить оди</w:t>
      </w:r>
      <w:r w:rsidRPr="00BB7DA3">
        <w:rPr>
          <w:rFonts w:ascii="Times New Roman" w:hAnsi="Times New Roman" w:cs="Times New Roman"/>
          <w:color w:val="000000"/>
          <w:sz w:val="24"/>
          <w:szCs w:val="20"/>
        </w:rPr>
        <w:softHyphen/>
        <w:t>наковые кубики и найти не подходящий, лишний кубик.</w:t>
      </w:r>
    </w:p>
    <w:p w14:paraId="4C42877F" w14:textId="3BBFEA68"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Т.к. у вас возникли разногласия, я предлагаю вам с помощью развёртки кубиков проверить, правильно ли вы выполнили задание.</w:t>
      </w:r>
      <w:r w:rsidR="007678E5" w:rsidRPr="00BB7DA3">
        <w:rPr>
          <w:sz w:val="20"/>
          <w:szCs w:val="20"/>
        </w:rPr>
        <w:t xml:space="preserve"> </w:t>
      </w:r>
    </w:p>
    <w:p w14:paraId="2CEF2E62" w14:textId="77777777" w:rsidR="00BB7DA3" w:rsidRDefault="00BB7DA3" w:rsidP="00B512C3">
      <w:pPr>
        <w:shd w:val="clear" w:color="auto" w:fill="FFFFFF"/>
        <w:autoSpaceDE w:val="0"/>
        <w:autoSpaceDN w:val="0"/>
        <w:adjustRightInd w:val="0"/>
        <w:ind w:left="-426"/>
        <w:jc w:val="both"/>
        <w:rPr>
          <w:rFonts w:ascii="Times New Roman" w:hAnsi="Times New Roman" w:cs="Times New Roman"/>
          <w:b/>
          <w:color w:val="000000"/>
          <w:sz w:val="24"/>
          <w:szCs w:val="20"/>
        </w:rPr>
      </w:pPr>
    </w:p>
    <w:p w14:paraId="2F550029" w14:textId="35E8541A" w:rsidR="00B512C3" w:rsidRPr="00BB7DA3" w:rsidRDefault="00CD2B36" w:rsidP="00B512C3">
      <w:pPr>
        <w:shd w:val="clear" w:color="auto" w:fill="FFFFFF"/>
        <w:autoSpaceDE w:val="0"/>
        <w:autoSpaceDN w:val="0"/>
        <w:adjustRightInd w:val="0"/>
        <w:ind w:left="-426"/>
        <w:jc w:val="both"/>
        <w:rPr>
          <w:rFonts w:ascii="Times New Roman" w:hAnsi="Times New Roman" w:cs="Times New Roman"/>
          <w:b/>
          <w:color w:val="000000"/>
          <w:sz w:val="24"/>
          <w:szCs w:val="20"/>
        </w:rPr>
      </w:pPr>
      <w:r w:rsidRPr="00BB7DA3">
        <w:rPr>
          <w:noProof/>
          <w:sz w:val="20"/>
          <w:szCs w:val="20"/>
        </w:rPr>
        <w:drawing>
          <wp:anchor distT="0" distB="0" distL="114300" distR="114300" simplePos="0" relativeHeight="251665408" behindDoc="0" locked="0" layoutInCell="1" allowOverlap="1" wp14:anchorId="6EDFF6F0" wp14:editId="2F608DA6">
            <wp:simplePos x="0" y="0"/>
            <wp:positionH relativeFrom="column">
              <wp:posOffset>3865383</wp:posOffset>
            </wp:positionH>
            <wp:positionV relativeFrom="paragraph">
              <wp:posOffset>306181</wp:posOffset>
            </wp:positionV>
            <wp:extent cx="2235835" cy="1677670"/>
            <wp:effectExtent l="0" t="0" r="0" b="0"/>
            <wp:wrapThrough wrapText="bothSides">
              <wp:wrapPolygon edited="0">
                <wp:start x="0" y="0"/>
                <wp:lineTo x="0" y="21338"/>
                <wp:lineTo x="21348" y="21338"/>
                <wp:lineTo x="2134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83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C3" w:rsidRPr="00BB7DA3">
        <w:rPr>
          <w:rFonts w:ascii="Times New Roman" w:hAnsi="Times New Roman" w:cs="Times New Roman"/>
          <w:b/>
          <w:color w:val="000000"/>
          <w:sz w:val="24"/>
          <w:szCs w:val="20"/>
        </w:rPr>
        <w:t>5 станция «Помогай-ка»</w:t>
      </w:r>
    </w:p>
    <w:p w14:paraId="6AF3E362" w14:textId="34479666"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На этой станции вам нужно помочь Н</w:t>
      </w:r>
      <w:r w:rsidR="00CD2B36" w:rsidRPr="00BB7DA3">
        <w:rPr>
          <w:rFonts w:ascii="Times New Roman" w:hAnsi="Times New Roman" w:cs="Times New Roman"/>
          <w:color w:val="000000"/>
          <w:sz w:val="24"/>
          <w:szCs w:val="20"/>
        </w:rPr>
        <w:t>езнайке</w:t>
      </w:r>
      <w:r w:rsidRPr="00BB7DA3">
        <w:rPr>
          <w:rFonts w:ascii="Times New Roman" w:hAnsi="Times New Roman" w:cs="Times New Roman"/>
          <w:color w:val="000000"/>
          <w:sz w:val="24"/>
          <w:szCs w:val="20"/>
        </w:rPr>
        <w:t xml:space="preserve"> дойти до ворот в цветочный город. Давайте посчитаем, сколько вы набрали жетонов? Вы набрали нужное количество жетонов. Вам нужно проложить путь Незнайке только по гласным буквам.</w:t>
      </w:r>
    </w:p>
    <w:p w14:paraId="2967132D" w14:textId="6ED328BC" w:rsidR="00B512C3" w:rsidRDefault="00B512C3" w:rsidP="00B512C3">
      <w:pPr>
        <w:shd w:val="clear" w:color="auto" w:fill="FFFFFF"/>
        <w:autoSpaceDE w:val="0"/>
        <w:autoSpaceDN w:val="0"/>
        <w:adjustRightInd w:val="0"/>
        <w:ind w:left="-426"/>
        <w:jc w:val="both"/>
        <w:rPr>
          <w:sz w:val="20"/>
          <w:szCs w:val="20"/>
        </w:rPr>
      </w:pPr>
      <w:r w:rsidRPr="00BB7DA3">
        <w:rPr>
          <w:rFonts w:ascii="Times New Roman" w:hAnsi="Times New Roman" w:cs="Times New Roman"/>
          <w:color w:val="000000"/>
          <w:sz w:val="24"/>
          <w:szCs w:val="20"/>
        </w:rPr>
        <w:t>Вы помогли Н</w:t>
      </w:r>
      <w:r w:rsidR="00CD2B36" w:rsidRPr="00BB7DA3">
        <w:rPr>
          <w:rFonts w:ascii="Times New Roman" w:hAnsi="Times New Roman" w:cs="Times New Roman"/>
          <w:color w:val="000000"/>
          <w:sz w:val="24"/>
          <w:szCs w:val="20"/>
        </w:rPr>
        <w:t>езнайке</w:t>
      </w:r>
      <w:r w:rsidRPr="00BB7DA3">
        <w:rPr>
          <w:rFonts w:ascii="Times New Roman" w:hAnsi="Times New Roman" w:cs="Times New Roman"/>
          <w:color w:val="000000"/>
          <w:sz w:val="24"/>
          <w:szCs w:val="20"/>
        </w:rPr>
        <w:t xml:space="preserve"> дойти до дома, а что это такое, какое-то послание. Я предлагаю вам присесть и попытаться отгадать.</w:t>
      </w:r>
      <w:r w:rsidR="00CD2B36" w:rsidRPr="00BB7DA3">
        <w:rPr>
          <w:sz w:val="20"/>
          <w:szCs w:val="20"/>
        </w:rPr>
        <w:t xml:space="preserve"> </w:t>
      </w:r>
    </w:p>
    <w:p w14:paraId="35CEAAE9" w14:textId="77777777" w:rsidR="00BB7DA3" w:rsidRPr="00BB7DA3" w:rsidRDefault="00BB7DA3" w:rsidP="00B512C3">
      <w:pPr>
        <w:shd w:val="clear" w:color="auto" w:fill="FFFFFF"/>
        <w:autoSpaceDE w:val="0"/>
        <w:autoSpaceDN w:val="0"/>
        <w:adjustRightInd w:val="0"/>
        <w:ind w:left="-426"/>
        <w:jc w:val="both"/>
        <w:rPr>
          <w:rFonts w:ascii="Times New Roman" w:hAnsi="Times New Roman" w:cs="Times New Roman"/>
          <w:color w:val="000000"/>
          <w:sz w:val="24"/>
          <w:szCs w:val="20"/>
        </w:rPr>
      </w:pPr>
      <w:bookmarkStart w:id="0" w:name="_GoBack"/>
      <w:bookmarkEnd w:id="0"/>
    </w:p>
    <w:tbl>
      <w:tblPr>
        <w:tblStyle w:val="a6"/>
        <w:tblW w:w="0" w:type="auto"/>
        <w:tblInd w:w="-426" w:type="dxa"/>
        <w:tblLook w:val="04A0" w:firstRow="1" w:lastRow="0" w:firstColumn="1" w:lastColumn="0" w:noHBand="0" w:noVBand="1"/>
      </w:tblPr>
      <w:tblGrid>
        <w:gridCol w:w="320"/>
        <w:gridCol w:w="322"/>
        <w:gridCol w:w="320"/>
        <w:gridCol w:w="321"/>
        <w:gridCol w:w="323"/>
        <w:gridCol w:w="321"/>
        <w:gridCol w:w="362"/>
        <w:gridCol w:w="321"/>
        <w:gridCol w:w="329"/>
        <w:gridCol w:w="427"/>
        <w:gridCol w:w="427"/>
        <w:gridCol w:w="427"/>
        <w:gridCol w:w="427"/>
        <w:gridCol w:w="427"/>
        <w:gridCol w:w="427"/>
        <w:gridCol w:w="427"/>
        <w:gridCol w:w="427"/>
        <w:gridCol w:w="427"/>
        <w:gridCol w:w="427"/>
        <w:gridCol w:w="427"/>
        <w:gridCol w:w="427"/>
        <w:gridCol w:w="427"/>
        <w:gridCol w:w="427"/>
        <w:gridCol w:w="427"/>
        <w:gridCol w:w="427"/>
      </w:tblGrid>
      <w:tr w:rsidR="00B512C3" w:rsidRPr="0013779F" w14:paraId="3A80CF46" w14:textId="77777777" w:rsidTr="00CD2B36">
        <w:tc>
          <w:tcPr>
            <w:tcW w:w="320" w:type="dxa"/>
          </w:tcPr>
          <w:p w14:paraId="1D1C9B2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w:t>
            </w:r>
          </w:p>
        </w:tc>
        <w:tc>
          <w:tcPr>
            <w:tcW w:w="322" w:type="dxa"/>
          </w:tcPr>
          <w:p w14:paraId="6D78426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w:t>
            </w:r>
          </w:p>
        </w:tc>
        <w:tc>
          <w:tcPr>
            <w:tcW w:w="320" w:type="dxa"/>
          </w:tcPr>
          <w:p w14:paraId="3997C467"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3</w:t>
            </w:r>
          </w:p>
        </w:tc>
        <w:tc>
          <w:tcPr>
            <w:tcW w:w="321" w:type="dxa"/>
          </w:tcPr>
          <w:p w14:paraId="0E5687C0"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4</w:t>
            </w:r>
          </w:p>
        </w:tc>
        <w:tc>
          <w:tcPr>
            <w:tcW w:w="323" w:type="dxa"/>
          </w:tcPr>
          <w:p w14:paraId="28A28C8B"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5</w:t>
            </w:r>
          </w:p>
        </w:tc>
        <w:tc>
          <w:tcPr>
            <w:tcW w:w="321" w:type="dxa"/>
          </w:tcPr>
          <w:p w14:paraId="7EF68862"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6</w:t>
            </w:r>
          </w:p>
        </w:tc>
        <w:tc>
          <w:tcPr>
            <w:tcW w:w="362" w:type="dxa"/>
          </w:tcPr>
          <w:p w14:paraId="52DB1A47"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7</w:t>
            </w:r>
          </w:p>
        </w:tc>
        <w:tc>
          <w:tcPr>
            <w:tcW w:w="321" w:type="dxa"/>
          </w:tcPr>
          <w:p w14:paraId="3A8BE73E"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8</w:t>
            </w:r>
          </w:p>
        </w:tc>
        <w:tc>
          <w:tcPr>
            <w:tcW w:w="329" w:type="dxa"/>
          </w:tcPr>
          <w:p w14:paraId="2432FA0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9</w:t>
            </w:r>
          </w:p>
        </w:tc>
        <w:tc>
          <w:tcPr>
            <w:tcW w:w="427" w:type="dxa"/>
          </w:tcPr>
          <w:p w14:paraId="52ADF950"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10</w:t>
            </w:r>
          </w:p>
        </w:tc>
        <w:tc>
          <w:tcPr>
            <w:tcW w:w="427" w:type="dxa"/>
          </w:tcPr>
          <w:p w14:paraId="7742630D"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11</w:t>
            </w:r>
          </w:p>
        </w:tc>
        <w:tc>
          <w:tcPr>
            <w:tcW w:w="427" w:type="dxa"/>
          </w:tcPr>
          <w:p w14:paraId="48DEE6A1"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12</w:t>
            </w:r>
          </w:p>
        </w:tc>
        <w:tc>
          <w:tcPr>
            <w:tcW w:w="427" w:type="dxa"/>
          </w:tcPr>
          <w:p w14:paraId="2A428089"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13</w:t>
            </w:r>
          </w:p>
        </w:tc>
        <w:tc>
          <w:tcPr>
            <w:tcW w:w="427" w:type="dxa"/>
          </w:tcPr>
          <w:p w14:paraId="5449DDA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14</w:t>
            </w:r>
          </w:p>
        </w:tc>
        <w:tc>
          <w:tcPr>
            <w:tcW w:w="427" w:type="dxa"/>
          </w:tcPr>
          <w:p w14:paraId="30C8963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15</w:t>
            </w:r>
          </w:p>
        </w:tc>
        <w:tc>
          <w:tcPr>
            <w:tcW w:w="427" w:type="dxa"/>
          </w:tcPr>
          <w:p w14:paraId="1A36F028"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16</w:t>
            </w:r>
          </w:p>
        </w:tc>
        <w:tc>
          <w:tcPr>
            <w:tcW w:w="427" w:type="dxa"/>
          </w:tcPr>
          <w:p w14:paraId="48A7E8E6"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17</w:t>
            </w:r>
          </w:p>
        </w:tc>
        <w:tc>
          <w:tcPr>
            <w:tcW w:w="427" w:type="dxa"/>
          </w:tcPr>
          <w:p w14:paraId="6C9EAC7F"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18</w:t>
            </w:r>
          </w:p>
        </w:tc>
        <w:tc>
          <w:tcPr>
            <w:tcW w:w="427" w:type="dxa"/>
          </w:tcPr>
          <w:p w14:paraId="1E4C886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19</w:t>
            </w:r>
          </w:p>
        </w:tc>
        <w:tc>
          <w:tcPr>
            <w:tcW w:w="427" w:type="dxa"/>
          </w:tcPr>
          <w:p w14:paraId="7919085E"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20</w:t>
            </w:r>
          </w:p>
        </w:tc>
        <w:tc>
          <w:tcPr>
            <w:tcW w:w="427" w:type="dxa"/>
          </w:tcPr>
          <w:p w14:paraId="5062E626"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21</w:t>
            </w:r>
          </w:p>
        </w:tc>
        <w:tc>
          <w:tcPr>
            <w:tcW w:w="427" w:type="dxa"/>
          </w:tcPr>
          <w:p w14:paraId="7D241E2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22</w:t>
            </w:r>
          </w:p>
        </w:tc>
        <w:tc>
          <w:tcPr>
            <w:tcW w:w="427" w:type="dxa"/>
          </w:tcPr>
          <w:p w14:paraId="6DA518DA"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23</w:t>
            </w:r>
          </w:p>
        </w:tc>
        <w:tc>
          <w:tcPr>
            <w:tcW w:w="427" w:type="dxa"/>
          </w:tcPr>
          <w:p w14:paraId="71B75203"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24</w:t>
            </w:r>
          </w:p>
        </w:tc>
        <w:tc>
          <w:tcPr>
            <w:tcW w:w="427" w:type="dxa"/>
          </w:tcPr>
          <w:p w14:paraId="20D22FCF" w14:textId="77777777" w:rsidR="00B512C3" w:rsidRPr="0013779F" w:rsidRDefault="00B512C3" w:rsidP="00D911F5">
            <w:pPr>
              <w:autoSpaceDE w:val="0"/>
              <w:autoSpaceDN w:val="0"/>
              <w:adjustRightInd w:val="0"/>
              <w:jc w:val="both"/>
              <w:rPr>
                <w:rFonts w:ascii="Times New Roman" w:hAnsi="Times New Roman" w:cs="Times New Roman"/>
                <w:color w:val="000000"/>
              </w:rPr>
            </w:pPr>
            <w:r w:rsidRPr="0013779F">
              <w:rPr>
                <w:rFonts w:ascii="Times New Roman" w:hAnsi="Times New Roman" w:cs="Times New Roman"/>
                <w:color w:val="000000"/>
              </w:rPr>
              <w:t>25</w:t>
            </w:r>
          </w:p>
        </w:tc>
      </w:tr>
      <w:tr w:rsidR="00B512C3" w14:paraId="365E8B43" w14:textId="77777777" w:rsidTr="00CD2B36">
        <w:tc>
          <w:tcPr>
            <w:tcW w:w="320" w:type="dxa"/>
          </w:tcPr>
          <w:p w14:paraId="7A9C774F"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а</w:t>
            </w:r>
          </w:p>
        </w:tc>
        <w:tc>
          <w:tcPr>
            <w:tcW w:w="322" w:type="dxa"/>
          </w:tcPr>
          <w:p w14:paraId="5F9A0B75"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б</w:t>
            </w:r>
          </w:p>
        </w:tc>
        <w:tc>
          <w:tcPr>
            <w:tcW w:w="320" w:type="dxa"/>
          </w:tcPr>
          <w:p w14:paraId="33B667CA"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в</w:t>
            </w:r>
          </w:p>
        </w:tc>
        <w:tc>
          <w:tcPr>
            <w:tcW w:w="321" w:type="dxa"/>
          </w:tcPr>
          <w:p w14:paraId="77B87384"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г</w:t>
            </w:r>
          </w:p>
        </w:tc>
        <w:tc>
          <w:tcPr>
            <w:tcW w:w="323" w:type="dxa"/>
          </w:tcPr>
          <w:p w14:paraId="7A348590"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д</w:t>
            </w:r>
          </w:p>
        </w:tc>
        <w:tc>
          <w:tcPr>
            <w:tcW w:w="321" w:type="dxa"/>
          </w:tcPr>
          <w:p w14:paraId="4BF4D3D5"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е</w:t>
            </w:r>
          </w:p>
        </w:tc>
        <w:tc>
          <w:tcPr>
            <w:tcW w:w="362" w:type="dxa"/>
          </w:tcPr>
          <w:p w14:paraId="0A6F6939"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ж</w:t>
            </w:r>
          </w:p>
        </w:tc>
        <w:tc>
          <w:tcPr>
            <w:tcW w:w="321" w:type="dxa"/>
          </w:tcPr>
          <w:p w14:paraId="6F247730"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з</w:t>
            </w:r>
          </w:p>
        </w:tc>
        <w:tc>
          <w:tcPr>
            <w:tcW w:w="329" w:type="dxa"/>
          </w:tcPr>
          <w:p w14:paraId="64FD5137"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и</w:t>
            </w:r>
          </w:p>
        </w:tc>
        <w:tc>
          <w:tcPr>
            <w:tcW w:w="427" w:type="dxa"/>
          </w:tcPr>
          <w:p w14:paraId="652190A8"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й</w:t>
            </w:r>
          </w:p>
        </w:tc>
        <w:tc>
          <w:tcPr>
            <w:tcW w:w="427" w:type="dxa"/>
          </w:tcPr>
          <w:p w14:paraId="53B76987"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к</w:t>
            </w:r>
          </w:p>
        </w:tc>
        <w:tc>
          <w:tcPr>
            <w:tcW w:w="427" w:type="dxa"/>
          </w:tcPr>
          <w:p w14:paraId="3E583A7B"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л</w:t>
            </w:r>
          </w:p>
        </w:tc>
        <w:tc>
          <w:tcPr>
            <w:tcW w:w="427" w:type="dxa"/>
          </w:tcPr>
          <w:p w14:paraId="59C863BD"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м</w:t>
            </w:r>
          </w:p>
        </w:tc>
        <w:tc>
          <w:tcPr>
            <w:tcW w:w="427" w:type="dxa"/>
          </w:tcPr>
          <w:p w14:paraId="77A72871"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н</w:t>
            </w:r>
          </w:p>
        </w:tc>
        <w:tc>
          <w:tcPr>
            <w:tcW w:w="427" w:type="dxa"/>
          </w:tcPr>
          <w:p w14:paraId="62C76EA2"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о</w:t>
            </w:r>
          </w:p>
        </w:tc>
        <w:tc>
          <w:tcPr>
            <w:tcW w:w="427" w:type="dxa"/>
          </w:tcPr>
          <w:p w14:paraId="17EC3929"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п</w:t>
            </w:r>
          </w:p>
        </w:tc>
        <w:tc>
          <w:tcPr>
            <w:tcW w:w="427" w:type="dxa"/>
          </w:tcPr>
          <w:p w14:paraId="5C599A7B"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р</w:t>
            </w:r>
          </w:p>
        </w:tc>
        <w:tc>
          <w:tcPr>
            <w:tcW w:w="427" w:type="dxa"/>
          </w:tcPr>
          <w:p w14:paraId="7488508C"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с</w:t>
            </w:r>
          </w:p>
        </w:tc>
        <w:tc>
          <w:tcPr>
            <w:tcW w:w="427" w:type="dxa"/>
          </w:tcPr>
          <w:p w14:paraId="2C871255"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т</w:t>
            </w:r>
          </w:p>
        </w:tc>
        <w:tc>
          <w:tcPr>
            <w:tcW w:w="427" w:type="dxa"/>
          </w:tcPr>
          <w:p w14:paraId="54D709F0"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у</w:t>
            </w:r>
          </w:p>
        </w:tc>
        <w:tc>
          <w:tcPr>
            <w:tcW w:w="427" w:type="dxa"/>
          </w:tcPr>
          <w:p w14:paraId="58A52BD4"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ч</w:t>
            </w:r>
          </w:p>
        </w:tc>
        <w:tc>
          <w:tcPr>
            <w:tcW w:w="427" w:type="dxa"/>
          </w:tcPr>
          <w:p w14:paraId="538F5695"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ь</w:t>
            </w:r>
          </w:p>
        </w:tc>
        <w:tc>
          <w:tcPr>
            <w:tcW w:w="427" w:type="dxa"/>
          </w:tcPr>
          <w:p w14:paraId="3CF9618E"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э</w:t>
            </w:r>
          </w:p>
        </w:tc>
        <w:tc>
          <w:tcPr>
            <w:tcW w:w="427" w:type="dxa"/>
          </w:tcPr>
          <w:p w14:paraId="46204CBE"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ю</w:t>
            </w:r>
          </w:p>
        </w:tc>
        <w:tc>
          <w:tcPr>
            <w:tcW w:w="427" w:type="dxa"/>
          </w:tcPr>
          <w:p w14:paraId="602CEBCA" w14:textId="77777777" w:rsidR="00B512C3" w:rsidRPr="009F5A10" w:rsidRDefault="00B512C3" w:rsidP="00D911F5">
            <w:pPr>
              <w:autoSpaceDE w:val="0"/>
              <w:autoSpaceDN w:val="0"/>
              <w:adjustRightInd w:val="0"/>
              <w:jc w:val="both"/>
              <w:rPr>
                <w:rFonts w:ascii="Times New Roman" w:hAnsi="Times New Roman" w:cs="Times New Roman"/>
                <w:color w:val="000000"/>
              </w:rPr>
            </w:pPr>
            <w:r w:rsidRPr="009F5A10">
              <w:rPr>
                <w:rFonts w:ascii="Times New Roman" w:hAnsi="Times New Roman" w:cs="Times New Roman"/>
                <w:color w:val="000000"/>
              </w:rPr>
              <w:t>я</w:t>
            </w:r>
          </w:p>
        </w:tc>
      </w:tr>
    </w:tbl>
    <w:p w14:paraId="64114BE0" w14:textId="2123C0BF"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tbl>
      <w:tblPr>
        <w:tblStyle w:val="a6"/>
        <w:tblW w:w="0" w:type="auto"/>
        <w:tblInd w:w="-426" w:type="dxa"/>
        <w:tblLook w:val="04A0" w:firstRow="1" w:lastRow="0" w:firstColumn="1" w:lastColumn="0" w:noHBand="0" w:noVBand="1"/>
      </w:tblPr>
      <w:tblGrid>
        <w:gridCol w:w="456"/>
        <w:gridCol w:w="456"/>
        <w:gridCol w:w="425"/>
        <w:gridCol w:w="456"/>
        <w:gridCol w:w="426"/>
        <w:gridCol w:w="425"/>
        <w:gridCol w:w="456"/>
      </w:tblGrid>
      <w:tr w:rsidR="00B512C3" w14:paraId="7CCBC93A" w14:textId="77777777" w:rsidTr="00D911F5">
        <w:tc>
          <w:tcPr>
            <w:tcW w:w="392" w:type="dxa"/>
          </w:tcPr>
          <w:p w14:paraId="0698B59B"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18</w:t>
            </w:r>
          </w:p>
        </w:tc>
        <w:tc>
          <w:tcPr>
            <w:tcW w:w="426" w:type="dxa"/>
          </w:tcPr>
          <w:p w14:paraId="2B7BBDFF"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16</w:t>
            </w:r>
          </w:p>
        </w:tc>
        <w:tc>
          <w:tcPr>
            <w:tcW w:w="425" w:type="dxa"/>
          </w:tcPr>
          <w:p w14:paraId="4534AC70"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c>
          <w:tcPr>
            <w:tcW w:w="425" w:type="dxa"/>
          </w:tcPr>
          <w:p w14:paraId="10C82580"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18</w:t>
            </w:r>
          </w:p>
        </w:tc>
        <w:tc>
          <w:tcPr>
            <w:tcW w:w="426" w:type="dxa"/>
          </w:tcPr>
          <w:p w14:paraId="695346AF"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9</w:t>
            </w:r>
          </w:p>
        </w:tc>
        <w:tc>
          <w:tcPr>
            <w:tcW w:w="425" w:type="dxa"/>
          </w:tcPr>
          <w:p w14:paraId="3ACBA7B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w:t>
            </w:r>
          </w:p>
        </w:tc>
        <w:tc>
          <w:tcPr>
            <w:tcW w:w="425" w:type="dxa"/>
          </w:tcPr>
          <w:p w14:paraId="31ED6F1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r>
    </w:tbl>
    <w:tbl>
      <w:tblPr>
        <w:tblStyle w:val="a6"/>
        <w:tblpPr w:leftFromText="180" w:rightFromText="180" w:vertAnchor="text" w:horzAnchor="page" w:tblpX="5077" w:tblpY="-294"/>
        <w:tblW w:w="0" w:type="auto"/>
        <w:tblLook w:val="04A0" w:firstRow="1" w:lastRow="0" w:firstColumn="1" w:lastColumn="0" w:noHBand="0" w:noVBand="1"/>
      </w:tblPr>
      <w:tblGrid>
        <w:gridCol w:w="456"/>
        <w:gridCol w:w="426"/>
        <w:gridCol w:w="425"/>
        <w:gridCol w:w="456"/>
        <w:gridCol w:w="456"/>
        <w:gridCol w:w="425"/>
      </w:tblGrid>
      <w:tr w:rsidR="00B512C3" w14:paraId="4D84DF47" w14:textId="77777777" w:rsidTr="00D911F5">
        <w:tc>
          <w:tcPr>
            <w:tcW w:w="392" w:type="dxa"/>
          </w:tcPr>
          <w:p w14:paraId="30F3AA49"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17</w:t>
            </w:r>
          </w:p>
        </w:tc>
        <w:tc>
          <w:tcPr>
            <w:tcW w:w="426" w:type="dxa"/>
          </w:tcPr>
          <w:p w14:paraId="0ED881DF"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6</w:t>
            </w:r>
          </w:p>
        </w:tc>
        <w:tc>
          <w:tcPr>
            <w:tcW w:w="425" w:type="dxa"/>
          </w:tcPr>
          <w:p w14:paraId="22FB093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w:t>
            </w:r>
          </w:p>
        </w:tc>
        <w:tc>
          <w:tcPr>
            <w:tcW w:w="425" w:type="dxa"/>
          </w:tcPr>
          <w:p w14:paraId="139CC46B"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25</w:t>
            </w:r>
          </w:p>
        </w:tc>
        <w:tc>
          <w:tcPr>
            <w:tcW w:w="426" w:type="dxa"/>
          </w:tcPr>
          <w:p w14:paraId="0027FD0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19</w:t>
            </w:r>
          </w:p>
        </w:tc>
        <w:tc>
          <w:tcPr>
            <w:tcW w:w="425" w:type="dxa"/>
          </w:tcPr>
          <w:p w14:paraId="19222227"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r>
    </w:tbl>
    <w:p w14:paraId="7D7675F8" w14:textId="474AC854"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tbl>
      <w:tblPr>
        <w:tblStyle w:val="a6"/>
        <w:tblW w:w="0" w:type="auto"/>
        <w:tblInd w:w="-426" w:type="dxa"/>
        <w:tblLook w:val="04A0" w:firstRow="1" w:lastRow="0" w:firstColumn="1" w:lastColumn="0" w:noHBand="0" w:noVBand="1"/>
      </w:tblPr>
      <w:tblGrid>
        <w:gridCol w:w="456"/>
        <w:gridCol w:w="456"/>
        <w:gridCol w:w="456"/>
      </w:tblGrid>
      <w:tr w:rsidR="00B512C3" w14:paraId="714E52A8" w14:textId="77777777" w:rsidTr="00D911F5">
        <w:tc>
          <w:tcPr>
            <w:tcW w:w="392" w:type="dxa"/>
          </w:tcPr>
          <w:p w14:paraId="4498B2F0"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21</w:t>
            </w:r>
          </w:p>
        </w:tc>
        <w:tc>
          <w:tcPr>
            <w:tcW w:w="426" w:type="dxa"/>
          </w:tcPr>
          <w:p w14:paraId="3115872B"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19</w:t>
            </w:r>
          </w:p>
        </w:tc>
        <w:tc>
          <w:tcPr>
            <w:tcW w:w="425" w:type="dxa"/>
          </w:tcPr>
          <w:p w14:paraId="21EF384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r>
    </w:tbl>
    <w:tbl>
      <w:tblPr>
        <w:tblStyle w:val="a6"/>
        <w:tblpPr w:leftFromText="180" w:rightFromText="180" w:vertAnchor="text" w:horzAnchor="page" w:tblpX="2961" w:tblpY="-314"/>
        <w:tblW w:w="0" w:type="auto"/>
        <w:tblLook w:val="04A0" w:firstRow="1" w:lastRow="0" w:firstColumn="1" w:lastColumn="0" w:noHBand="0" w:noVBand="1"/>
      </w:tblPr>
      <w:tblGrid>
        <w:gridCol w:w="456"/>
        <w:gridCol w:w="456"/>
        <w:gridCol w:w="456"/>
        <w:gridCol w:w="456"/>
        <w:gridCol w:w="426"/>
        <w:gridCol w:w="456"/>
        <w:gridCol w:w="425"/>
      </w:tblGrid>
      <w:tr w:rsidR="00B512C3" w14:paraId="340A3904" w14:textId="77777777" w:rsidTr="00D911F5">
        <w:tc>
          <w:tcPr>
            <w:tcW w:w="392" w:type="dxa"/>
          </w:tcPr>
          <w:p w14:paraId="64C5DB95" w14:textId="70F25C4F"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16</w:t>
            </w:r>
          </w:p>
        </w:tc>
        <w:tc>
          <w:tcPr>
            <w:tcW w:w="426" w:type="dxa"/>
          </w:tcPr>
          <w:p w14:paraId="1585DA5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c>
          <w:tcPr>
            <w:tcW w:w="425" w:type="dxa"/>
          </w:tcPr>
          <w:p w14:paraId="4B161512"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13</w:t>
            </w:r>
          </w:p>
        </w:tc>
        <w:tc>
          <w:tcPr>
            <w:tcW w:w="425" w:type="dxa"/>
          </w:tcPr>
          <w:p w14:paraId="293328BC"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c>
          <w:tcPr>
            <w:tcW w:w="426" w:type="dxa"/>
          </w:tcPr>
          <w:p w14:paraId="2AAE7BE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4</w:t>
            </w:r>
          </w:p>
        </w:tc>
        <w:tc>
          <w:tcPr>
            <w:tcW w:w="425" w:type="dxa"/>
          </w:tcPr>
          <w:p w14:paraId="02D525D1"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12</w:t>
            </w:r>
          </w:p>
        </w:tc>
        <w:tc>
          <w:tcPr>
            <w:tcW w:w="425" w:type="dxa"/>
          </w:tcPr>
          <w:p w14:paraId="461879EC"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9</w:t>
            </w:r>
          </w:p>
        </w:tc>
      </w:tr>
    </w:tbl>
    <w:p w14:paraId="073A169D" w14:textId="1AF42C23" w:rsidR="00B512C3" w:rsidRDefault="00CD2B36" w:rsidP="00B512C3">
      <w:pPr>
        <w:shd w:val="clear" w:color="auto" w:fill="FFFFFF"/>
        <w:autoSpaceDE w:val="0"/>
        <w:autoSpaceDN w:val="0"/>
        <w:adjustRightInd w:val="0"/>
        <w:ind w:left="-426"/>
        <w:jc w:val="both"/>
        <w:rPr>
          <w:rFonts w:ascii="Times New Roman" w:hAnsi="Times New Roman" w:cs="Times New Roman"/>
          <w:b/>
          <w:color w:val="000000"/>
          <w:sz w:val="24"/>
        </w:rPr>
      </w:pPr>
      <w:r>
        <w:rPr>
          <w:noProof/>
        </w:rPr>
        <w:lastRenderedPageBreak/>
        <w:drawing>
          <wp:anchor distT="0" distB="0" distL="114300" distR="114300" simplePos="0" relativeHeight="251664384" behindDoc="0" locked="0" layoutInCell="1" allowOverlap="1" wp14:anchorId="4137B4BE" wp14:editId="279EF285">
            <wp:simplePos x="0" y="0"/>
            <wp:positionH relativeFrom="column">
              <wp:posOffset>3594956</wp:posOffset>
            </wp:positionH>
            <wp:positionV relativeFrom="paragraph">
              <wp:posOffset>308583</wp:posOffset>
            </wp:positionV>
            <wp:extent cx="2559050" cy="1919605"/>
            <wp:effectExtent l="0" t="0" r="0" b="4445"/>
            <wp:wrapThrough wrapText="bothSides">
              <wp:wrapPolygon edited="0">
                <wp:start x="0" y="0"/>
                <wp:lineTo x="0" y="21436"/>
                <wp:lineTo x="21386" y="21436"/>
                <wp:lineTo x="2138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05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6"/>
        <w:tblW w:w="0" w:type="auto"/>
        <w:tblInd w:w="-426" w:type="dxa"/>
        <w:tblLook w:val="04A0" w:firstRow="1" w:lastRow="0" w:firstColumn="1" w:lastColumn="0" w:noHBand="0" w:noVBand="1"/>
      </w:tblPr>
      <w:tblGrid>
        <w:gridCol w:w="456"/>
        <w:gridCol w:w="456"/>
        <w:gridCol w:w="425"/>
      </w:tblGrid>
      <w:tr w:rsidR="00B512C3" w14:paraId="079ED5D9" w14:textId="77777777" w:rsidTr="00D911F5">
        <w:tc>
          <w:tcPr>
            <w:tcW w:w="392" w:type="dxa"/>
          </w:tcPr>
          <w:p w14:paraId="5A823570" w14:textId="60361AC9"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13</w:t>
            </w:r>
          </w:p>
        </w:tc>
        <w:tc>
          <w:tcPr>
            <w:tcW w:w="426" w:type="dxa"/>
          </w:tcPr>
          <w:p w14:paraId="5048F090"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14</w:t>
            </w:r>
          </w:p>
        </w:tc>
        <w:tc>
          <w:tcPr>
            <w:tcW w:w="425" w:type="dxa"/>
          </w:tcPr>
          <w:p w14:paraId="1941AD37" w14:textId="0BBF5258"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6</w:t>
            </w:r>
          </w:p>
        </w:tc>
      </w:tr>
    </w:tbl>
    <w:tbl>
      <w:tblPr>
        <w:tblStyle w:val="a6"/>
        <w:tblpPr w:leftFromText="180" w:rightFromText="180" w:vertAnchor="text" w:horzAnchor="page" w:tblpX="2760" w:tblpY="-276"/>
        <w:tblW w:w="0" w:type="auto"/>
        <w:tblLook w:val="04A0" w:firstRow="1" w:lastRow="0" w:firstColumn="1" w:lastColumn="0" w:noHBand="0" w:noVBand="1"/>
      </w:tblPr>
      <w:tblGrid>
        <w:gridCol w:w="392"/>
        <w:gridCol w:w="426"/>
        <w:gridCol w:w="456"/>
        <w:gridCol w:w="456"/>
        <w:gridCol w:w="456"/>
        <w:gridCol w:w="456"/>
        <w:gridCol w:w="456"/>
        <w:gridCol w:w="456"/>
        <w:gridCol w:w="456"/>
      </w:tblGrid>
      <w:tr w:rsidR="00B512C3" w14:paraId="0F3C5394" w14:textId="77777777" w:rsidTr="00D911F5">
        <w:tc>
          <w:tcPr>
            <w:tcW w:w="392" w:type="dxa"/>
          </w:tcPr>
          <w:p w14:paraId="737EA88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3</w:t>
            </w:r>
          </w:p>
        </w:tc>
        <w:tc>
          <w:tcPr>
            <w:tcW w:w="426" w:type="dxa"/>
          </w:tcPr>
          <w:p w14:paraId="5D13C31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6</w:t>
            </w:r>
          </w:p>
        </w:tc>
        <w:tc>
          <w:tcPr>
            <w:tcW w:w="425" w:type="dxa"/>
          </w:tcPr>
          <w:p w14:paraId="5A3136C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17</w:t>
            </w:r>
          </w:p>
        </w:tc>
        <w:tc>
          <w:tcPr>
            <w:tcW w:w="425" w:type="dxa"/>
          </w:tcPr>
          <w:p w14:paraId="2D0F6B2D"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14</w:t>
            </w:r>
          </w:p>
        </w:tc>
        <w:tc>
          <w:tcPr>
            <w:tcW w:w="426" w:type="dxa"/>
          </w:tcPr>
          <w:p w14:paraId="438F72F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20</w:t>
            </w:r>
          </w:p>
        </w:tc>
        <w:tc>
          <w:tcPr>
            <w:tcW w:w="425" w:type="dxa"/>
          </w:tcPr>
          <w:p w14:paraId="713B4559"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19</w:t>
            </w:r>
          </w:p>
        </w:tc>
        <w:tc>
          <w:tcPr>
            <w:tcW w:w="425" w:type="dxa"/>
          </w:tcPr>
          <w:p w14:paraId="09E067B0"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22</w:t>
            </w:r>
          </w:p>
        </w:tc>
        <w:tc>
          <w:tcPr>
            <w:tcW w:w="425" w:type="dxa"/>
          </w:tcPr>
          <w:p w14:paraId="00F68443"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18</w:t>
            </w:r>
          </w:p>
        </w:tc>
        <w:tc>
          <w:tcPr>
            <w:tcW w:w="425" w:type="dxa"/>
          </w:tcPr>
          <w:p w14:paraId="0C3CB019"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25</w:t>
            </w:r>
          </w:p>
        </w:tc>
      </w:tr>
    </w:tbl>
    <w:p w14:paraId="185EFEFE" w14:textId="2FEF772C"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tbl>
      <w:tblPr>
        <w:tblStyle w:val="a6"/>
        <w:tblW w:w="0" w:type="auto"/>
        <w:tblInd w:w="-426" w:type="dxa"/>
        <w:tblLook w:val="04A0" w:firstRow="1" w:lastRow="0" w:firstColumn="1" w:lastColumn="0" w:noHBand="0" w:noVBand="1"/>
      </w:tblPr>
      <w:tblGrid>
        <w:gridCol w:w="392"/>
        <w:gridCol w:w="456"/>
        <w:gridCol w:w="456"/>
        <w:gridCol w:w="456"/>
        <w:gridCol w:w="456"/>
      </w:tblGrid>
      <w:tr w:rsidR="00B512C3" w14:paraId="4AA3B82B" w14:textId="77777777" w:rsidTr="00D911F5">
        <w:tc>
          <w:tcPr>
            <w:tcW w:w="392" w:type="dxa"/>
          </w:tcPr>
          <w:p w14:paraId="0F69042C"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5</w:t>
            </w:r>
          </w:p>
        </w:tc>
        <w:tc>
          <w:tcPr>
            <w:tcW w:w="456" w:type="dxa"/>
          </w:tcPr>
          <w:p w14:paraId="4AD1B60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c>
          <w:tcPr>
            <w:tcW w:w="456" w:type="dxa"/>
          </w:tcPr>
          <w:p w14:paraId="6A4223C4"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13</w:t>
            </w:r>
          </w:p>
        </w:tc>
        <w:tc>
          <w:tcPr>
            <w:tcW w:w="456" w:type="dxa"/>
          </w:tcPr>
          <w:p w14:paraId="06631549"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c>
          <w:tcPr>
            <w:tcW w:w="456" w:type="dxa"/>
          </w:tcPr>
          <w:p w14:paraId="22344765"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10</w:t>
            </w:r>
          </w:p>
        </w:tc>
      </w:tr>
    </w:tbl>
    <w:tbl>
      <w:tblPr>
        <w:tblStyle w:val="a6"/>
        <w:tblpPr w:leftFromText="180" w:rightFromText="180" w:vertAnchor="text" w:horzAnchor="page" w:tblpX="3938" w:tblpY="-301"/>
        <w:tblW w:w="0" w:type="auto"/>
        <w:tblLook w:val="04A0" w:firstRow="1" w:lastRow="0" w:firstColumn="1" w:lastColumn="0" w:noHBand="0" w:noVBand="1"/>
      </w:tblPr>
      <w:tblGrid>
        <w:gridCol w:w="392"/>
        <w:gridCol w:w="426"/>
      </w:tblGrid>
      <w:tr w:rsidR="00B512C3" w14:paraId="703E27B0" w14:textId="77777777" w:rsidTr="00D911F5">
        <w:tc>
          <w:tcPr>
            <w:tcW w:w="392" w:type="dxa"/>
          </w:tcPr>
          <w:p w14:paraId="05DD389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8</w:t>
            </w:r>
          </w:p>
        </w:tc>
        <w:tc>
          <w:tcPr>
            <w:tcW w:w="426" w:type="dxa"/>
          </w:tcPr>
          <w:p w14:paraId="12D0D312"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r>
    </w:tbl>
    <w:tbl>
      <w:tblPr>
        <w:tblStyle w:val="a6"/>
        <w:tblpPr w:leftFromText="180" w:rightFromText="180" w:vertAnchor="text" w:horzAnchor="page" w:tblpX="4799" w:tblpY="769"/>
        <w:tblW w:w="0" w:type="auto"/>
        <w:tblLook w:val="04A0" w:firstRow="1" w:lastRow="0" w:firstColumn="1" w:lastColumn="0" w:noHBand="0" w:noVBand="1"/>
      </w:tblPr>
      <w:tblGrid>
        <w:gridCol w:w="392"/>
        <w:gridCol w:w="426"/>
        <w:gridCol w:w="456"/>
      </w:tblGrid>
      <w:tr w:rsidR="00B512C3" w14:paraId="50F1DE1B" w14:textId="77777777" w:rsidTr="00D911F5">
        <w:tc>
          <w:tcPr>
            <w:tcW w:w="392" w:type="dxa"/>
          </w:tcPr>
          <w:p w14:paraId="1B857616"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3</w:t>
            </w:r>
          </w:p>
        </w:tc>
        <w:tc>
          <w:tcPr>
            <w:tcW w:w="426" w:type="dxa"/>
          </w:tcPr>
          <w:p w14:paraId="6A0FFA3D"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c>
          <w:tcPr>
            <w:tcW w:w="456" w:type="dxa"/>
          </w:tcPr>
          <w:p w14:paraId="01FFE49C"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13</w:t>
            </w:r>
          </w:p>
        </w:tc>
      </w:tr>
    </w:tbl>
    <w:p w14:paraId="69E29CCE" w14:textId="51DD3966" w:rsidR="00B512C3" w:rsidRDefault="00B512C3" w:rsidP="00B512C3">
      <w:pPr>
        <w:shd w:val="clear" w:color="auto" w:fill="FFFFFF"/>
        <w:autoSpaceDE w:val="0"/>
        <w:autoSpaceDN w:val="0"/>
        <w:adjustRightInd w:val="0"/>
        <w:ind w:left="-142"/>
        <w:jc w:val="both"/>
        <w:rPr>
          <w:rFonts w:ascii="Times New Roman" w:hAnsi="Times New Roman" w:cs="Times New Roman"/>
          <w:b/>
          <w:color w:val="000000"/>
          <w:sz w:val="24"/>
        </w:rPr>
      </w:pPr>
    </w:p>
    <w:tbl>
      <w:tblPr>
        <w:tblStyle w:val="a6"/>
        <w:tblpPr w:leftFromText="180" w:rightFromText="180" w:vertAnchor="text" w:horzAnchor="page" w:tblpX="3493" w:tblpY="242"/>
        <w:tblW w:w="0" w:type="auto"/>
        <w:tblLook w:val="04A0" w:firstRow="1" w:lastRow="0" w:firstColumn="1" w:lastColumn="0" w:noHBand="0" w:noVBand="1"/>
      </w:tblPr>
      <w:tblGrid>
        <w:gridCol w:w="456"/>
      </w:tblGrid>
      <w:tr w:rsidR="00B512C3" w14:paraId="5116F178" w14:textId="77777777" w:rsidTr="00D911F5">
        <w:tc>
          <w:tcPr>
            <w:tcW w:w="456" w:type="dxa"/>
          </w:tcPr>
          <w:p w14:paraId="35A68A5D"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25</w:t>
            </w:r>
          </w:p>
        </w:tc>
      </w:tr>
    </w:tbl>
    <w:tbl>
      <w:tblPr>
        <w:tblStyle w:val="a6"/>
        <w:tblpPr w:leftFromText="180" w:rightFromText="180" w:vertAnchor="text" w:horzAnchor="margin" w:tblpY="293"/>
        <w:tblW w:w="0" w:type="auto"/>
        <w:tblLook w:val="04A0" w:firstRow="1" w:lastRow="0" w:firstColumn="1" w:lastColumn="0" w:noHBand="0" w:noVBand="1"/>
      </w:tblPr>
      <w:tblGrid>
        <w:gridCol w:w="456"/>
        <w:gridCol w:w="456"/>
        <w:gridCol w:w="456"/>
      </w:tblGrid>
      <w:tr w:rsidR="00B512C3" w14:paraId="55DC8B0D" w14:textId="77777777" w:rsidTr="00D911F5">
        <w:tc>
          <w:tcPr>
            <w:tcW w:w="456" w:type="dxa"/>
          </w:tcPr>
          <w:p w14:paraId="783A60B5" w14:textId="77777777" w:rsidR="00B512C3" w:rsidRDefault="00B512C3" w:rsidP="00D911F5">
            <w:pPr>
              <w:autoSpaceDE w:val="0"/>
              <w:autoSpaceDN w:val="0"/>
              <w:adjustRightInd w:val="0"/>
              <w:ind w:right="-186"/>
              <w:jc w:val="both"/>
              <w:rPr>
                <w:rFonts w:ascii="Times New Roman" w:hAnsi="Times New Roman" w:cs="Times New Roman"/>
                <w:b/>
                <w:color w:val="000000"/>
                <w:sz w:val="24"/>
              </w:rPr>
            </w:pPr>
            <w:r>
              <w:rPr>
                <w:rFonts w:ascii="Times New Roman" w:hAnsi="Times New Roman" w:cs="Times New Roman"/>
                <w:b/>
                <w:color w:val="000000"/>
                <w:sz w:val="24"/>
              </w:rPr>
              <w:t>23</w:t>
            </w:r>
          </w:p>
        </w:tc>
        <w:tc>
          <w:tcPr>
            <w:tcW w:w="456" w:type="dxa"/>
          </w:tcPr>
          <w:p w14:paraId="729CF0F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19</w:t>
            </w:r>
          </w:p>
        </w:tc>
        <w:tc>
          <w:tcPr>
            <w:tcW w:w="456" w:type="dxa"/>
          </w:tcPr>
          <w:p w14:paraId="09D5459F"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15</w:t>
            </w:r>
          </w:p>
        </w:tc>
      </w:tr>
    </w:tbl>
    <w:p w14:paraId="08CF4499" w14:textId="14B81EF3"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p w14:paraId="12875104" w14:textId="77777777"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tbl>
      <w:tblPr>
        <w:tblStyle w:val="a6"/>
        <w:tblW w:w="0" w:type="auto"/>
        <w:tblInd w:w="-426" w:type="dxa"/>
        <w:tblLook w:val="04A0" w:firstRow="1" w:lastRow="0" w:firstColumn="1" w:lastColumn="0" w:noHBand="0" w:noVBand="1"/>
      </w:tblPr>
      <w:tblGrid>
        <w:gridCol w:w="392"/>
        <w:gridCol w:w="426"/>
        <w:gridCol w:w="456"/>
        <w:gridCol w:w="456"/>
      </w:tblGrid>
      <w:tr w:rsidR="00B512C3" w14:paraId="2F0304D6" w14:textId="77777777" w:rsidTr="00D911F5">
        <w:tc>
          <w:tcPr>
            <w:tcW w:w="392" w:type="dxa"/>
          </w:tcPr>
          <w:p w14:paraId="6C3BB91A"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5</w:t>
            </w:r>
          </w:p>
        </w:tc>
        <w:tc>
          <w:tcPr>
            <w:tcW w:w="426" w:type="dxa"/>
          </w:tcPr>
          <w:p w14:paraId="4A39128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c>
          <w:tcPr>
            <w:tcW w:w="425" w:type="dxa"/>
          </w:tcPr>
          <w:p w14:paraId="0A89B206"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17</w:t>
            </w:r>
          </w:p>
        </w:tc>
        <w:tc>
          <w:tcPr>
            <w:tcW w:w="425" w:type="dxa"/>
          </w:tcPr>
          <w:p w14:paraId="5F7F3AE3"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24</w:t>
            </w:r>
          </w:p>
        </w:tc>
      </w:tr>
    </w:tbl>
    <w:tbl>
      <w:tblPr>
        <w:tblStyle w:val="a6"/>
        <w:tblpPr w:leftFromText="180" w:rightFromText="180" w:vertAnchor="text" w:horzAnchor="page" w:tblpX="3250" w:tblpY="-295"/>
        <w:tblW w:w="0" w:type="auto"/>
        <w:tblLook w:val="04A0" w:firstRow="1" w:lastRow="0" w:firstColumn="1" w:lastColumn="0" w:noHBand="0" w:noVBand="1"/>
      </w:tblPr>
      <w:tblGrid>
        <w:gridCol w:w="456"/>
        <w:gridCol w:w="456"/>
        <w:gridCol w:w="425"/>
        <w:gridCol w:w="425"/>
        <w:gridCol w:w="456"/>
        <w:gridCol w:w="425"/>
        <w:gridCol w:w="456"/>
      </w:tblGrid>
      <w:tr w:rsidR="00B512C3" w14:paraId="0A31AA16" w14:textId="77777777" w:rsidTr="00D911F5">
        <w:tc>
          <w:tcPr>
            <w:tcW w:w="392" w:type="dxa"/>
          </w:tcPr>
          <w:p w14:paraId="21DD4E93"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18</w:t>
            </w:r>
          </w:p>
        </w:tc>
        <w:tc>
          <w:tcPr>
            <w:tcW w:w="426" w:type="dxa"/>
          </w:tcPr>
          <w:p w14:paraId="421C2628"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12</w:t>
            </w:r>
          </w:p>
        </w:tc>
        <w:tc>
          <w:tcPr>
            <w:tcW w:w="425" w:type="dxa"/>
          </w:tcPr>
          <w:p w14:paraId="4CF0B4A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w:t>
            </w:r>
          </w:p>
        </w:tc>
        <w:tc>
          <w:tcPr>
            <w:tcW w:w="425" w:type="dxa"/>
          </w:tcPr>
          <w:p w14:paraId="4950637B"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5</w:t>
            </w:r>
          </w:p>
        </w:tc>
        <w:tc>
          <w:tcPr>
            <w:tcW w:w="426" w:type="dxa"/>
          </w:tcPr>
          <w:p w14:paraId="2C055195"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11</w:t>
            </w:r>
          </w:p>
        </w:tc>
        <w:tc>
          <w:tcPr>
            <w:tcW w:w="425" w:type="dxa"/>
          </w:tcPr>
          <w:p w14:paraId="63178A2F"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9</w:t>
            </w:r>
          </w:p>
        </w:tc>
        <w:tc>
          <w:tcPr>
            <w:tcW w:w="425" w:type="dxa"/>
          </w:tcPr>
          <w:p w14:paraId="191D0ABD"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10</w:t>
            </w:r>
          </w:p>
        </w:tc>
      </w:tr>
    </w:tbl>
    <w:p w14:paraId="2E56D507" w14:textId="77777777"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tbl>
      <w:tblPr>
        <w:tblStyle w:val="a6"/>
        <w:tblW w:w="0" w:type="auto"/>
        <w:tblInd w:w="-426" w:type="dxa"/>
        <w:tblLook w:val="04A0" w:firstRow="1" w:lastRow="0" w:firstColumn="1" w:lastColumn="0" w:noHBand="0" w:noVBand="1"/>
      </w:tblPr>
      <w:tblGrid>
        <w:gridCol w:w="456"/>
        <w:gridCol w:w="456"/>
        <w:gridCol w:w="425"/>
        <w:gridCol w:w="425"/>
      </w:tblGrid>
      <w:tr w:rsidR="00B512C3" w14:paraId="419367AE" w14:textId="77777777" w:rsidTr="00D911F5">
        <w:tc>
          <w:tcPr>
            <w:tcW w:w="456" w:type="dxa"/>
          </w:tcPr>
          <w:p w14:paraId="54372883"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16</w:t>
            </w:r>
          </w:p>
        </w:tc>
        <w:tc>
          <w:tcPr>
            <w:tcW w:w="456" w:type="dxa"/>
          </w:tcPr>
          <w:p w14:paraId="631A018E"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17</w:t>
            </w:r>
          </w:p>
        </w:tc>
        <w:tc>
          <w:tcPr>
            <w:tcW w:w="425" w:type="dxa"/>
          </w:tcPr>
          <w:p w14:paraId="77BA87DD"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9</w:t>
            </w:r>
          </w:p>
        </w:tc>
        <w:tc>
          <w:tcPr>
            <w:tcW w:w="425" w:type="dxa"/>
          </w:tcPr>
          <w:p w14:paraId="49FB1CF9" w14:textId="77777777" w:rsidR="00B512C3" w:rsidRDefault="00B512C3" w:rsidP="00D911F5">
            <w:pPr>
              <w:autoSpaceDE w:val="0"/>
              <w:autoSpaceDN w:val="0"/>
              <w:adjustRightInd w:val="0"/>
              <w:jc w:val="both"/>
              <w:rPr>
                <w:rFonts w:ascii="Times New Roman" w:hAnsi="Times New Roman" w:cs="Times New Roman"/>
                <w:b/>
                <w:color w:val="000000"/>
                <w:sz w:val="24"/>
              </w:rPr>
            </w:pPr>
            <w:r>
              <w:rPr>
                <w:rFonts w:ascii="Times New Roman" w:hAnsi="Times New Roman" w:cs="Times New Roman"/>
                <w:b/>
                <w:color w:val="000000"/>
                <w:sz w:val="24"/>
              </w:rPr>
              <w:t>8</w:t>
            </w:r>
          </w:p>
        </w:tc>
      </w:tr>
    </w:tbl>
    <w:p w14:paraId="4EFD5547" w14:textId="77777777" w:rsidR="00B512C3" w:rsidRDefault="00B512C3" w:rsidP="00B512C3">
      <w:pPr>
        <w:shd w:val="clear" w:color="auto" w:fill="FFFFFF"/>
        <w:autoSpaceDE w:val="0"/>
        <w:autoSpaceDN w:val="0"/>
        <w:adjustRightInd w:val="0"/>
        <w:ind w:left="-426"/>
        <w:jc w:val="both"/>
        <w:rPr>
          <w:rFonts w:ascii="Times New Roman" w:hAnsi="Times New Roman" w:cs="Times New Roman"/>
          <w:b/>
          <w:color w:val="000000"/>
          <w:sz w:val="24"/>
        </w:rPr>
      </w:pPr>
    </w:p>
    <w:p w14:paraId="67BD612D" w14:textId="41519F33" w:rsidR="00B512C3" w:rsidRPr="00BB7DA3" w:rsidRDefault="00B512C3" w:rsidP="00B512C3">
      <w:pPr>
        <w:shd w:val="clear" w:color="auto" w:fill="FFFFFF"/>
        <w:autoSpaceDE w:val="0"/>
        <w:autoSpaceDN w:val="0"/>
        <w:adjustRightInd w:val="0"/>
        <w:ind w:left="-426"/>
        <w:jc w:val="both"/>
        <w:rPr>
          <w:rFonts w:ascii="Times New Roman" w:hAnsi="Times New Roman" w:cs="Times New Roman"/>
          <w:sz w:val="24"/>
          <w:szCs w:val="20"/>
        </w:rPr>
      </w:pPr>
      <w:r w:rsidRPr="00BB7DA3">
        <w:rPr>
          <w:rFonts w:ascii="Times New Roman" w:hAnsi="Times New Roman" w:cs="Times New Roman"/>
          <w:b/>
          <w:color w:val="000000"/>
          <w:sz w:val="24"/>
          <w:szCs w:val="20"/>
        </w:rPr>
        <w:t>Заключительная часть</w:t>
      </w:r>
    </w:p>
    <w:p w14:paraId="6745FA20"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color w:val="000000"/>
          <w:sz w:val="24"/>
          <w:szCs w:val="20"/>
        </w:rPr>
      </w:pPr>
      <w:r w:rsidRPr="00BB7DA3">
        <w:rPr>
          <w:rFonts w:ascii="Times New Roman" w:hAnsi="Times New Roman" w:cs="Times New Roman"/>
          <w:color w:val="000000"/>
          <w:sz w:val="24"/>
          <w:szCs w:val="20"/>
        </w:rPr>
        <w:t>Подведение итогов занятия (рефлексия)</w:t>
      </w:r>
    </w:p>
    <w:p w14:paraId="0299845B" w14:textId="77777777" w:rsidR="00B512C3" w:rsidRPr="00BB7DA3" w:rsidRDefault="00B512C3" w:rsidP="00B512C3">
      <w:pPr>
        <w:shd w:val="clear" w:color="auto" w:fill="FFFFFF"/>
        <w:autoSpaceDE w:val="0"/>
        <w:autoSpaceDN w:val="0"/>
        <w:adjustRightInd w:val="0"/>
        <w:ind w:left="-426"/>
        <w:jc w:val="both"/>
        <w:rPr>
          <w:rFonts w:ascii="Times New Roman" w:eastAsia="Times New Roman" w:hAnsi="Times New Roman" w:cs="Times New Roman"/>
          <w:sz w:val="24"/>
          <w:lang w:bidi="ml-IN"/>
        </w:rPr>
      </w:pPr>
      <w:r w:rsidRPr="00BB7DA3">
        <w:rPr>
          <w:rFonts w:ascii="Times New Roman" w:eastAsia="Times New Roman" w:hAnsi="Times New Roman" w:cs="Times New Roman"/>
          <w:b/>
          <w:bCs/>
          <w:color w:val="000000"/>
          <w:sz w:val="24"/>
          <w:lang w:bidi="ml-IN"/>
        </w:rPr>
        <w:t xml:space="preserve">Упражнение «Письмо» </w:t>
      </w:r>
    </w:p>
    <w:p w14:paraId="78438EA4" w14:textId="77777777" w:rsidR="001C479B" w:rsidRPr="00BB7DA3" w:rsidRDefault="00B512C3" w:rsidP="00B512C3">
      <w:pPr>
        <w:shd w:val="clear" w:color="auto" w:fill="FFFFFF"/>
        <w:autoSpaceDE w:val="0"/>
        <w:autoSpaceDN w:val="0"/>
        <w:adjustRightInd w:val="0"/>
        <w:ind w:left="-426"/>
        <w:jc w:val="both"/>
        <w:rPr>
          <w:rFonts w:ascii="Times New Roman" w:eastAsia="Times New Roman" w:hAnsi="Times New Roman" w:cs="Times New Roman"/>
          <w:color w:val="000000"/>
          <w:sz w:val="24"/>
          <w:lang w:bidi="ml-IN"/>
        </w:rPr>
      </w:pPr>
      <w:r w:rsidRPr="00BB7DA3">
        <w:rPr>
          <w:rFonts w:ascii="Times New Roman" w:eastAsia="Times New Roman" w:hAnsi="Times New Roman" w:cs="Times New Roman"/>
          <w:color w:val="000000"/>
          <w:sz w:val="24"/>
          <w:lang w:bidi="ml-IN"/>
        </w:rPr>
        <w:t xml:space="preserve">Дети берутся за руки и передают рукопожатие, при этом произносят фразу: </w:t>
      </w:r>
    </w:p>
    <w:p w14:paraId="56774BA8" w14:textId="464266FC" w:rsidR="00B512C3" w:rsidRPr="00BB7DA3" w:rsidRDefault="00B512C3" w:rsidP="00B512C3">
      <w:pPr>
        <w:shd w:val="clear" w:color="auto" w:fill="FFFFFF"/>
        <w:autoSpaceDE w:val="0"/>
        <w:autoSpaceDN w:val="0"/>
        <w:adjustRightInd w:val="0"/>
        <w:ind w:left="-426"/>
        <w:jc w:val="both"/>
        <w:rPr>
          <w:rFonts w:ascii="Times New Roman" w:eastAsia="Times New Roman" w:hAnsi="Times New Roman" w:cs="Times New Roman"/>
          <w:sz w:val="24"/>
          <w:lang w:bidi="ml-IN"/>
        </w:rPr>
      </w:pPr>
      <w:r w:rsidRPr="00BB7DA3">
        <w:rPr>
          <w:rFonts w:ascii="Times New Roman" w:eastAsia="Times New Roman" w:hAnsi="Times New Roman" w:cs="Times New Roman"/>
          <w:color w:val="000000"/>
          <w:sz w:val="24"/>
          <w:lang w:bidi="ml-IN"/>
        </w:rPr>
        <w:t>«Я желаю тебе на завтра</w:t>
      </w:r>
      <w:r w:rsidR="001C479B" w:rsidRPr="00BB7DA3">
        <w:rPr>
          <w:rFonts w:ascii="Times New Roman" w:eastAsia="Times New Roman" w:hAnsi="Times New Roman" w:cs="Times New Roman"/>
          <w:color w:val="000000"/>
          <w:sz w:val="24"/>
          <w:lang w:bidi="ml-IN"/>
        </w:rPr>
        <w:t>…………</w:t>
      </w:r>
      <w:r w:rsidRPr="00BB7DA3">
        <w:rPr>
          <w:rFonts w:ascii="Times New Roman" w:eastAsia="Times New Roman" w:hAnsi="Times New Roman" w:cs="Times New Roman"/>
          <w:color w:val="000000"/>
          <w:sz w:val="24"/>
          <w:lang w:bidi="ml-IN"/>
        </w:rPr>
        <w:t>»</w:t>
      </w:r>
    </w:p>
    <w:p w14:paraId="399E5981" w14:textId="77777777" w:rsidR="00B512C3" w:rsidRPr="00BB7DA3" w:rsidRDefault="00B512C3" w:rsidP="00B512C3">
      <w:pPr>
        <w:shd w:val="clear" w:color="auto" w:fill="FFFFFF"/>
        <w:autoSpaceDE w:val="0"/>
        <w:autoSpaceDN w:val="0"/>
        <w:adjustRightInd w:val="0"/>
        <w:ind w:left="-426"/>
        <w:jc w:val="both"/>
        <w:rPr>
          <w:rFonts w:ascii="Times New Roman" w:hAnsi="Times New Roman" w:cs="Times New Roman"/>
          <w:b/>
          <w:color w:val="000000"/>
          <w:szCs w:val="20"/>
        </w:rPr>
      </w:pPr>
      <w:r w:rsidRPr="00BB7DA3">
        <w:rPr>
          <w:rFonts w:ascii="Times New Roman" w:hAnsi="Times New Roman" w:cs="Times New Roman"/>
          <w:color w:val="000000"/>
          <w:sz w:val="24"/>
          <w:szCs w:val="20"/>
        </w:rPr>
        <w:t xml:space="preserve">Вот и подошло к концу наше путешествие. Вы побывали на разных станциях, справились со многими заданиями. Показали свои умения, навыки и вы очень дружно работали в коллективе. </w:t>
      </w:r>
    </w:p>
    <w:p w14:paraId="582F5D20" w14:textId="2C147DE7" w:rsidR="00B512C3" w:rsidRDefault="00B512C3" w:rsidP="005E5DC0">
      <w:pPr>
        <w:pStyle w:val="Style17"/>
        <w:widowControl/>
        <w:spacing w:line="360" w:lineRule="auto"/>
        <w:ind w:firstLine="709"/>
        <w:rPr>
          <w:rFonts w:ascii="Times New Roman" w:hAnsi="Times New Roman" w:cs="Times New Roman"/>
          <w:sz w:val="28"/>
          <w:szCs w:val="28"/>
        </w:rPr>
      </w:pPr>
    </w:p>
    <w:p w14:paraId="292EC243" w14:textId="77777777" w:rsidR="00B512C3" w:rsidRPr="00E33593" w:rsidRDefault="00B512C3" w:rsidP="005E5DC0">
      <w:pPr>
        <w:pStyle w:val="Style17"/>
        <w:widowControl/>
        <w:spacing w:line="360" w:lineRule="auto"/>
        <w:ind w:firstLine="709"/>
        <w:rPr>
          <w:rFonts w:ascii="Times New Roman" w:hAnsi="Times New Roman" w:cs="Times New Roman"/>
          <w:sz w:val="28"/>
          <w:szCs w:val="28"/>
        </w:rPr>
      </w:pPr>
    </w:p>
    <w:sectPr w:rsidR="00B512C3" w:rsidRPr="00E335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C60966"/>
    <w:multiLevelType w:val="hybridMultilevel"/>
    <w:tmpl w:val="9948F7E8"/>
    <w:lvl w:ilvl="0" w:tplc="04190009">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C1F"/>
    <w:rsid w:val="00080F2E"/>
    <w:rsid w:val="001C479B"/>
    <w:rsid w:val="00487226"/>
    <w:rsid w:val="005A6995"/>
    <w:rsid w:val="005E5DC0"/>
    <w:rsid w:val="007678E5"/>
    <w:rsid w:val="00B359C0"/>
    <w:rsid w:val="00B512C3"/>
    <w:rsid w:val="00BB7DA3"/>
    <w:rsid w:val="00CD2B36"/>
    <w:rsid w:val="00E13468"/>
    <w:rsid w:val="00FE6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4EFF1"/>
  <w15:chartTrackingRefBased/>
  <w15:docId w15:val="{D1E40042-274E-4FBE-8D86-98A89A8C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80F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0F2E"/>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080F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80F2E"/>
    <w:rPr>
      <w:b/>
      <w:bCs/>
    </w:rPr>
  </w:style>
  <w:style w:type="paragraph" w:customStyle="1" w:styleId="Style17">
    <w:name w:val="Style17"/>
    <w:basedOn w:val="a"/>
    <w:uiPriority w:val="99"/>
    <w:rsid w:val="005E5DC0"/>
    <w:pPr>
      <w:widowControl w:val="0"/>
      <w:autoSpaceDE w:val="0"/>
      <w:autoSpaceDN w:val="0"/>
      <w:adjustRightInd w:val="0"/>
      <w:spacing w:after="0" w:line="264" w:lineRule="exact"/>
      <w:ind w:firstLine="346"/>
      <w:jc w:val="both"/>
    </w:pPr>
    <w:rPr>
      <w:rFonts w:ascii="Arial" w:eastAsia="Times New Roman" w:hAnsi="Arial" w:cs="Arial"/>
      <w:sz w:val="24"/>
      <w:szCs w:val="24"/>
      <w:lang w:eastAsia="ru-RU"/>
    </w:rPr>
  </w:style>
  <w:style w:type="character" w:customStyle="1" w:styleId="FontStyle73">
    <w:name w:val="Font Style73"/>
    <w:uiPriority w:val="99"/>
    <w:rsid w:val="005E5DC0"/>
    <w:rPr>
      <w:rFonts w:ascii="Arial" w:hAnsi="Arial" w:cs="Arial"/>
      <w:sz w:val="20"/>
      <w:szCs w:val="20"/>
    </w:rPr>
  </w:style>
  <w:style w:type="character" w:customStyle="1" w:styleId="FontStyle75">
    <w:name w:val="Font Style75"/>
    <w:uiPriority w:val="99"/>
    <w:rsid w:val="005E5DC0"/>
    <w:rPr>
      <w:rFonts w:ascii="Arial" w:hAnsi="Arial" w:cs="Arial"/>
      <w:i/>
      <w:iCs/>
      <w:sz w:val="20"/>
      <w:szCs w:val="20"/>
    </w:rPr>
  </w:style>
  <w:style w:type="paragraph" w:styleId="a5">
    <w:name w:val="List Paragraph"/>
    <w:basedOn w:val="a"/>
    <w:uiPriority w:val="34"/>
    <w:qFormat/>
    <w:rsid w:val="00B512C3"/>
    <w:pPr>
      <w:spacing w:after="200" w:line="276" w:lineRule="auto"/>
      <w:ind w:left="720"/>
      <w:contextualSpacing/>
    </w:pPr>
    <w:rPr>
      <w:rFonts w:eastAsiaTheme="minorEastAsia"/>
      <w:lang w:eastAsia="ru-RU"/>
    </w:rPr>
  </w:style>
  <w:style w:type="table" w:styleId="a6">
    <w:name w:val="Table Grid"/>
    <w:basedOn w:val="a1"/>
    <w:uiPriority w:val="59"/>
    <w:rsid w:val="00B512C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95533">
      <w:bodyDiv w:val="1"/>
      <w:marLeft w:val="0"/>
      <w:marRight w:val="0"/>
      <w:marTop w:val="0"/>
      <w:marBottom w:val="0"/>
      <w:divBdr>
        <w:top w:val="none" w:sz="0" w:space="0" w:color="auto"/>
        <w:left w:val="none" w:sz="0" w:space="0" w:color="auto"/>
        <w:bottom w:val="none" w:sz="0" w:space="0" w:color="auto"/>
        <w:right w:val="none" w:sz="0" w:space="0" w:color="auto"/>
      </w:divBdr>
    </w:div>
    <w:div w:id="706220046">
      <w:bodyDiv w:val="1"/>
      <w:marLeft w:val="0"/>
      <w:marRight w:val="0"/>
      <w:marTop w:val="0"/>
      <w:marBottom w:val="0"/>
      <w:divBdr>
        <w:top w:val="none" w:sz="0" w:space="0" w:color="auto"/>
        <w:left w:val="none" w:sz="0" w:space="0" w:color="auto"/>
        <w:bottom w:val="none" w:sz="0" w:space="0" w:color="auto"/>
        <w:right w:val="none" w:sz="0" w:space="0" w:color="auto"/>
      </w:divBdr>
    </w:div>
    <w:div w:id="144441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1082</Words>
  <Characters>6171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LenOK!</dc:creator>
  <cp:keywords/>
  <dc:description/>
  <cp:lastModifiedBy>LenOK!</cp:lastModifiedBy>
  <cp:revision>13</cp:revision>
  <dcterms:created xsi:type="dcterms:W3CDTF">2024-03-15T12:13:00Z</dcterms:created>
  <dcterms:modified xsi:type="dcterms:W3CDTF">2024-04-11T09:27:00Z</dcterms:modified>
</cp:coreProperties>
</file>