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BA5" w:rsidRDefault="000C7BA5" w:rsidP="000C7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b/>
          <w:sz w:val="24"/>
          <w:szCs w:val="24"/>
        </w:rPr>
        <w:t xml:space="preserve">Самсонова Галина Михайловна, </w:t>
      </w:r>
      <w:r>
        <w:rPr>
          <w:rFonts w:ascii="Times New Roman" w:hAnsi="Times New Roman" w:cs="Times New Roman"/>
          <w:sz w:val="24"/>
          <w:szCs w:val="24"/>
        </w:rPr>
        <w:t>учитель русского языка и литературы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Товарковская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№1» Дзержинского района Калужской области. </w:t>
      </w:r>
    </w:p>
    <w:p w:rsidR="000C7BA5" w:rsidRDefault="000C7BA5" w:rsidP="000C7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себе: высшая квалификационная категория, стаж 35 лет, «Почётный работник общего образования РФ».</w:t>
      </w:r>
    </w:p>
    <w:p w:rsidR="000C7BA5" w:rsidRDefault="000C7BA5" w:rsidP="000C7BA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</w:p>
    <w:p w:rsidR="000C7BA5" w:rsidRPr="000C7BA5" w:rsidRDefault="000C7BA5" w:rsidP="000C7BA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BA5">
        <w:rPr>
          <w:rFonts w:ascii="Times New Roman" w:hAnsi="Times New Roman" w:cs="Times New Roman"/>
          <w:b/>
          <w:sz w:val="28"/>
          <w:szCs w:val="28"/>
        </w:rPr>
        <w:t>«Некоторые приёмы работы с текстом художественного произведения на уроках литературы»</w:t>
      </w:r>
    </w:p>
    <w:p w:rsidR="000C7BA5" w:rsidRDefault="000C7BA5" w:rsidP="000C7BA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BA5" w:rsidRPr="000C7BA5" w:rsidRDefault="000C7BA5" w:rsidP="000C7BA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Приём</w:t>
      </w:r>
      <w:r w:rsidRPr="000C7BA5">
        <w:rPr>
          <w:rFonts w:ascii="Times New Roman" w:hAnsi="Times New Roman" w:cs="Times New Roman"/>
          <w:b/>
          <w:sz w:val="24"/>
          <w:szCs w:val="24"/>
        </w:rPr>
        <w:t xml:space="preserve"> «Погружение в текст художественного произведения»</w:t>
      </w:r>
    </w:p>
    <w:p w:rsidR="000C7BA5" w:rsidRPr="000C7BA5" w:rsidRDefault="000C7BA5" w:rsidP="000C7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BA5">
        <w:rPr>
          <w:rFonts w:ascii="Times New Roman" w:hAnsi="Times New Roman" w:cs="Times New Roman"/>
          <w:sz w:val="24"/>
          <w:szCs w:val="24"/>
        </w:rPr>
        <w:t>«Погружение» в текст художественного произведения – это своеобразное «присвоение» материала, возможное только при условии, что он (материал) понят, «переведён» на «свой» язык.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 Ученик настолько проникся мыслями, чувствами, поступками героев, что сам начинает думать, как они, просчитывать их поведение в различных ситуациях, даже говорить на «языке» персонажей художественного текста.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 xml:space="preserve">Этот метод предполагает различные ролевые игры: от обычного </w:t>
      </w:r>
      <w:proofErr w:type="spellStart"/>
      <w:r w:rsidRPr="000C7BA5">
        <w:rPr>
          <w:rFonts w:ascii="Times New Roman" w:hAnsi="Times New Roman" w:cs="Times New Roman"/>
          <w:sz w:val="24"/>
          <w:szCs w:val="24"/>
        </w:rPr>
        <w:t>инсценирования</w:t>
      </w:r>
      <w:proofErr w:type="spellEnd"/>
      <w:r w:rsidRPr="000C7BA5">
        <w:rPr>
          <w:rFonts w:ascii="Times New Roman" w:hAnsi="Times New Roman" w:cs="Times New Roman"/>
          <w:sz w:val="24"/>
          <w:szCs w:val="24"/>
        </w:rPr>
        <w:t xml:space="preserve"> до моделирования отсутствующей в тексте ситуации, исходя из заложенных автором характеристик.</w:t>
      </w:r>
      <w:proofErr w:type="gramEnd"/>
    </w:p>
    <w:p w:rsidR="000C7BA5" w:rsidRPr="000C7BA5" w:rsidRDefault="000C7BA5" w:rsidP="000C7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 xml:space="preserve">В младших классах это такие задания, как пересказ эпизода от лица одного из действующих героев. Не такое и простое задание: оно требует точного знания характера героя, чтобы «просчитать» его восприятие происходящих событий. Задание инсценировать сказку, басню и т.п. предполагает уже обучение работе в группе. И, наконец, учитывая умения  и навыки, полученные 5 – 8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, в старшем звене можно приступать к более сложным заданиям: моделирование поведения, мыслей и чувств героев, т.е. учащиеся уже могут предположить, что тот или иной персонаж предпримет в ситуации, которую ему предлагает не автор, а современный читатель. Например, такая ситуация – литературный персонаж сам рассказывает о себе; или – герои произведения отвечают на наши вопросы. Можно усложнить задачу: смоделировать сцену, только упомянутую в произведении, но не описанную автором. Или – предположить, что произойдёт с героями по окончании повести или романа. </w:t>
      </w:r>
    </w:p>
    <w:p w:rsidR="000C7BA5" w:rsidRPr="000C7BA5" w:rsidRDefault="000C7BA5" w:rsidP="000C7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>Обычно уроки, построенные по методу «погружения» в текст, бывают заключительными в теме, когда произведение прочитано, проанализировано, и при обсуждении учащиеся уже определились в своём отношении к тем или иным персонажам. Трудность, которая возникает при применении этого метода, объективна: сегодняшний взгляд на литературных героев прошлого. Время неизбежно влияет на наши симпатии  антипатии к литературным персонажам. В зависимости от нынешних проблем мы порой совсем по-иному смотрим на тех, кого не принимали или кому отдавали предпочтение. Хотя они были и остались такими, какими их создали наши великие писатели. Но в том, наверное, и величие их, что персонажи неоднозначны, они не существуют в каком-то едином незыблемом измерении, и каждое новое поколение находит в них именно то, что живо соприкасается с сегодняшним днём.</w:t>
      </w:r>
    </w:p>
    <w:p w:rsidR="000C7BA5" w:rsidRPr="000C7BA5" w:rsidRDefault="000C7BA5" w:rsidP="000C7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  <w:u w:val="single"/>
        </w:rPr>
        <w:t>Способы реализации.</w:t>
      </w:r>
    </w:p>
    <w:p w:rsidR="000C7BA5" w:rsidRPr="000C7BA5" w:rsidRDefault="000C7BA5" w:rsidP="000C7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>Метод «погружения» в текст художественного произведения хорош тем, что его можно применять и в младших, и в старших классах.</w:t>
      </w:r>
    </w:p>
    <w:p w:rsidR="000C7BA5" w:rsidRPr="000C7BA5" w:rsidRDefault="000C7BA5" w:rsidP="000C7B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lastRenderedPageBreak/>
        <w:t xml:space="preserve">В учебные хрестоматии 5 и 6 класса уже включено такое задание, как </w:t>
      </w:r>
      <w:r w:rsidRPr="000C7BA5">
        <w:rPr>
          <w:rFonts w:ascii="Times New Roman" w:hAnsi="Times New Roman" w:cs="Times New Roman"/>
          <w:b/>
          <w:i/>
          <w:sz w:val="24"/>
          <w:szCs w:val="24"/>
        </w:rPr>
        <w:t xml:space="preserve">пересказ текста от </w:t>
      </w:r>
      <w:proofErr w:type="gramStart"/>
      <w:r w:rsidRPr="000C7BA5">
        <w:rPr>
          <w:rFonts w:ascii="Times New Roman" w:hAnsi="Times New Roman" w:cs="Times New Roman"/>
          <w:b/>
          <w:i/>
          <w:sz w:val="24"/>
          <w:szCs w:val="24"/>
        </w:rPr>
        <w:t>лица</w:t>
      </w:r>
      <w:proofErr w:type="gramEnd"/>
      <w:r w:rsidRPr="000C7BA5">
        <w:rPr>
          <w:rFonts w:ascii="Times New Roman" w:hAnsi="Times New Roman" w:cs="Times New Roman"/>
          <w:b/>
          <w:i/>
          <w:sz w:val="24"/>
          <w:szCs w:val="24"/>
        </w:rPr>
        <w:t xml:space="preserve"> действующего персонажа:</w:t>
      </w:r>
      <w:r w:rsidRPr="000C7BA5">
        <w:rPr>
          <w:rFonts w:ascii="Times New Roman" w:hAnsi="Times New Roman" w:cs="Times New Roman"/>
          <w:sz w:val="24"/>
          <w:szCs w:val="24"/>
        </w:rPr>
        <w:t xml:space="preserve"> 1) при чтении и обсуждении глав из повести </w:t>
      </w:r>
      <w:r w:rsidRPr="000C7BA5">
        <w:rPr>
          <w:rFonts w:ascii="Times New Roman" w:hAnsi="Times New Roman" w:cs="Times New Roman"/>
          <w:i/>
          <w:sz w:val="24"/>
          <w:szCs w:val="24"/>
        </w:rPr>
        <w:t xml:space="preserve">М.Твена «Приключения </w:t>
      </w:r>
      <w:proofErr w:type="spellStart"/>
      <w:r w:rsidRPr="000C7BA5">
        <w:rPr>
          <w:rFonts w:ascii="Times New Roman" w:hAnsi="Times New Roman" w:cs="Times New Roman"/>
          <w:i/>
          <w:sz w:val="24"/>
          <w:szCs w:val="24"/>
        </w:rPr>
        <w:t>Гекльберри</w:t>
      </w:r>
      <w:proofErr w:type="spellEnd"/>
      <w:r w:rsidRPr="000C7BA5">
        <w:rPr>
          <w:rFonts w:ascii="Times New Roman" w:hAnsi="Times New Roman" w:cs="Times New Roman"/>
          <w:i/>
          <w:sz w:val="24"/>
          <w:szCs w:val="24"/>
        </w:rPr>
        <w:t xml:space="preserve"> Финна»</w:t>
      </w:r>
      <w:r w:rsidRPr="000C7BA5">
        <w:rPr>
          <w:rFonts w:ascii="Times New Roman" w:hAnsi="Times New Roman" w:cs="Times New Roman"/>
          <w:sz w:val="24"/>
          <w:szCs w:val="24"/>
        </w:rPr>
        <w:t xml:space="preserve">, где повествование ведётся от лица Гека, предлагается передать содержание от лица Тома </w:t>
      </w:r>
      <w:proofErr w:type="spellStart"/>
      <w:r w:rsidRPr="000C7BA5">
        <w:rPr>
          <w:rFonts w:ascii="Times New Roman" w:hAnsi="Times New Roman" w:cs="Times New Roman"/>
          <w:sz w:val="24"/>
          <w:szCs w:val="24"/>
        </w:rPr>
        <w:t>Сойера</w:t>
      </w:r>
      <w:proofErr w:type="spellEnd"/>
      <w:r w:rsidRPr="000C7BA5">
        <w:rPr>
          <w:rFonts w:ascii="Times New Roman" w:hAnsi="Times New Roman" w:cs="Times New Roman"/>
          <w:sz w:val="24"/>
          <w:szCs w:val="24"/>
        </w:rPr>
        <w:t xml:space="preserve"> (это сделать не так уж и просто, т.к. характер Тома предполагает иное отношение к пересказанному событию – подготовке освобождения негра Джима; поэтому предварительно нужно обсудить, проанализировать черты характера Тома </w:t>
      </w:r>
      <w:proofErr w:type="spellStart"/>
      <w:r w:rsidRPr="000C7BA5">
        <w:rPr>
          <w:rFonts w:ascii="Times New Roman" w:hAnsi="Times New Roman" w:cs="Times New Roman"/>
          <w:sz w:val="24"/>
          <w:szCs w:val="24"/>
        </w:rPr>
        <w:t>Сойера</w:t>
      </w:r>
      <w:proofErr w:type="spellEnd"/>
      <w:r w:rsidRPr="000C7BA5">
        <w:rPr>
          <w:rFonts w:ascii="Times New Roman" w:hAnsi="Times New Roman" w:cs="Times New Roman"/>
          <w:sz w:val="24"/>
          <w:szCs w:val="24"/>
        </w:rPr>
        <w:t xml:space="preserve">); 2) при изучении повести </w:t>
      </w:r>
      <w:r w:rsidRPr="000C7BA5">
        <w:rPr>
          <w:rFonts w:ascii="Times New Roman" w:hAnsi="Times New Roman" w:cs="Times New Roman"/>
          <w:i/>
          <w:sz w:val="24"/>
          <w:szCs w:val="24"/>
        </w:rPr>
        <w:t>А.С.Пушкина «Метель»</w:t>
      </w:r>
      <w:r w:rsidRPr="000C7BA5">
        <w:rPr>
          <w:rFonts w:ascii="Times New Roman" w:hAnsi="Times New Roman" w:cs="Times New Roman"/>
          <w:sz w:val="24"/>
          <w:szCs w:val="24"/>
        </w:rPr>
        <w:t xml:space="preserve"> интересно такое задание: пересказать сцену венчания от лица героини, свидетеля венчания (по выбору), </w:t>
      </w:r>
      <w:proofErr w:type="spellStart"/>
      <w:r w:rsidRPr="000C7BA5">
        <w:rPr>
          <w:rFonts w:ascii="Times New Roman" w:hAnsi="Times New Roman" w:cs="Times New Roman"/>
          <w:sz w:val="24"/>
          <w:szCs w:val="24"/>
        </w:rPr>
        <w:t>Бурмина</w:t>
      </w:r>
      <w:proofErr w:type="spellEnd"/>
      <w:r w:rsidRPr="000C7BA5">
        <w:rPr>
          <w:rFonts w:ascii="Times New Roman" w:hAnsi="Times New Roman" w:cs="Times New Roman"/>
          <w:sz w:val="24"/>
          <w:szCs w:val="24"/>
        </w:rPr>
        <w:t>.</w:t>
      </w:r>
    </w:p>
    <w:p w:rsidR="000C7BA5" w:rsidRPr="000C7BA5" w:rsidRDefault="000C7BA5" w:rsidP="000C7B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 xml:space="preserve">Изучая комедию </w:t>
      </w:r>
      <w:r w:rsidRPr="000C7BA5">
        <w:rPr>
          <w:rFonts w:ascii="Times New Roman" w:hAnsi="Times New Roman" w:cs="Times New Roman"/>
          <w:i/>
          <w:sz w:val="24"/>
          <w:szCs w:val="24"/>
        </w:rPr>
        <w:t>Н.В.Гоголя «Ревизор»</w:t>
      </w:r>
      <w:r w:rsidRPr="000C7BA5">
        <w:rPr>
          <w:rFonts w:ascii="Times New Roman" w:hAnsi="Times New Roman" w:cs="Times New Roman"/>
          <w:sz w:val="24"/>
          <w:szCs w:val="24"/>
        </w:rPr>
        <w:t xml:space="preserve">, мы проводим творческий урок, к которому учащиеся готовятся заранее: делятся на группы, с помощью учителя выбирают эпизоды для </w:t>
      </w:r>
      <w:r w:rsidRPr="000C7BA5">
        <w:rPr>
          <w:rFonts w:ascii="Times New Roman" w:hAnsi="Times New Roman" w:cs="Times New Roman"/>
          <w:b/>
          <w:i/>
          <w:sz w:val="24"/>
          <w:szCs w:val="24"/>
        </w:rPr>
        <w:t>инсценировки.</w:t>
      </w:r>
      <w:r w:rsidRPr="000C7BA5">
        <w:rPr>
          <w:rFonts w:ascii="Times New Roman" w:hAnsi="Times New Roman" w:cs="Times New Roman"/>
          <w:sz w:val="24"/>
          <w:szCs w:val="24"/>
        </w:rPr>
        <w:t xml:space="preserve"> Учитель не только консультирует детей, но и приучает к мысли, что, играя персонаж, они по-своему трактуют и его характер. (В младших классах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 таким образом инсценируем </w:t>
      </w:r>
      <w:r w:rsidRPr="000C7BA5">
        <w:rPr>
          <w:rFonts w:ascii="Times New Roman" w:hAnsi="Times New Roman" w:cs="Times New Roman"/>
          <w:i/>
          <w:sz w:val="24"/>
          <w:szCs w:val="24"/>
        </w:rPr>
        <w:t>Сказки, басни Крылова</w:t>
      </w:r>
      <w:r w:rsidR="00DA6698">
        <w:rPr>
          <w:rFonts w:ascii="Times New Roman" w:hAnsi="Times New Roman" w:cs="Times New Roman"/>
          <w:i/>
          <w:sz w:val="24"/>
          <w:szCs w:val="24"/>
        </w:rPr>
        <w:t xml:space="preserve"> (см. Фото – Приложение 1</w:t>
      </w:r>
      <w:r w:rsidRPr="000C7BA5">
        <w:rPr>
          <w:rFonts w:ascii="Times New Roman" w:hAnsi="Times New Roman" w:cs="Times New Roman"/>
          <w:sz w:val="24"/>
          <w:szCs w:val="24"/>
        </w:rPr>
        <w:t>).</w:t>
      </w:r>
    </w:p>
    <w:p w:rsidR="000C7BA5" w:rsidRPr="000C7BA5" w:rsidRDefault="000C7BA5" w:rsidP="000C7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>Подобные задания подготавливают учащихся к более сложной работе – непосредственному «вживанию» в образ персонажа художественного произведения.</w:t>
      </w:r>
    </w:p>
    <w:p w:rsidR="000C7BA5" w:rsidRPr="000C7BA5" w:rsidRDefault="000C7BA5" w:rsidP="000C7B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 xml:space="preserve">После изучения в 9 классе комедии </w:t>
      </w:r>
      <w:proofErr w:type="spellStart"/>
      <w:r w:rsidRPr="000C7BA5">
        <w:rPr>
          <w:rFonts w:ascii="Times New Roman" w:hAnsi="Times New Roman" w:cs="Times New Roman"/>
          <w:i/>
          <w:sz w:val="24"/>
          <w:szCs w:val="24"/>
        </w:rPr>
        <w:t>А.С.Грибоедова</w:t>
      </w:r>
      <w:proofErr w:type="spellEnd"/>
      <w:r w:rsidRPr="000C7BA5">
        <w:rPr>
          <w:rFonts w:ascii="Times New Roman" w:hAnsi="Times New Roman" w:cs="Times New Roman"/>
          <w:i/>
          <w:sz w:val="24"/>
          <w:szCs w:val="24"/>
        </w:rPr>
        <w:t xml:space="preserve"> «Горе от ума»</w:t>
      </w:r>
      <w:r w:rsidRPr="000C7BA5">
        <w:rPr>
          <w:rFonts w:ascii="Times New Roman" w:hAnsi="Times New Roman" w:cs="Times New Roman"/>
          <w:sz w:val="24"/>
          <w:szCs w:val="24"/>
        </w:rPr>
        <w:t xml:space="preserve"> предлагаю учащимся такую творческую работу – </w:t>
      </w:r>
      <w:r w:rsidRPr="000C7BA5">
        <w:rPr>
          <w:rFonts w:ascii="Times New Roman" w:hAnsi="Times New Roman" w:cs="Times New Roman"/>
          <w:b/>
          <w:i/>
          <w:sz w:val="24"/>
          <w:szCs w:val="24"/>
        </w:rPr>
        <w:t>Опросный лист «Представь героя»</w:t>
      </w:r>
      <w:r w:rsidRPr="000C7BA5">
        <w:rPr>
          <w:rFonts w:ascii="Times New Roman" w:hAnsi="Times New Roman" w:cs="Times New Roman"/>
          <w:sz w:val="24"/>
          <w:szCs w:val="24"/>
        </w:rPr>
        <w:t xml:space="preserve"> (она может быть как письменной, так и устной).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>Из персонажей пьесы учащиеся выбирают «своего» героя и по предложенным вопросам (</w:t>
      </w:r>
      <w:r w:rsidRPr="000C7BA5">
        <w:rPr>
          <w:rFonts w:ascii="Times New Roman" w:hAnsi="Times New Roman" w:cs="Times New Roman"/>
          <w:i/>
          <w:sz w:val="24"/>
          <w:szCs w:val="24"/>
        </w:rPr>
        <w:t xml:space="preserve">см. Приложение </w:t>
      </w:r>
      <w:r w:rsidR="00DA6698">
        <w:rPr>
          <w:rFonts w:ascii="Times New Roman" w:hAnsi="Times New Roman" w:cs="Times New Roman"/>
          <w:i/>
          <w:sz w:val="24"/>
          <w:szCs w:val="24"/>
        </w:rPr>
        <w:t>2</w:t>
      </w:r>
      <w:r w:rsidRPr="000C7BA5">
        <w:rPr>
          <w:rFonts w:ascii="Times New Roman" w:hAnsi="Times New Roman" w:cs="Times New Roman"/>
          <w:sz w:val="24"/>
          <w:szCs w:val="24"/>
        </w:rPr>
        <w:t>) рассказывают о «себе» (т.е. о Лизе, Молчалине, Скалозубе и т.д.).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 Такое задание предполагает не только хорошее знание текста комедии, но и понимание характера героя из эпохи 19 века, умение предположить (домыслить), что может думать этот персонаж о происходящих событиях, конечно, ориентируясь на заданные автором характеристики. </w:t>
      </w:r>
    </w:p>
    <w:p w:rsidR="000C7BA5" w:rsidRPr="000C7BA5" w:rsidRDefault="000C7BA5" w:rsidP="000C7B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 xml:space="preserve">В том же 9 классе после изучения поэмы </w:t>
      </w:r>
      <w:r w:rsidRPr="000C7BA5">
        <w:rPr>
          <w:rFonts w:ascii="Times New Roman" w:hAnsi="Times New Roman" w:cs="Times New Roman"/>
          <w:i/>
          <w:sz w:val="24"/>
          <w:szCs w:val="24"/>
        </w:rPr>
        <w:t>Н.В.Гоголя «Мёртвые души»</w:t>
      </w:r>
      <w:r w:rsidRPr="000C7BA5">
        <w:rPr>
          <w:rFonts w:ascii="Times New Roman" w:hAnsi="Times New Roman" w:cs="Times New Roman"/>
          <w:sz w:val="24"/>
          <w:szCs w:val="24"/>
        </w:rPr>
        <w:t xml:space="preserve"> мы проводим уроки – </w:t>
      </w:r>
      <w:r w:rsidRPr="000C7BA5">
        <w:rPr>
          <w:rFonts w:ascii="Times New Roman" w:hAnsi="Times New Roman" w:cs="Times New Roman"/>
          <w:b/>
          <w:i/>
          <w:sz w:val="24"/>
          <w:szCs w:val="24"/>
        </w:rPr>
        <w:t>Заседания «Клуба помещиков»</w:t>
      </w:r>
      <w:r w:rsidRPr="000C7BA5">
        <w:rPr>
          <w:rFonts w:ascii="Times New Roman" w:hAnsi="Times New Roman" w:cs="Times New Roman"/>
          <w:sz w:val="24"/>
          <w:szCs w:val="24"/>
        </w:rPr>
        <w:t xml:space="preserve">. Класс делится на группы, таким образом, 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>получается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 по 4-5 «Маниловых», «Коробочек», «Ноздрёвых», «Собакевичей», «Плюшкиных». Каждый «клуб» должен придумать девиз и программу, нарисовать эмблему или герб своего «клуба». Причём всё это должно отражать основные черты характера, жизни «своего» помещика. А на уроке идёт настоящая борьба по привлечению в «свой» клуб как можно больше членов. Учащиеся представляют не только творческие работы (гербы, эмблемы, программы –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. </w:t>
      </w:r>
      <w:r w:rsidRPr="000C7BA5">
        <w:rPr>
          <w:rFonts w:ascii="Times New Roman" w:hAnsi="Times New Roman" w:cs="Times New Roman"/>
          <w:i/>
          <w:sz w:val="24"/>
          <w:szCs w:val="24"/>
        </w:rPr>
        <w:t>Пр</w:t>
      </w:r>
      <w:r w:rsidR="005812E4">
        <w:rPr>
          <w:rFonts w:ascii="Times New Roman" w:hAnsi="Times New Roman" w:cs="Times New Roman"/>
          <w:i/>
          <w:sz w:val="24"/>
          <w:szCs w:val="24"/>
        </w:rPr>
        <w:t xml:space="preserve">иложение </w:t>
      </w:r>
      <w:r w:rsidR="00DA6698">
        <w:rPr>
          <w:rFonts w:ascii="Times New Roman" w:hAnsi="Times New Roman" w:cs="Times New Roman"/>
          <w:i/>
          <w:sz w:val="24"/>
          <w:szCs w:val="24"/>
        </w:rPr>
        <w:t>3</w:t>
      </w:r>
      <w:r w:rsidRPr="000C7BA5">
        <w:rPr>
          <w:rFonts w:ascii="Times New Roman" w:hAnsi="Times New Roman" w:cs="Times New Roman"/>
          <w:sz w:val="24"/>
          <w:szCs w:val="24"/>
        </w:rPr>
        <w:t>), но и используют в представлении различные детали одежды, быта персонажей.</w:t>
      </w:r>
    </w:p>
    <w:p w:rsidR="000C7BA5" w:rsidRPr="000C7BA5" w:rsidRDefault="000C7BA5" w:rsidP="000C7B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 xml:space="preserve">В 10 классе работу над романом </w:t>
      </w:r>
      <w:r w:rsidRPr="000C7BA5">
        <w:rPr>
          <w:rFonts w:ascii="Times New Roman" w:hAnsi="Times New Roman" w:cs="Times New Roman"/>
          <w:i/>
          <w:sz w:val="24"/>
          <w:szCs w:val="24"/>
        </w:rPr>
        <w:t>Ф.М.Достоевского «Преступление и наказание»</w:t>
      </w:r>
      <w:r w:rsidRPr="000C7BA5">
        <w:rPr>
          <w:rFonts w:ascii="Times New Roman" w:hAnsi="Times New Roman" w:cs="Times New Roman"/>
          <w:sz w:val="24"/>
          <w:szCs w:val="24"/>
        </w:rPr>
        <w:t xml:space="preserve"> завершает урок (а точнее, уроки) – </w:t>
      </w:r>
      <w:r w:rsidRPr="000C7BA5">
        <w:rPr>
          <w:rFonts w:ascii="Times New Roman" w:hAnsi="Times New Roman" w:cs="Times New Roman"/>
          <w:b/>
          <w:i/>
          <w:sz w:val="24"/>
          <w:szCs w:val="24"/>
        </w:rPr>
        <w:t>Суд над Раскольниковым.</w:t>
      </w:r>
      <w:r w:rsidRPr="000C7BA5">
        <w:rPr>
          <w:rFonts w:ascii="Times New Roman" w:hAnsi="Times New Roman" w:cs="Times New Roman"/>
          <w:sz w:val="24"/>
          <w:szCs w:val="24"/>
        </w:rPr>
        <w:t xml:space="preserve"> Подготовка к такому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>уроку ведётся тщательная: подбираются ученики на «роли» героев романа, сама назначаю защитника (читателя-исследователя) и прокурора (читателя-следователя), судью; оставшиеся становятся представителями прессы (они освещают «суд» в «своих» газетах).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 Заранее вывешивается объявление о «суде». Работаю с каждым участником «суда»: особенно с прокурором и адвокатом.</w:t>
      </w:r>
    </w:p>
    <w:p w:rsidR="000C7BA5" w:rsidRPr="000C7BA5" w:rsidRDefault="000C7BA5" w:rsidP="000C7B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 xml:space="preserve">Приём «вживания» в образ литературного героя использую на уроке – </w:t>
      </w:r>
      <w:r w:rsidRPr="000C7BA5">
        <w:rPr>
          <w:rFonts w:ascii="Times New Roman" w:hAnsi="Times New Roman" w:cs="Times New Roman"/>
          <w:b/>
          <w:i/>
          <w:sz w:val="24"/>
          <w:szCs w:val="24"/>
        </w:rPr>
        <w:t>Пресс-конференции</w:t>
      </w:r>
      <w:r w:rsidRPr="000C7BA5">
        <w:rPr>
          <w:rFonts w:ascii="Times New Roman" w:hAnsi="Times New Roman" w:cs="Times New Roman"/>
          <w:sz w:val="24"/>
          <w:szCs w:val="24"/>
        </w:rPr>
        <w:t xml:space="preserve"> по </w:t>
      </w:r>
      <w:r w:rsidRPr="000C7BA5">
        <w:rPr>
          <w:rFonts w:ascii="Times New Roman" w:hAnsi="Times New Roman" w:cs="Times New Roman"/>
          <w:i/>
          <w:sz w:val="24"/>
          <w:szCs w:val="24"/>
        </w:rPr>
        <w:t>«Севастопольским рассказам» Л.Н.Толстого</w:t>
      </w:r>
      <w:r w:rsidRPr="000C7BA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>Для каждого из рассказов (обычно по рядам, т.к. три рассказа – три ряда учащихся в классе) назначаются «свои» Автор, Историк, Врач, Военспец, Психолог, Участник событий.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C7BA5">
        <w:rPr>
          <w:rFonts w:ascii="Times New Roman" w:hAnsi="Times New Roman" w:cs="Times New Roman"/>
          <w:sz w:val="24"/>
          <w:szCs w:val="24"/>
        </w:rPr>
        <w:t xml:space="preserve">Они выходят к столу, где стоят обозначающие их таблички, они и отвечают на вопросы, которые им задают учитель и класс (т.к. не все могут быть Автором, Врачом </w:t>
      </w:r>
      <w:r w:rsidRPr="000C7BA5">
        <w:rPr>
          <w:rFonts w:ascii="Times New Roman" w:hAnsi="Times New Roman" w:cs="Times New Roman"/>
          <w:sz w:val="24"/>
          <w:szCs w:val="24"/>
        </w:rPr>
        <w:lastRenderedPageBreak/>
        <w:t>и т.д., то остальные получают задание – подготовить вопросы по каждому рассказу; причём учащиеся представляются корреспондентами газет и журналов, выходивших в середине 19 века).</w:t>
      </w:r>
      <w:proofErr w:type="gramEnd"/>
      <w:r w:rsidRPr="000C7B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6698">
        <w:rPr>
          <w:rFonts w:ascii="Times New Roman" w:hAnsi="Times New Roman" w:cs="Times New Roman"/>
          <w:i/>
          <w:sz w:val="24"/>
          <w:szCs w:val="24"/>
        </w:rPr>
        <w:t>(Фото с урока – Приложение 4</w:t>
      </w:r>
      <w:r w:rsidR="008219AD">
        <w:rPr>
          <w:rFonts w:ascii="Times New Roman" w:hAnsi="Times New Roman" w:cs="Times New Roman"/>
          <w:i/>
          <w:sz w:val="24"/>
          <w:szCs w:val="24"/>
        </w:rPr>
        <w:t>)</w:t>
      </w:r>
    </w:p>
    <w:p w:rsidR="000C7BA5" w:rsidRPr="000C7BA5" w:rsidRDefault="000C7BA5" w:rsidP="000C7B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 xml:space="preserve">Другой приём работы с текстом – </w:t>
      </w:r>
      <w:r w:rsidRPr="000C7BA5">
        <w:rPr>
          <w:rFonts w:ascii="Times New Roman" w:hAnsi="Times New Roman" w:cs="Times New Roman"/>
          <w:b/>
          <w:sz w:val="24"/>
          <w:szCs w:val="24"/>
        </w:rPr>
        <w:t xml:space="preserve">«РАФТ»: </w:t>
      </w:r>
      <w:proofErr w:type="gramStart"/>
      <w:r w:rsidRPr="000C7BA5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 xml:space="preserve"> – роль (от имени кого этот текст), </w:t>
      </w:r>
      <w:r w:rsidRPr="000C7BA5">
        <w:rPr>
          <w:rFonts w:ascii="Times New Roman" w:hAnsi="Times New Roman" w:cs="Times New Roman"/>
          <w:b/>
          <w:sz w:val="24"/>
          <w:szCs w:val="24"/>
        </w:rPr>
        <w:t>А</w:t>
      </w:r>
      <w:r w:rsidRPr="000C7BA5">
        <w:rPr>
          <w:rFonts w:ascii="Times New Roman" w:hAnsi="Times New Roman" w:cs="Times New Roman"/>
          <w:sz w:val="24"/>
          <w:szCs w:val="24"/>
        </w:rPr>
        <w:t xml:space="preserve"> – аудитория (кому адресован текст), </w:t>
      </w:r>
      <w:r w:rsidRPr="000C7BA5">
        <w:rPr>
          <w:rFonts w:ascii="Times New Roman" w:hAnsi="Times New Roman" w:cs="Times New Roman"/>
          <w:b/>
          <w:sz w:val="24"/>
          <w:szCs w:val="24"/>
        </w:rPr>
        <w:t>Ф</w:t>
      </w:r>
      <w:r w:rsidRPr="000C7BA5">
        <w:rPr>
          <w:rFonts w:ascii="Times New Roman" w:hAnsi="Times New Roman" w:cs="Times New Roman"/>
          <w:sz w:val="24"/>
          <w:szCs w:val="24"/>
        </w:rPr>
        <w:t xml:space="preserve"> – форма (письмо, поток сознания, записка, дневник и т.д.), </w:t>
      </w:r>
      <w:r w:rsidRPr="000C7BA5">
        <w:rPr>
          <w:rFonts w:ascii="Times New Roman" w:hAnsi="Times New Roman" w:cs="Times New Roman"/>
          <w:b/>
          <w:sz w:val="24"/>
          <w:szCs w:val="24"/>
        </w:rPr>
        <w:t>Т</w:t>
      </w:r>
      <w:r w:rsidRPr="000C7BA5">
        <w:rPr>
          <w:rFonts w:ascii="Times New Roman" w:hAnsi="Times New Roman" w:cs="Times New Roman"/>
          <w:sz w:val="24"/>
          <w:szCs w:val="24"/>
        </w:rPr>
        <w:t xml:space="preserve"> – тема (о чём). Приём «РАФТ» обеспечивает эмоциональное, познавательное, информативное и аналитическое восприятие текста. Этот приём я использую, например, при изучении романа</w:t>
      </w:r>
      <w:r w:rsidRPr="000C7BA5">
        <w:rPr>
          <w:rFonts w:ascii="Times New Roman" w:hAnsi="Times New Roman" w:cs="Times New Roman"/>
          <w:i/>
          <w:sz w:val="24"/>
          <w:szCs w:val="24"/>
        </w:rPr>
        <w:t xml:space="preserve"> Л.Н.Толстого «Война и мир»</w:t>
      </w:r>
      <w:proofErr w:type="gramStart"/>
      <w:r w:rsidRPr="000C7BA5">
        <w:rPr>
          <w:rFonts w:ascii="Times New Roman" w:hAnsi="Times New Roman" w:cs="Times New Roman"/>
          <w:i/>
          <w:sz w:val="24"/>
          <w:szCs w:val="24"/>
        </w:rPr>
        <w:t>.</w:t>
      </w:r>
      <w:r w:rsidRPr="000C7BA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C7BA5">
        <w:rPr>
          <w:rFonts w:ascii="Times New Roman" w:hAnsi="Times New Roman" w:cs="Times New Roman"/>
          <w:sz w:val="24"/>
          <w:szCs w:val="24"/>
        </w:rPr>
        <w:t>осле чтения третьей части первого тома предлагаю такие вопросы на выбор: «Что мог бы написать в своём дневнике старый князь Болконский после отъезда отца и сына Курагиных из Лысых Гор?» или «Что могла бы написать в своём дневнике княжна Марья после отъезда Курагиных?» Соответственно получается такой «РАФТ»:</w:t>
      </w:r>
    </w:p>
    <w:p w:rsidR="000C7BA5" w:rsidRPr="000C7BA5" w:rsidRDefault="000C7BA5" w:rsidP="000C7BA5">
      <w:pPr>
        <w:pStyle w:val="a3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b/>
          <w:sz w:val="24"/>
          <w:szCs w:val="24"/>
        </w:rPr>
        <w:t>Р</w:t>
      </w:r>
      <w:r w:rsidRPr="000C7BA5">
        <w:rPr>
          <w:rFonts w:ascii="Times New Roman" w:hAnsi="Times New Roman" w:cs="Times New Roman"/>
          <w:sz w:val="24"/>
          <w:szCs w:val="24"/>
        </w:rPr>
        <w:t>оль: 1.Князь Николай Болконский/2. Княжна Марья.</w:t>
      </w:r>
    </w:p>
    <w:p w:rsidR="000C7BA5" w:rsidRPr="000C7BA5" w:rsidRDefault="000C7BA5" w:rsidP="000C7BA5">
      <w:pPr>
        <w:pStyle w:val="a3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b/>
          <w:sz w:val="24"/>
          <w:szCs w:val="24"/>
        </w:rPr>
        <w:t>А</w:t>
      </w:r>
      <w:r w:rsidRPr="000C7BA5">
        <w:rPr>
          <w:rFonts w:ascii="Times New Roman" w:hAnsi="Times New Roman" w:cs="Times New Roman"/>
          <w:sz w:val="24"/>
          <w:szCs w:val="24"/>
        </w:rPr>
        <w:t>удитория: для себя.</w:t>
      </w:r>
    </w:p>
    <w:p w:rsidR="000C7BA5" w:rsidRPr="000C7BA5" w:rsidRDefault="000C7BA5" w:rsidP="000C7BA5">
      <w:pPr>
        <w:pStyle w:val="a3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b/>
          <w:sz w:val="24"/>
          <w:szCs w:val="24"/>
        </w:rPr>
        <w:t>Ф</w:t>
      </w:r>
      <w:r w:rsidRPr="000C7BA5">
        <w:rPr>
          <w:rFonts w:ascii="Times New Roman" w:hAnsi="Times New Roman" w:cs="Times New Roman"/>
          <w:sz w:val="24"/>
          <w:szCs w:val="24"/>
        </w:rPr>
        <w:t>орма: дневник.</w:t>
      </w:r>
    </w:p>
    <w:p w:rsidR="000C7BA5" w:rsidRPr="005812E4" w:rsidRDefault="000C7BA5" w:rsidP="000C7BA5">
      <w:pPr>
        <w:pStyle w:val="a3"/>
        <w:ind w:left="142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BA5">
        <w:rPr>
          <w:rFonts w:ascii="Times New Roman" w:hAnsi="Times New Roman" w:cs="Times New Roman"/>
          <w:b/>
          <w:sz w:val="24"/>
          <w:szCs w:val="24"/>
        </w:rPr>
        <w:t>Т</w:t>
      </w:r>
      <w:r w:rsidRPr="000C7BA5">
        <w:rPr>
          <w:rFonts w:ascii="Times New Roman" w:hAnsi="Times New Roman" w:cs="Times New Roman"/>
          <w:sz w:val="24"/>
          <w:szCs w:val="24"/>
        </w:rPr>
        <w:t>ема: сватовство Курагиных.</w:t>
      </w:r>
      <w:r w:rsidR="005812E4">
        <w:rPr>
          <w:rFonts w:ascii="Times New Roman" w:hAnsi="Times New Roman" w:cs="Times New Roman"/>
          <w:sz w:val="24"/>
          <w:szCs w:val="24"/>
        </w:rPr>
        <w:t xml:space="preserve"> (</w:t>
      </w:r>
      <w:r w:rsidR="00DA6698">
        <w:rPr>
          <w:rFonts w:ascii="Times New Roman" w:hAnsi="Times New Roman" w:cs="Times New Roman"/>
          <w:i/>
          <w:sz w:val="24"/>
          <w:szCs w:val="24"/>
        </w:rPr>
        <w:t>Приложение 5</w:t>
      </w:r>
      <w:r w:rsidR="005812E4">
        <w:rPr>
          <w:rFonts w:ascii="Times New Roman" w:hAnsi="Times New Roman" w:cs="Times New Roman"/>
          <w:i/>
          <w:sz w:val="24"/>
          <w:szCs w:val="24"/>
        </w:rPr>
        <w:t>)</w:t>
      </w:r>
    </w:p>
    <w:p w:rsidR="000C7BA5" w:rsidRPr="000C7BA5" w:rsidRDefault="000C7BA5" w:rsidP="000C7B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7BA5">
        <w:rPr>
          <w:rFonts w:ascii="Times New Roman" w:hAnsi="Times New Roman" w:cs="Times New Roman"/>
          <w:sz w:val="24"/>
          <w:szCs w:val="24"/>
        </w:rPr>
        <w:t xml:space="preserve">В 11 классе метод «погружения» в текст использую при изучении повести </w:t>
      </w:r>
      <w:r w:rsidRPr="000C7BA5">
        <w:rPr>
          <w:rFonts w:ascii="Times New Roman" w:hAnsi="Times New Roman" w:cs="Times New Roman"/>
          <w:i/>
          <w:sz w:val="24"/>
          <w:szCs w:val="24"/>
        </w:rPr>
        <w:t xml:space="preserve">В.Г.Распутина «Прощание </w:t>
      </w:r>
      <w:proofErr w:type="gramStart"/>
      <w:r w:rsidRPr="000C7BA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0C7BA5">
        <w:rPr>
          <w:rFonts w:ascii="Times New Roman" w:hAnsi="Times New Roman" w:cs="Times New Roman"/>
          <w:i/>
          <w:sz w:val="24"/>
          <w:szCs w:val="24"/>
        </w:rPr>
        <w:t xml:space="preserve"> Матёрой»</w:t>
      </w:r>
      <w:r w:rsidRPr="000C7BA5">
        <w:rPr>
          <w:rFonts w:ascii="Times New Roman" w:hAnsi="Times New Roman" w:cs="Times New Roman"/>
          <w:sz w:val="24"/>
          <w:szCs w:val="24"/>
        </w:rPr>
        <w:t xml:space="preserve">. Проводим урок – </w:t>
      </w:r>
      <w:r w:rsidRPr="000C7BA5">
        <w:rPr>
          <w:rFonts w:ascii="Times New Roman" w:hAnsi="Times New Roman" w:cs="Times New Roman"/>
          <w:b/>
          <w:i/>
          <w:sz w:val="24"/>
          <w:szCs w:val="24"/>
        </w:rPr>
        <w:t>Сельский сход.</w:t>
      </w:r>
      <w:r w:rsidRPr="000C7BA5">
        <w:rPr>
          <w:rFonts w:ascii="Times New Roman" w:hAnsi="Times New Roman" w:cs="Times New Roman"/>
          <w:sz w:val="24"/>
          <w:szCs w:val="24"/>
        </w:rPr>
        <w:t xml:space="preserve"> Класс делится на две половины – «за» и «против» затопления Матёры. Каждая группа готовит свои доказательства, факты (из повести), аргументы и контраргументы в защиту своей точки зрения. На таком уроке учимся корректно спорить, доказывать свою точку зрения, выходя в конце «схода» к нравственным проблемам современности.</w:t>
      </w:r>
    </w:p>
    <w:p w:rsidR="000C7BA5" w:rsidRPr="005812E4" w:rsidRDefault="000C7BA5" w:rsidP="000C7BA5">
      <w:pPr>
        <w:pStyle w:val="a3"/>
        <w:numPr>
          <w:ilvl w:val="0"/>
          <w:numId w:val="3"/>
        </w:numPr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5812E4">
        <w:rPr>
          <w:rFonts w:ascii="Times New Roman" w:hAnsi="Times New Roman" w:cs="Times New Roman"/>
          <w:sz w:val="24"/>
          <w:szCs w:val="24"/>
        </w:rPr>
        <w:t xml:space="preserve">Уроки </w:t>
      </w:r>
      <w:r w:rsidRPr="005812E4">
        <w:rPr>
          <w:rFonts w:ascii="Times New Roman" w:hAnsi="Times New Roman" w:cs="Times New Roman"/>
          <w:i/>
          <w:sz w:val="24"/>
          <w:szCs w:val="24"/>
        </w:rPr>
        <w:t>внеклассного чтения</w:t>
      </w:r>
      <w:r w:rsidRPr="005812E4">
        <w:rPr>
          <w:rFonts w:ascii="Times New Roman" w:hAnsi="Times New Roman" w:cs="Times New Roman"/>
          <w:sz w:val="24"/>
          <w:szCs w:val="24"/>
        </w:rPr>
        <w:t xml:space="preserve"> тоже можно проводить по методике «вживания» в образ. Так урок по повести </w:t>
      </w:r>
      <w:r w:rsidRPr="005812E4">
        <w:rPr>
          <w:rFonts w:ascii="Times New Roman" w:hAnsi="Times New Roman" w:cs="Times New Roman"/>
          <w:i/>
          <w:sz w:val="24"/>
          <w:szCs w:val="24"/>
        </w:rPr>
        <w:t>В.Г.Распутина «Живи и помни»</w:t>
      </w:r>
      <w:r w:rsidRPr="005812E4">
        <w:rPr>
          <w:rFonts w:ascii="Times New Roman" w:hAnsi="Times New Roman" w:cs="Times New Roman"/>
          <w:sz w:val="24"/>
          <w:szCs w:val="24"/>
        </w:rPr>
        <w:t xml:space="preserve"> провожу в форме </w:t>
      </w:r>
      <w:r w:rsidRPr="005812E4">
        <w:rPr>
          <w:rFonts w:ascii="Times New Roman" w:hAnsi="Times New Roman" w:cs="Times New Roman"/>
          <w:i/>
          <w:sz w:val="24"/>
          <w:szCs w:val="24"/>
        </w:rPr>
        <w:t>пресс-конференции</w:t>
      </w:r>
      <w:r w:rsidRPr="005812E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812E4">
        <w:rPr>
          <w:rFonts w:ascii="Times New Roman" w:hAnsi="Times New Roman" w:cs="Times New Roman"/>
          <w:sz w:val="24"/>
          <w:szCs w:val="24"/>
        </w:rPr>
        <w:t xml:space="preserve">Это необычная пресс-конференция, т.к. нет одного стола, а за двумя, отдельно стоящими столами, сидят герои повести </w:t>
      </w:r>
      <w:proofErr w:type="spellStart"/>
      <w:r w:rsidRPr="005812E4">
        <w:rPr>
          <w:rFonts w:ascii="Times New Roman" w:hAnsi="Times New Roman" w:cs="Times New Roman"/>
          <w:sz w:val="24"/>
          <w:szCs w:val="24"/>
        </w:rPr>
        <w:t>Настёна</w:t>
      </w:r>
      <w:proofErr w:type="spellEnd"/>
      <w:r w:rsidRPr="005812E4">
        <w:rPr>
          <w:rFonts w:ascii="Times New Roman" w:hAnsi="Times New Roman" w:cs="Times New Roman"/>
          <w:sz w:val="24"/>
          <w:szCs w:val="24"/>
        </w:rPr>
        <w:t xml:space="preserve"> и Андрей </w:t>
      </w:r>
      <w:proofErr w:type="spellStart"/>
      <w:r w:rsidRPr="005812E4">
        <w:rPr>
          <w:rFonts w:ascii="Times New Roman" w:hAnsi="Times New Roman" w:cs="Times New Roman"/>
          <w:sz w:val="24"/>
          <w:szCs w:val="24"/>
        </w:rPr>
        <w:t>Гуськовы</w:t>
      </w:r>
      <w:proofErr w:type="spellEnd"/>
      <w:r w:rsidRPr="005812E4">
        <w:rPr>
          <w:rFonts w:ascii="Times New Roman" w:hAnsi="Times New Roman" w:cs="Times New Roman"/>
          <w:sz w:val="24"/>
          <w:szCs w:val="24"/>
        </w:rPr>
        <w:t xml:space="preserve"> (вопрос классу:</w:t>
      </w:r>
      <w:proofErr w:type="gramEnd"/>
      <w:r w:rsidRPr="005812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12E4">
        <w:rPr>
          <w:rFonts w:ascii="Times New Roman" w:hAnsi="Times New Roman" w:cs="Times New Roman"/>
          <w:sz w:val="24"/>
          <w:szCs w:val="24"/>
        </w:rPr>
        <w:t>«Почему они не вместе?»).</w:t>
      </w:r>
      <w:proofErr w:type="gramEnd"/>
      <w:r w:rsidRPr="005812E4">
        <w:rPr>
          <w:rFonts w:ascii="Times New Roman" w:hAnsi="Times New Roman" w:cs="Times New Roman"/>
          <w:sz w:val="24"/>
          <w:szCs w:val="24"/>
        </w:rPr>
        <w:t xml:space="preserve"> Предварительно – до урока – объясняется только форма урока, чтобы учащиеся знали, в каком ключе им читать повесть (девушки представляют </w:t>
      </w:r>
      <w:proofErr w:type="spellStart"/>
      <w:r w:rsidRPr="005812E4">
        <w:rPr>
          <w:rFonts w:ascii="Times New Roman" w:hAnsi="Times New Roman" w:cs="Times New Roman"/>
          <w:sz w:val="24"/>
          <w:szCs w:val="24"/>
        </w:rPr>
        <w:t>Настёну</w:t>
      </w:r>
      <w:proofErr w:type="spellEnd"/>
      <w:r w:rsidRPr="005812E4">
        <w:rPr>
          <w:rFonts w:ascii="Times New Roman" w:hAnsi="Times New Roman" w:cs="Times New Roman"/>
          <w:sz w:val="24"/>
          <w:szCs w:val="24"/>
        </w:rPr>
        <w:t xml:space="preserve">, юноши – Андрея), и даётся задание: подготовить вопросы героям. По ходу урока ученики, представляющие героев, могут меняться. </w:t>
      </w:r>
    </w:p>
    <w:p w:rsidR="000C7BA5" w:rsidRPr="000C7BA5" w:rsidRDefault="000C7BA5" w:rsidP="000C7BA5">
      <w:pPr>
        <w:pStyle w:val="a3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0C7BA5" w:rsidRPr="000C7BA5" w:rsidRDefault="000C7BA5" w:rsidP="000C7BA5">
      <w:pPr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DA669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A6698" w:rsidRDefault="00DA6698" w:rsidP="00DA6698">
      <w:pPr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DA66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3114675"/>
            <wp:effectExtent l="19050" t="0" r="0" b="0"/>
            <wp:docPr id="8" name="Рисунок 1" descr="E:\МАМА\Работа моя\Опыт работы\Фото с уроков\PA1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Работа моя\Опыт работы\Фото с уроков\PA19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83" cy="31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98" w:rsidRDefault="00DA6698" w:rsidP="000C7B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0C7B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DA66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9250" cy="3119438"/>
            <wp:effectExtent l="19050" t="0" r="0" b="0"/>
            <wp:docPr id="10" name="Рисунок 2" descr="E:\МАМА\Работа моя\Опыт работы\Фото с уроков\PA1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Работа моя\Опыт работы\Фото с уроков\PA19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17" cy="312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98" w:rsidRDefault="00DA6698" w:rsidP="00DA66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DA66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DA66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DA66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DA66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698" w:rsidRDefault="00DA6698" w:rsidP="00DA66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31D8" w:rsidRDefault="000C7BA5" w:rsidP="000C7BA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</w:t>
      </w:r>
      <w:r w:rsidR="00DA6698">
        <w:rPr>
          <w:rFonts w:ascii="Times New Roman" w:hAnsi="Times New Roman" w:cs="Times New Roman"/>
          <w:sz w:val="24"/>
          <w:szCs w:val="24"/>
        </w:rPr>
        <w:t>е 2</w:t>
      </w:r>
    </w:p>
    <w:p w:rsidR="00351D2E" w:rsidRPr="000C7BA5" w:rsidRDefault="00351D2E" w:rsidP="000C7BA5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7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Кто  вы? Имя, отчество, фамилия</w:t>
        </w:r>
      </w:hyperlink>
    </w:p>
    <w:p w:rsidR="00351D2E" w:rsidRPr="000C7BA5" w:rsidRDefault="00351D2E" w:rsidP="000C7BA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8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Состав вашей семьи.</w:t>
        </w:r>
      </w:hyperlink>
    </w:p>
    <w:p w:rsidR="00351D2E" w:rsidRPr="000C7BA5" w:rsidRDefault="00351D2E" w:rsidP="000C7BA5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Общественное положение.</w:t>
        </w:r>
      </w:hyperlink>
    </w:p>
    <w:p w:rsidR="00351D2E" w:rsidRPr="000C7BA5" w:rsidRDefault="00351D2E" w:rsidP="000C7BA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Ваша прошлая жизнь (до появления на сцене).</w:t>
        </w:r>
      </w:hyperlink>
    </w:p>
    <w:p w:rsidR="00351D2E" w:rsidRPr="000C7BA5" w:rsidRDefault="00351D2E" w:rsidP="000C7BA5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Что делали сегодня с утра, час за часом?</w:t>
        </w:r>
      </w:hyperlink>
    </w:p>
    <w:p w:rsidR="00351D2E" w:rsidRPr="000C7BA5" w:rsidRDefault="00351D2E" w:rsidP="000C7BA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Какие были удачи и неудачи за день?</w:t>
        </w:r>
      </w:hyperlink>
    </w:p>
    <w:p w:rsidR="00351D2E" w:rsidRPr="000C7BA5" w:rsidRDefault="00351D2E" w:rsidP="000C7BA5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Какие дела сделали за день, с кем повидались?</w:t>
        </w:r>
      </w:hyperlink>
    </w:p>
    <w:p w:rsidR="00351D2E" w:rsidRPr="000C7BA5" w:rsidRDefault="00351D2E" w:rsidP="000C7BA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Ваше отношение к Фамусовым?</w:t>
        </w:r>
      </w:hyperlink>
      <w:hyperlink r:id="rId15" w:history="1">
        <w:r w:rsidR="008219AD" w:rsidRPr="000C7BA5">
          <w:rPr>
            <w:rStyle w:val="a4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6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Родственник или знакомый?</w:t>
        </w:r>
      </w:hyperlink>
    </w:p>
    <w:p w:rsidR="00351D2E" w:rsidRPr="000C7BA5" w:rsidRDefault="00351D2E" w:rsidP="000C7BA5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Как узнали о вечеринке у Фамусовых?</w:t>
        </w:r>
      </w:hyperlink>
    </w:p>
    <w:p w:rsidR="00351D2E" w:rsidRPr="000C7BA5" w:rsidRDefault="00351D2E" w:rsidP="000C7BA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 xml:space="preserve">Откуда </w:t>
        </w:r>
        <w:proofErr w:type="gramStart"/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знакомы</w:t>
        </w:r>
        <w:proofErr w:type="gramEnd"/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 xml:space="preserve"> с </w:t>
        </w:r>
      </w:hyperlink>
      <w:hyperlink r:id="rId19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Горичами</w:t>
        </w:r>
        <w:proofErr w:type="spellEnd"/>
      </w:hyperlink>
      <w:hyperlink r:id="rId20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 xml:space="preserve">, </w:t>
        </w:r>
      </w:hyperlink>
      <w:hyperlink r:id="rId21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Хрюмиными</w:t>
        </w:r>
        <w:proofErr w:type="spellEnd"/>
      </w:hyperlink>
      <w:hyperlink r:id="rId22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 xml:space="preserve">, </w:t>
        </w:r>
      </w:hyperlink>
      <w:hyperlink r:id="rId23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Тугоуховскими</w:t>
        </w:r>
        <w:proofErr w:type="spellEnd"/>
      </w:hyperlink>
      <w:hyperlink r:id="rId24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 xml:space="preserve">, </w:t>
        </w:r>
      </w:hyperlink>
      <w:hyperlink r:id="rId25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Хлёстовой</w:t>
        </w:r>
        <w:proofErr w:type="spellEnd"/>
      </w:hyperlink>
      <w:hyperlink r:id="rId26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, Чацким?</w:t>
        </w:r>
      </w:hyperlink>
    </w:p>
    <w:p w:rsidR="00351D2E" w:rsidRPr="000C7BA5" w:rsidRDefault="00351D2E" w:rsidP="000C7BA5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Ваши взгляды на жизнь современной вам эпохи (</w:t>
        </w:r>
      </w:hyperlink>
      <w:hyperlink r:id="rId28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эпохи</w:t>
        </w:r>
      </w:hyperlink>
      <w:hyperlink r:id="rId29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 xml:space="preserve"> «Горя от ума»)? Ваше отношение к мыслям Чацкого и Фамусова. (Что персонаж делает в пьесе, что говорит и что на самом деле думает и чувствует, т.е. каков подтекст роли?)</w:t>
        </w:r>
      </w:hyperlink>
    </w:p>
    <w:p w:rsidR="00351D2E" w:rsidRPr="000C7BA5" w:rsidRDefault="00351D2E" w:rsidP="000C7BA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8219AD" w:rsidRPr="000C7BA5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Что и кому вы будете завтра рассказывать о вечеринке-бале у Фамусовых?</w:t>
        </w:r>
      </w:hyperlink>
      <w:hyperlink r:id="rId31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 xml:space="preserve"> </w:t>
        </w:r>
      </w:hyperlink>
    </w:p>
    <w:p w:rsidR="00351D2E" w:rsidRPr="000C7BA5" w:rsidRDefault="00351D2E" w:rsidP="000C7BA5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ГЕРОИ: Лиза, Молчалин, Скалозуб, Наталья Дмитриевна </w:t>
        </w:r>
      </w:hyperlink>
      <w:hyperlink r:id="rId33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Горич</w:t>
        </w:r>
        <w:proofErr w:type="spellEnd"/>
      </w:hyperlink>
      <w:hyperlink r:id="rId34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, </w:t>
        </w:r>
      </w:hyperlink>
      <w:hyperlink r:id="rId35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ПлатонМихайлович</w:t>
        </w:r>
        <w:proofErr w:type="spellEnd"/>
      </w:hyperlink>
      <w:hyperlink r:id="rId36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 </w:t>
        </w:r>
      </w:hyperlink>
      <w:hyperlink r:id="rId37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Горич</w:t>
        </w:r>
        <w:proofErr w:type="spellEnd"/>
      </w:hyperlink>
      <w:hyperlink r:id="rId38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, </w:t>
        </w:r>
      </w:hyperlink>
      <w:hyperlink r:id="rId39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Мими</w:t>
        </w:r>
        <w:proofErr w:type="spellEnd"/>
      </w:hyperlink>
      <w:hyperlink r:id="rId40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 (</w:t>
        </w:r>
        <w:proofErr w:type="spellStart"/>
      </w:hyperlink>
      <w:hyperlink r:id="rId41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Зизи</w:t>
        </w:r>
        <w:proofErr w:type="spellEnd"/>
      </w:hyperlink>
      <w:hyperlink r:id="rId42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) </w:t>
        </w:r>
      </w:hyperlink>
      <w:hyperlink r:id="rId43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Тугоуховская</w:t>
        </w:r>
        <w:proofErr w:type="spellEnd"/>
      </w:hyperlink>
      <w:hyperlink r:id="rId44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, графиня-внучка </w:t>
        </w:r>
      </w:hyperlink>
      <w:hyperlink r:id="rId45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Хрюмина</w:t>
        </w:r>
        <w:proofErr w:type="spellEnd"/>
      </w:hyperlink>
      <w:hyperlink r:id="rId46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, </w:t>
        </w:r>
      </w:hyperlink>
      <w:hyperlink r:id="rId47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Загорецкий</w:t>
        </w:r>
        <w:proofErr w:type="spellEnd"/>
      </w:hyperlink>
      <w:hyperlink r:id="rId48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 xml:space="preserve">, Репетилов, </w:t>
        </w:r>
      </w:hyperlink>
      <w:hyperlink r:id="rId49" w:history="1">
        <w:proofErr w:type="spellStart"/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Хлёстова</w:t>
        </w:r>
        <w:proofErr w:type="spellEnd"/>
      </w:hyperlink>
      <w:hyperlink r:id="rId50" w:history="1">
        <w:r w:rsidR="008219AD" w:rsidRPr="000C7BA5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  <w:u w:val="none"/>
          </w:rPr>
          <w:t>.</w:t>
        </w:r>
      </w:hyperlink>
      <w:hyperlink r:id="rId51" w:history="1">
        <w:r w:rsidR="008219AD" w:rsidRPr="000C7BA5">
          <w:rPr>
            <w:rStyle w:val="a4"/>
            <w:rFonts w:ascii="Times New Roman" w:hAnsi="Times New Roman" w:cs="Times New Roman"/>
            <w:sz w:val="24"/>
            <w:szCs w:val="24"/>
            <w:u w:val="none"/>
          </w:rPr>
          <w:t xml:space="preserve"> </w:t>
        </w:r>
      </w:hyperlink>
    </w:p>
    <w:p w:rsidR="000C7BA5" w:rsidRDefault="000C7BA5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0C7BA5">
      <w:pPr>
        <w:rPr>
          <w:rFonts w:ascii="Times New Roman" w:hAnsi="Times New Roman" w:cs="Times New Roman"/>
          <w:sz w:val="24"/>
          <w:szCs w:val="24"/>
        </w:rPr>
      </w:pPr>
    </w:p>
    <w:p w:rsidR="005812E4" w:rsidRDefault="00DA6698" w:rsidP="005812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71755</wp:posOffset>
            </wp:positionV>
            <wp:extent cx="2543175" cy="3752850"/>
            <wp:effectExtent l="95250" t="76200" r="85725" b="57150"/>
            <wp:wrapSquare wrapText="bothSides"/>
            <wp:docPr id="2" name="Рисунок 2" descr="русский язык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русский язык000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52850"/>
                    </a:xfrm>
                    <a:prstGeom prst="rect">
                      <a:avLst/>
                    </a:prstGeom>
                    <a:noFill/>
                    <a:ln w="76200">
                      <a:pattFill prst="zigZag">
                        <a:fgClr>
                          <a:srgbClr val="FF0000"/>
                        </a:fgClr>
                        <a:bgClr>
                          <a:srgbClr val="FFDCB9"/>
                        </a:bgClr>
                      </a:patt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81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3752850"/>
            <wp:effectExtent l="95250" t="76200" r="76200" b="57150"/>
            <wp:docPr id="1" name="Рисунок 1" descr="русский язык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 descr="русский язык000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52850"/>
                    </a:xfrm>
                    <a:prstGeom prst="rect">
                      <a:avLst/>
                    </a:prstGeom>
                    <a:noFill/>
                    <a:ln w="76200">
                      <a:pattFill prst="horzBrick">
                        <a:fgClr>
                          <a:srgbClr val="8A4500"/>
                        </a:fgClr>
                        <a:bgClr>
                          <a:srgbClr val="FFFFFF"/>
                        </a:bgClr>
                      </a:patt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581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4105275"/>
            <wp:effectExtent l="19050" t="19050" r="28575" b="28575"/>
            <wp:docPr id="3" name="Рисунок 3" descr="русский язык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3" name="Picture 7" descr="русский язык000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105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581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3848100"/>
            <wp:effectExtent l="95250" t="76200" r="85725" b="57150"/>
            <wp:docPr id="4" name="Рисунок 4" descr="русский язык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8" descr="русский язык000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76200">
                      <a:pattFill prst="lgCheck">
                        <a:fgClr>
                          <a:srgbClr val="0033CC"/>
                        </a:fgClr>
                        <a:bgClr>
                          <a:srgbClr val="CCFFFF"/>
                        </a:bgClr>
                      </a:patt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  <w:r w:rsidRPr="005812E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align>top</wp:align>
            </wp:positionV>
            <wp:extent cx="3467100" cy="4314825"/>
            <wp:effectExtent l="95250" t="76200" r="76200" b="66675"/>
            <wp:wrapSquare wrapText="bothSides"/>
            <wp:docPr id="5" name="Рисунок 5" descr="русский язык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русский язык00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314825"/>
                    </a:xfrm>
                    <a:prstGeom prst="rect">
                      <a:avLst/>
                    </a:prstGeom>
                    <a:solidFill>
                      <a:srgbClr val="99CC00"/>
                    </a:solidFill>
                    <a:ln w="76200">
                      <a:pattFill prst="dkUpDiag">
                        <a:fgClr>
                          <a:srgbClr val="FF0000"/>
                        </a:fgClr>
                        <a:bgClr>
                          <a:srgbClr val="FFFF99"/>
                        </a:bgClr>
                      </a:patt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219AD" w:rsidRDefault="008219AD" w:rsidP="005812E4">
      <w:pPr>
        <w:rPr>
          <w:rFonts w:ascii="Times New Roman" w:hAnsi="Times New Roman" w:cs="Times New Roman"/>
          <w:sz w:val="24"/>
          <w:szCs w:val="24"/>
        </w:rPr>
      </w:pPr>
    </w:p>
    <w:p w:rsidR="008219AD" w:rsidRDefault="008219AD" w:rsidP="008219A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A6698">
        <w:rPr>
          <w:rFonts w:ascii="Times New Roman" w:hAnsi="Times New Roman" w:cs="Times New Roman"/>
          <w:sz w:val="24"/>
          <w:szCs w:val="24"/>
        </w:rPr>
        <w:t>4</w:t>
      </w: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</w:p>
    <w:p w:rsidR="005812E4" w:rsidRDefault="008219AD" w:rsidP="008219AD">
      <w:pPr>
        <w:jc w:val="center"/>
        <w:rPr>
          <w:rFonts w:ascii="Times New Roman" w:hAnsi="Times New Roman" w:cs="Times New Roman"/>
          <w:sz w:val="24"/>
          <w:szCs w:val="24"/>
        </w:rPr>
      </w:pPr>
      <w:r w:rsidRPr="00821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4086" cy="3581400"/>
            <wp:effectExtent l="19050" t="0" r="7464" b="0"/>
            <wp:docPr id="9" name="Рисунок 1" descr="E:\МАМА\Работа моя\Опыт работы\Фото с уроков\ФОТО. Пресс-конференция Севаст. р-зы\P3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Работа моя\Опыт работы\Фото с уроков\ФОТО. Пресс-конференция Севаст. р-зы\P31601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04" cy="35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</w:p>
    <w:p w:rsidR="005812E4" w:rsidRDefault="00DA6698" w:rsidP="005812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  <w:r w:rsidRPr="00581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2763837"/>
            <wp:effectExtent l="19050" t="0" r="0" b="0"/>
            <wp:docPr id="6" name="Рисунок 6" descr="русский язык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Picture 4" descr="русский язык000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81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8863" cy="2700337"/>
            <wp:effectExtent l="19050" t="0" r="0" b="0"/>
            <wp:docPr id="7" name="Рисунок 7" descr="русский язык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5" descr="русский язык000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63" cy="27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</w:p>
    <w:p w:rsidR="005812E4" w:rsidRDefault="005812E4" w:rsidP="005812E4">
      <w:pPr>
        <w:rPr>
          <w:rFonts w:ascii="Times New Roman" w:hAnsi="Times New Roman" w:cs="Times New Roman"/>
          <w:sz w:val="24"/>
          <w:szCs w:val="24"/>
        </w:rPr>
      </w:pPr>
    </w:p>
    <w:p w:rsidR="005812E4" w:rsidRPr="005812E4" w:rsidRDefault="005812E4" w:rsidP="005812E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812E4" w:rsidRPr="005812E4" w:rsidSect="000C7B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23EA0"/>
    <w:multiLevelType w:val="hybridMultilevel"/>
    <w:tmpl w:val="643844FE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906DE1"/>
    <w:multiLevelType w:val="hybridMultilevel"/>
    <w:tmpl w:val="40F41F4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6B0E03"/>
    <w:multiLevelType w:val="hybridMultilevel"/>
    <w:tmpl w:val="719CD3A4"/>
    <w:lvl w:ilvl="0" w:tplc="B56684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B81CE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64DC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A28F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6BC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AC433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AAAF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5E4B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48A1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CD3B9A"/>
    <w:multiLevelType w:val="hybridMultilevel"/>
    <w:tmpl w:val="93441C8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7BA5"/>
    <w:rsid w:val="000C7BA5"/>
    <w:rsid w:val="00351D2E"/>
    <w:rsid w:val="005812E4"/>
    <w:rsid w:val="008219AD"/>
    <w:rsid w:val="00B431D8"/>
    <w:rsid w:val="00DA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BA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7BA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40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5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5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5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9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18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6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9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1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4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2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7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0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5" Type="http://schemas.openxmlformats.org/officeDocument/2006/relationships/image" Target="media/image6.png"/><Relationship Id="rId7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" Type="http://schemas.openxmlformats.org/officeDocument/2006/relationships/styles" Target="styles.xml"/><Relationship Id="rId16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0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9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1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4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4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2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7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0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5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3" Type="http://schemas.openxmlformats.org/officeDocument/2006/relationships/image" Target="media/image4.png"/><Relationship Id="rId58" Type="http://schemas.openxmlformats.org/officeDocument/2006/relationships/image" Target="media/image9.png"/><Relationship Id="rId5" Type="http://schemas.openxmlformats.org/officeDocument/2006/relationships/image" Target="media/image1.jpeg"/><Relationship Id="rId15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3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8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6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9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7" Type="http://schemas.openxmlformats.org/officeDocument/2006/relationships/image" Target="media/image8.jpeg"/><Relationship Id="rId61" Type="http://schemas.openxmlformats.org/officeDocument/2006/relationships/theme" Target="theme/theme1.xml"/><Relationship Id="rId10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19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1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4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2" Type="http://schemas.openxmlformats.org/officeDocument/2006/relationships/image" Target="media/image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14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2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7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0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5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3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8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6" Type="http://schemas.openxmlformats.org/officeDocument/2006/relationships/image" Target="media/image7.png"/><Relationship Id="rId8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1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17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25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3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38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46" Type="http://schemas.openxmlformats.org/officeDocument/2006/relationships/hyperlink" Target="file:///D:\&#1076;&#1086;&#1082;&#1091;&#1084;&#1077;&#1085;&#1090;&#1099;\&#1052;&#1054;%20&#1088;&#1091;&#1089;.&#1103;&#1079;.&#1080;%20&#1083;&#1080;&#1090;" TargetMode="External"/><Relationship Id="rId5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1795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Серж</cp:lastModifiedBy>
  <cp:revision>5</cp:revision>
  <dcterms:created xsi:type="dcterms:W3CDTF">2020-12-29T09:29:00Z</dcterms:created>
  <dcterms:modified xsi:type="dcterms:W3CDTF">2020-12-29T09:59:00Z</dcterms:modified>
</cp:coreProperties>
</file>