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2999" w14:textId="05E0D96E" w:rsidR="00D82BBF" w:rsidRDefault="00D82BBF" w:rsidP="00D82BBF">
      <w:pPr>
        <w:spacing w:after="7" w:line="240" w:lineRule="auto"/>
        <w:ind w:right="304" w:firstLine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Человека Добра</w:t>
      </w:r>
    </w:p>
    <w:p w14:paraId="4E43106E" w14:textId="077FAF31" w:rsidR="00D82BBF" w:rsidRDefault="00D82BBF" w:rsidP="00D82BBF">
      <w:pPr>
        <w:spacing w:after="7" w:line="240" w:lineRule="auto"/>
        <w:ind w:right="304" w:firstLine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опыта работы)</w:t>
      </w:r>
    </w:p>
    <w:p w14:paraId="15C4356A" w14:textId="288D27A2" w:rsidR="00D82BBF" w:rsidRPr="00AD2525" w:rsidRDefault="00D82BBF" w:rsidP="00D82BBF">
      <w:pPr>
        <w:spacing w:after="7" w:line="240" w:lineRule="auto"/>
        <w:ind w:right="304"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D2525">
        <w:rPr>
          <w:rFonts w:ascii="Times New Roman" w:hAnsi="Times New Roman"/>
          <w:sz w:val="24"/>
          <w:szCs w:val="24"/>
        </w:rPr>
        <w:t>Конеева</w:t>
      </w:r>
      <w:proofErr w:type="spellEnd"/>
      <w:r w:rsidRPr="00AD2525">
        <w:rPr>
          <w:rFonts w:ascii="Times New Roman" w:hAnsi="Times New Roman"/>
          <w:sz w:val="24"/>
          <w:szCs w:val="24"/>
        </w:rPr>
        <w:t xml:space="preserve"> Гульфия </w:t>
      </w:r>
      <w:proofErr w:type="spellStart"/>
      <w:r w:rsidRPr="00AD2525">
        <w:rPr>
          <w:rFonts w:ascii="Times New Roman" w:hAnsi="Times New Roman"/>
          <w:sz w:val="24"/>
          <w:szCs w:val="24"/>
        </w:rPr>
        <w:t>Магсумовна</w:t>
      </w:r>
      <w:proofErr w:type="spellEnd"/>
    </w:p>
    <w:p w14:paraId="2341ED04" w14:textId="58AE0F48" w:rsidR="00D82BBF" w:rsidRPr="00AD2525" w:rsidRDefault="00D82BBF" w:rsidP="00D82BBF">
      <w:pPr>
        <w:spacing w:after="7" w:line="240" w:lineRule="auto"/>
        <w:ind w:right="304" w:firstLine="284"/>
        <w:jc w:val="both"/>
        <w:rPr>
          <w:rFonts w:ascii="Times New Roman" w:hAnsi="Times New Roman"/>
          <w:sz w:val="24"/>
          <w:szCs w:val="24"/>
        </w:rPr>
      </w:pPr>
      <w:r w:rsidRPr="00AD2525">
        <w:rPr>
          <w:rFonts w:ascii="Times New Roman" w:hAnsi="Times New Roman"/>
          <w:sz w:val="24"/>
          <w:szCs w:val="24"/>
        </w:rPr>
        <w:t xml:space="preserve"> МБОУ «</w:t>
      </w:r>
      <w:r>
        <w:rPr>
          <w:rFonts w:ascii="Times New Roman" w:hAnsi="Times New Roman"/>
          <w:sz w:val="24"/>
          <w:szCs w:val="24"/>
        </w:rPr>
        <w:t xml:space="preserve">Гимназия </w:t>
      </w:r>
      <w:r w:rsidRPr="00AD2525">
        <w:rPr>
          <w:rFonts w:ascii="Times New Roman" w:hAnsi="Times New Roman"/>
          <w:sz w:val="24"/>
          <w:szCs w:val="24"/>
        </w:rPr>
        <w:t xml:space="preserve">№184 с углубленным изучением отдельных предметов </w:t>
      </w:r>
      <w:proofErr w:type="spellStart"/>
      <w:r w:rsidRPr="00AD2525">
        <w:rPr>
          <w:rFonts w:ascii="Times New Roman" w:hAnsi="Times New Roman"/>
          <w:sz w:val="24"/>
          <w:szCs w:val="24"/>
        </w:rPr>
        <w:t>им.М.И.Махмутова</w:t>
      </w:r>
      <w:proofErr w:type="spellEnd"/>
      <w:r w:rsidRPr="00AD252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D2525">
        <w:rPr>
          <w:rFonts w:ascii="Times New Roman" w:hAnsi="Times New Roman"/>
          <w:sz w:val="24"/>
          <w:szCs w:val="24"/>
        </w:rPr>
        <w:t>г.Казань</w:t>
      </w:r>
      <w:proofErr w:type="spellEnd"/>
      <w:r w:rsidRPr="00AD2525">
        <w:rPr>
          <w:rFonts w:ascii="Times New Roman" w:hAnsi="Times New Roman"/>
          <w:sz w:val="24"/>
          <w:szCs w:val="24"/>
        </w:rPr>
        <w:t xml:space="preserve"> </w:t>
      </w:r>
    </w:p>
    <w:p w14:paraId="332E6D33" w14:textId="77777777" w:rsidR="00D82BBF" w:rsidRPr="00D82BBF" w:rsidRDefault="00D82BBF" w:rsidP="00D82B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3BAD162" w14:textId="77777777" w:rsidR="00D82BBF" w:rsidRDefault="00D82BBF" w:rsidP="002100C0">
      <w:pPr>
        <w:shd w:val="clear" w:color="auto" w:fill="FFFFFF"/>
        <w:spacing w:after="100" w:afterAutospacing="1" w:line="360" w:lineRule="auto"/>
        <w:ind w:firstLine="709"/>
        <w:outlineLvl w:val="2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14:paraId="6C2DC5BF" w14:textId="297C61A5" w:rsidR="00EC1213" w:rsidRPr="00EC1213" w:rsidRDefault="00EC1213" w:rsidP="002100C0">
      <w:pPr>
        <w:shd w:val="clear" w:color="auto" w:fill="FFFFFF"/>
        <w:spacing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EC12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 Татарстане работает хороший образовательно-воспитательный проект «Дневник добрых дел», который </w:t>
      </w:r>
      <w:r w:rsidRPr="00EC1213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призван:</w:t>
      </w:r>
    </w:p>
    <w:p w14:paraId="33083131" w14:textId="77777777" w:rsidR="00EC1213" w:rsidRPr="00EC1213" w:rsidRDefault="00EC1213" w:rsidP="002100C0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C1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воспитать в младших школьниках потребности совершать благие дела, внимательного отношения к окружающим людям, необходимости ежедневного труда на общее благо; </w:t>
      </w:r>
    </w:p>
    <w:p w14:paraId="5C53E191" w14:textId="77777777" w:rsidR="00EC1213" w:rsidRPr="00EC1213" w:rsidRDefault="00EC1213" w:rsidP="002100C0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C1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популяризировать образ Казани – как город культуры добра через привлечение родителей к участию вместе с ребенком в социально-ориентированных проектах в классе, школе, в районе и городе;</w:t>
      </w:r>
    </w:p>
    <w:p w14:paraId="19015D6E" w14:textId="77777777" w:rsidR="00EC1213" w:rsidRDefault="00EC1213" w:rsidP="002100C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C1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преемственность благотворительности в Казани, путем знакомства с историческими примерами добрых дел меценатов и фольклором, посвященным добру и трудолюбию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A120F" w14:textId="77777777" w:rsidR="00EC1213" w:rsidRDefault="00EC1213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«Дневник добрых дел» очень красочный и интересный для учащихся младших классов проводник в Страну Доброты, который помогает маленьким жителям нашей планеты стать добрее.  Только в него ребята записывают не домашние задания, а совершенные ими добрые дела и поступки, участие в благотворительных мероприятиях школьного, районного или городского масштаба. На каждой странице есть рассказы-подсказки – примеры добрых дел. И для каждого художники нарисовали добрые рисунки. </w:t>
      </w:r>
    </w:p>
    <w:p w14:paraId="5443C621" w14:textId="77777777" w:rsidR="0052285C" w:rsidRDefault="0005740E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Девиз дневника- доброе дело – каждый день сразу написан на одной из первых страниц и далее дети читают, рассматривают иллюстрации о том, что можно сделать для семьи, класса, природы, друзей, общества, страны. Например, сентябрь. На странице есть запись: «чисто не там, где убирают, а там, где не сорят. Если стразу складывать обертки, упаковки в мусорные корзины, то и убирать мусор не придется. Все очень просто – не сори! После пикника собери мусор. В желтый контейнер сложи пластиковые бутылки и пакеты. Из них потом сделают новую упаковку. В синий- бумагу, а  в зеленый – все остальное. Это называется раздельный сбор мусора». На одной из страниц предлагается записать добрые дела</w:t>
      </w:r>
      <w:r w:rsidR="00786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786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сентябре.</w:t>
      </w:r>
      <w:r w:rsidR="00786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так по каждому месяцу. В книге есть специальные значки </w:t>
      </w:r>
      <w:r w:rsidR="002100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добрых дел - </w:t>
      </w:r>
      <w:r w:rsidR="0052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«Помощь родителям», «Забота о пожилых», «Забота о малышах», </w:t>
      </w:r>
      <w:proofErr w:type="gramStart"/>
      <w:r w:rsidR="0052285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10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</w:t>
      </w:r>
      <w:proofErr w:type="gramEnd"/>
      <w:r w:rsidR="00210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ровесникам», «Забота о природе», «Забота о животных»- </w:t>
      </w:r>
      <w:r w:rsidR="00786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можно вырезать и размещать на страницы дневника. </w:t>
      </w:r>
    </w:p>
    <w:p w14:paraId="4714C36B" w14:textId="77777777" w:rsidR="0052285C" w:rsidRPr="0052285C" w:rsidRDefault="0052285C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Неразрывно с Дневником существуют мобильное приложение и портал с возможностями детской социальной сети </w:t>
      </w:r>
      <w:proofErr w:type="spellStart"/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дневникдобрыхдел.рф</w:t>
      </w:r>
      <w:proofErr w:type="spellEnd"/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Портал представляет своего рода «копилку добрых дел». Онлайн-ресурс включает в себя:</w:t>
      </w:r>
      <w:r w:rsidRPr="0052285C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– блоги, в которых дети (зарегистрированные пользователи) могут размещать описание своих добрых дел, фото- и видеоматериалы;</w:t>
      </w:r>
      <w:r w:rsidRPr="0052285C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– информацию о благотворительных мероприятиях, проводимых в школах, районах и Казани;</w:t>
      </w:r>
      <w:r w:rsidRPr="0052285C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– конкурсы, в которых дети могут участвовать лично и вместе со своим классом и школой.</w:t>
      </w:r>
    </w:p>
    <w:p w14:paraId="0299BB23" w14:textId="77777777" w:rsidR="0052285C" w:rsidRDefault="00786CAC" w:rsidP="002100C0">
      <w:pPr>
        <w:spacing w:line="360" w:lineRule="auto"/>
        <w:ind w:firstLine="709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могут на интернет-портале </w:t>
      </w:r>
      <w:hyperlink r:id="rId5" w:history="1">
        <w:r w:rsidRPr="00E46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786C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464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дневникдобрыхдел.рф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могут делиться с другими мальчиками и девочками своими мыслями, идеями о важности и необходимости совершения добрых поступков, могут узнать, чем занимаются их сверстники.</w:t>
      </w:r>
      <w:r w:rsidR="0052285C" w:rsidRPr="0052285C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 w:rsidR="0052285C" w:rsidRP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На портале анонсируются республиканские, всероссийские благотворительные и экологические акции, публикуются новости о добрых делах и достижениях пользователей, проводятся опросы и обсуждения</w:t>
      </w:r>
      <w:r w:rsidR="005228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14:paraId="5EACEA55" w14:textId="77777777" w:rsidR="00786CAC" w:rsidRDefault="00786CAC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страницах дневника есть информация о некоторых благотворительных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фондах. Ребята также могут стать частью их проектов. Например, на странице Ноябрь есть такой призыв : «Присоединяйся! Благотворительный склад «Хорошие руки». Можно принести вещи (чистые) или бытовую технику в хорошем и исправном состоянии. </w:t>
      </w:r>
    </w:p>
    <w:p w14:paraId="2AA696B3" w14:textId="77777777" w:rsidR="0052285C" w:rsidRPr="002100C0" w:rsidRDefault="0052285C" w:rsidP="002100C0">
      <w:pPr>
        <w:spacing w:line="360" w:lineRule="auto"/>
        <w:ind w:firstLine="709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100C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рамках проекта разработана круглогодичная система мотивации для пользователей портала. Ребята получают призы, награды.</w:t>
      </w:r>
    </w:p>
    <w:p w14:paraId="53F01702" w14:textId="77777777" w:rsidR="0052285C" w:rsidRDefault="002100C0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года ребята могут подвести итоги о своей проделанной работе. Это может пройти в разнообразных формах. Например, фестиваль Добрых дел. Каждый вспомнит и поделится тем, что больше всего запомнилось, показать свои презентации, рисунки, заполненные дневники. </w:t>
      </w:r>
    </w:p>
    <w:p w14:paraId="22D3E2B6" w14:textId="77777777" w:rsidR="00D82BBF" w:rsidRPr="00786CAC" w:rsidRDefault="00D82BBF" w:rsidP="002100C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AF9A98" w14:textId="77777777" w:rsidR="00EC1213" w:rsidRDefault="00EC1213" w:rsidP="002100C0">
      <w:pPr>
        <w:spacing w:line="360" w:lineRule="auto"/>
        <w:ind w:firstLine="709"/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14:paraId="37CA7E27" w14:textId="77777777" w:rsidR="00C22B0A" w:rsidRDefault="00C22B0A" w:rsidP="002100C0">
      <w:pPr>
        <w:spacing w:line="360" w:lineRule="auto"/>
        <w:ind w:firstLine="709"/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14:paraId="6E567C33" w14:textId="77777777" w:rsidR="00EC1213" w:rsidRDefault="00C22B0A" w:rsidP="002100C0">
      <w:pPr>
        <w:spacing w:line="360" w:lineRule="auto"/>
        <w:ind w:firstLine="709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6E7AF29" wp14:editId="01376A7A">
                <wp:extent cx="304800" cy="304800"/>
                <wp:effectExtent l="0" t="0" r="0" b="0"/>
                <wp:docPr id="4" name="AutoShape 6" descr="C:\Users\User\Desktop\%D0%B4%D0%BD%D0%B5%D0%B2%D0%BD%D0%B8%D0%BA %D0%94%D0%94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1B6B3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neFee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C22B0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FC6EBC" wp14:editId="003106C8">
                <wp:extent cx="304800" cy="304800"/>
                <wp:effectExtent l="0" t="0" r="0" b="0"/>
                <wp:docPr id="6" name="AutoShape 8" descr="C:\Users\User\Desktop\%D0%B4%D0%BD%D0%B5%D0%B2%D0%BD%D0%B8%D0%BA %D0%94%D0%94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D7683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msgP+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DDD57C" wp14:editId="2053E40C">
            <wp:extent cx="40671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213" w:rsidSect="00164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4B3"/>
    <w:multiLevelType w:val="multilevel"/>
    <w:tmpl w:val="4DB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410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13"/>
    <w:rsid w:val="0005740E"/>
    <w:rsid w:val="00164DC6"/>
    <w:rsid w:val="002100C0"/>
    <w:rsid w:val="0052285C"/>
    <w:rsid w:val="00786CAC"/>
    <w:rsid w:val="00C22B0A"/>
    <w:rsid w:val="00D169F1"/>
    <w:rsid w:val="00D82BBF"/>
    <w:rsid w:val="00E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496"/>
  <w15:chartTrackingRefBased/>
  <w15:docId w15:val="{8956AC91-6CD6-48A1-854F-5F17BC6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76;&#1085;&#1077;&#1074;&#1085;&#1080;&#1082;&#1076;&#1086;&#1073;&#1088;&#1099;&#1093;&#1076;&#1077;&#108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 Дом</cp:lastModifiedBy>
  <cp:revision>2</cp:revision>
  <dcterms:created xsi:type="dcterms:W3CDTF">2024-03-28T17:31:00Z</dcterms:created>
  <dcterms:modified xsi:type="dcterms:W3CDTF">2024-03-28T17:31:00Z</dcterms:modified>
</cp:coreProperties>
</file>