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7BB" w:rsidRDefault="003C77FC" w:rsidP="003C77FC">
      <w:pPr>
        <w:tabs>
          <w:tab w:val="left" w:pos="2220"/>
          <w:tab w:val="center" w:pos="4961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1727BB">
        <w:rPr>
          <w:rFonts w:ascii="Times New Roman" w:hAnsi="Times New Roman" w:cs="Times New Roman"/>
          <w:sz w:val="28"/>
          <w:szCs w:val="28"/>
        </w:rPr>
        <w:t>«Секреты преподавания русского языка».</w:t>
      </w:r>
    </w:p>
    <w:p w:rsidR="004648B5" w:rsidRDefault="004648B5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48B5">
        <w:rPr>
          <w:rFonts w:ascii="Times New Roman" w:hAnsi="Times New Roman" w:cs="Times New Roman"/>
          <w:sz w:val="28"/>
          <w:szCs w:val="28"/>
        </w:rPr>
        <w:t>Любой учитель желает</w:t>
      </w:r>
      <w:r>
        <w:rPr>
          <w:rFonts w:ascii="Times New Roman" w:hAnsi="Times New Roman" w:cs="Times New Roman"/>
          <w:sz w:val="28"/>
          <w:szCs w:val="28"/>
        </w:rPr>
        <w:t>, чтобы каждый ученик знал его предмет на «</w:t>
      </w:r>
      <w:r w:rsidR="00137199">
        <w:rPr>
          <w:rFonts w:ascii="Times New Roman" w:hAnsi="Times New Roman" w:cs="Times New Roman"/>
          <w:sz w:val="28"/>
          <w:szCs w:val="28"/>
        </w:rPr>
        <w:t xml:space="preserve">отлично» или «хорошо». Но как </w:t>
      </w:r>
      <w:r>
        <w:rPr>
          <w:rFonts w:ascii="Times New Roman" w:hAnsi="Times New Roman" w:cs="Times New Roman"/>
          <w:sz w:val="28"/>
          <w:szCs w:val="28"/>
        </w:rPr>
        <w:t>научить ребёнка, помочь ему, если нет способностей, памяти, а, может, даже желания учиться и научиться (в моём случае) писать грамотно?</w:t>
      </w:r>
      <w:r w:rsidR="001C62CE">
        <w:rPr>
          <w:rFonts w:ascii="Times New Roman" w:hAnsi="Times New Roman" w:cs="Times New Roman"/>
          <w:sz w:val="28"/>
          <w:szCs w:val="28"/>
        </w:rPr>
        <w:t xml:space="preserve"> Бесспорно, важно опираться на правила  и устоявшиеся схемы, но н</w:t>
      </w:r>
      <w:r>
        <w:rPr>
          <w:rFonts w:ascii="Times New Roman" w:hAnsi="Times New Roman" w:cs="Times New Roman"/>
          <w:sz w:val="28"/>
          <w:szCs w:val="28"/>
        </w:rPr>
        <w:t xml:space="preserve">е каждый ученик запомнит </w:t>
      </w:r>
      <w:r w:rsidR="001C62CE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C62C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если даже и запомнит, то после окончания школы,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уверенна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забудет. Но не в нашем случае. Многие </w:t>
      </w:r>
      <w:r w:rsidR="0049339E">
        <w:rPr>
          <w:rFonts w:ascii="Times New Roman" w:hAnsi="Times New Roman" w:cs="Times New Roman"/>
          <w:sz w:val="28"/>
          <w:szCs w:val="28"/>
        </w:rPr>
        <w:t>мои выпускники сами признаются</w:t>
      </w:r>
      <w:r>
        <w:rPr>
          <w:rFonts w:ascii="Times New Roman" w:hAnsi="Times New Roman" w:cs="Times New Roman"/>
          <w:sz w:val="28"/>
          <w:szCs w:val="28"/>
        </w:rPr>
        <w:t>, что помнят стихотворения, схемы, ассоциации, которые мы учили и запом</w:t>
      </w:r>
      <w:r w:rsidR="00FB2B41">
        <w:rPr>
          <w:rFonts w:ascii="Times New Roman" w:hAnsi="Times New Roman" w:cs="Times New Roman"/>
          <w:sz w:val="28"/>
          <w:szCs w:val="28"/>
        </w:rPr>
        <w:t xml:space="preserve">инали на уроках русского языка. Я хочу поделиться с </w:t>
      </w:r>
      <w:r>
        <w:rPr>
          <w:rFonts w:ascii="Times New Roman" w:hAnsi="Times New Roman" w:cs="Times New Roman"/>
          <w:sz w:val="28"/>
          <w:szCs w:val="28"/>
        </w:rPr>
        <w:t>некоторые из них.</w:t>
      </w:r>
    </w:p>
    <w:p w:rsidR="00754D9D" w:rsidRDefault="00754D9D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Безусловно, прежде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было бы логично показать взаимосвязь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морфемики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словообразования, а также фонетики с морфологией и орфографией. Наблюдая над структурой и семантикой слова, учащимся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представляется возможность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поработать над умением распознавать части речи, следовательно, это основа для применения орфографического правила, а также правильного определения синтаксической роли слов в предложении.</w:t>
      </w:r>
    </w:p>
    <w:p w:rsidR="0049339E" w:rsidRDefault="0049339E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Изучая второстепенные члены предложения, ребята часто их забывали, поэтому я предложила им вот эти небольшие стихотворения, легко запоминающиеся, и в то же время очень ёмкие, содержащие все основные пункты правила.</w:t>
      </w:r>
    </w:p>
    <w:p w:rsidR="00CE2BF2" w:rsidRPr="00CE2BF2" w:rsidRDefault="00CE2BF2" w:rsidP="00CC4DC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2BF2">
        <w:rPr>
          <w:rFonts w:ascii="Times New Roman" w:hAnsi="Times New Roman" w:cs="Times New Roman"/>
          <w:b/>
          <w:sz w:val="28"/>
          <w:szCs w:val="28"/>
        </w:rPr>
        <w:t>Дополнение.</w:t>
      </w:r>
    </w:p>
    <w:p w:rsidR="00CE2BF2" w:rsidRPr="00CE2BF2" w:rsidRDefault="00CE2BF2" w:rsidP="00CC4D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BF2">
        <w:rPr>
          <w:rFonts w:ascii="Times New Roman" w:hAnsi="Times New Roman" w:cs="Times New Roman"/>
          <w:b/>
          <w:bCs/>
          <w:sz w:val="28"/>
          <w:szCs w:val="28"/>
        </w:rPr>
        <w:t>-  -  -  -  -  -  -  -  -  -  -</w:t>
      </w:r>
    </w:p>
    <w:p w:rsidR="00CE2BF2" w:rsidRPr="00CE2BF2" w:rsidRDefault="00CE2BF2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BF2">
        <w:rPr>
          <w:rFonts w:ascii="Times New Roman" w:hAnsi="Times New Roman" w:cs="Times New Roman"/>
          <w:sz w:val="28"/>
          <w:szCs w:val="28"/>
        </w:rPr>
        <w:t xml:space="preserve">Вопросы косвенных падежей </w:t>
      </w:r>
    </w:p>
    <w:p w:rsidR="00CE2BF2" w:rsidRPr="00CE2BF2" w:rsidRDefault="00CE2BF2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BF2">
        <w:rPr>
          <w:rFonts w:ascii="Times New Roman" w:hAnsi="Times New Roman" w:cs="Times New Roman"/>
          <w:sz w:val="28"/>
          <w:szCs w:val="28"/>
        </w:rPr>
        <w:t xml:space="preserve">Ты безошибочно знаешь уже, </w:t>
      </w:r>
    </w:p>
    <w:p w:rsidR="00CE2BF2" w:rsidRPr="00CE2BF2" w:rsidRDefault="00CE2BF2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BF2">
        <w:rPr>
          <w:rFonts w:ascii="Times New Roman" w:hAnsi="Times New Roman" w:cs="Times New Roman"/>
          <w:sz w:val="28"/>
          <w:szCs w:val="28"/>
        </w:rPr>
        <w:t>Если задашь их без промедления,</w:t>
      </w:r>
    </w:p>
    <w:p w:rsidR="004648B5" w:rsidRDefault="00CE2BF2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BF2">
        <w:rPr>
          <w:rFonts w:ascii="Times New Roman" w:hAnsi="Times New Roman" w:cs="Times New Roman"/>
          <w:sz w:val="28"/>
          <w:szCs w:val="28"/>
        </w:rPr>
        <w:t>Сразу отыщутся ДОПОЛНЕНИЯ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2BF2" w:rsidRDefault="00CE2BF2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2BF2" w:rsidRDefault="00CE2BF2" w:rsidP="00CC4DC8">
      <w:pPr>
        <w:spacing w:after="0"/>
        <w:ind w:firstLine="567"/>
        <w:jc w:val="both"/>
        <w:rPr>
          <w:rFonts w:ascii="Times New Roman" w:hAnsi="Times New Roman" w:cs="Times New Roman"/>
          <w:b/>
          <w:sz w:val="20"/>
          <w:szCs w:val="28"/>
        </w:rPr>
      </w:pPr>
      <w:r w:rsidRPr="00CE2BF2">
        <w:rPr>
          <w:rFonts w:ascii="Times New Roman" w:hAnsi="Times New Roman" w:cs="Times New Roman"/>
          <w:b/>
          <w:sz w:val="28"/>
          <w:szCs w:val="28"/>
        </w:rPr>
        <w:t>Обстоятельство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E2BF2" w:rsidRPr="00CE2BF2" w:rsidRDefault="00CE2BF2" w:rsidP="00CC4DC8">
      <w:pPr>
        <w:spacing w:after="0"/>
        <w:ind w:firstLine="567"/>
        <w:jc w:val="both"/>
        <w:rPr>
          <w:rFonts w:ascii="Times New Roman" w:hAnsi="Times New Roman" w:cs="Times New Roman"/>
          <w:b/>
          <w:sz w:val="20"/>
          <w:szCs w:val="28"/>
        </w:rPr>
      </w:pPr>
      <w:r>
        <w:rPr>
          <w:rFonts w:ascii="Times New Roman" w:hAnsi="Times New Roman" w:cs="Times New Roman"/>
          <w:b/>
          <w:sz w:val="20"/>
          <w:szCs w:val="28"/>
        </w:rPr>
        <w:t xml:space="preserve">- . - . - . - . - . - . - . - . - . - . </w:t>
      </w:r>
    </w:p>
    <w:p w:rsidR="00CE2BF2" w:rsidRPr="00CE2BF2" w:rsidRDefault="00CE2BF2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BF2">
        <w:rPr>
          <w:rFonts w:ascii="Times New Roman" w:hAnsi="Times New Roman" w:cs="Times New Roman"/>
          <w:sz w:val="28"/>
          <w:szCs w:val="28"/>
        </w:rPr>
        <w:t xml:space="preserve">На вопросы ГДЕ? КОГДА? </w:t>
      </w:r>
    </w:p>
    <w:p w:rsidR="00CE2BF2" w:rsidRPr="00CE2BF2" w:rsidRDefault="00CE2BF2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BF2">
        <w:rPr>
          <w:rFonts w:ascii="Times New Roman" w:hAnsi="Times New Roman" w:cs="Times New Roman"/>
          <w:sz w:val="28"/>
          <w:szCs w:val="28"/>
        </w:rPr>
        <w:t>КАК? ОТКУДА?  и КУДА?</w:t>
      </w:r>
    </w:p>
    <w:p w:rsidR="00CE2BF2" w:rsidRPr="00CE2BF2" w:rsidRDefault="00CE2BF2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BF2">
        <w:rPr>
          <w:rFonts w:ascii="Times New Roman" w:hAnsi="Times New Roman" w:cs="Times New Roman"/>
          <w:sz w:val="28"/>
          <w:szCs w:val="28"/>
        </w:rPr>
        <w:t>Обстоятельство ответ</w:t>
      </w:r>
    </w:p>
    <w:p w:rsidR="00CE2BF2" w:rsidRDefault="00CE2BF2" w:rsidP="00CC4D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BF2">
        <w:rPr>
          <w:rFonts w:ascii="Times New Roman" w:hAnsi="Times New Roman" w:cs="Times New Roman"/>
          <w:sz w:val="28"/>
          <w:szCs w:val="28"/>
        </w:rPr>
        <w:t xml:space="preserve">Даст тебе всегда. </w:t>
      </w:r>
    </w:p>
    <w:p w:rsidR="00CE2BF2" w:rsidRDefault="00CE2BF2" w:rsidP="00CC4DC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2BF2">
        <w:rPr>
          <w:rFonts w:ascii="Times New Roman" w:hAnsi="Times New Roman" w:cs="Times New Roman"/>
          <w:b/>
          <w:sz w:val="28"/>
          <w:szCs w:val="28"/>
        </w:rPr>
        <w:t>Определение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E2BF2" w:rsidRPr="00CE2BF2" w:rsidRDefault="00CE2BF2" w:rsidP="00CC4DC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31750</wp:posOffset>
            </wp:positionV>
            <wp:extent cx="1152525" cy="142875"/>
            <wp:effectExtent l="19050" t="0" r="28575" b="0"/>
            <wp:wrapTight wrapText="bothSides">
              <wp:wrapPolygon edited="0">
                <wp:start x="-357" y="0"/>
                <wp:lineTo x="-357" y="20160"/>
                <wp:lineTo x="22136" y="20160"/>
                <wp:lineTo x="21779" y="2880"/>
                <wp:lineTo x="21779" y="0"/>
                <wp:lineTo x="-357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5" cstate="print"/>
                    <a:srcRect l="21865" t="60181" r="30547" b="29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2875"/>
                    </a:xfrm>
                    <a:prstGeom prst="rect">
                      <a:avLst/>
                    </a:prstGeom>
                    <a:solidFill>
                      <a:schemeClr val="bg2">
                        <a:lumMod val="90000"/>
                      </a:schemeClr>
                    </a:solidFill>
                    <a:ln w="9525">
                      <a:solidFill>
                        <a:schemeClr val="bg2">
                          <a:lumMod val="9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CE2BF2" w:rsidRPr="00CE2BF2" w:rsidRDefault="00CE2BF2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BF2">
        <w:rPr>
          <w:rFonts w:ascii="Times New Roman" w:hAnsi="Times New Roman" w:cs="Times New Roman"/>
          <w:sz w:val="28"/>
          <w:szCs w:val="28"/>
        </w:rPr>
        <w:t>Признак предмета или явления</w:t>
      </w:r>
    </w:p>
    <w:p w:rsidR="00CE2BF2" w:rsidRPr="00CE2BF2" w:rsidRDefault="00CE2BF2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BF2">
        <w:rPr>
          <w:rFonts w:ascii="Times New Roman" w:hAnsi="Times New Roman" w:cs="Times New Roman"/>
          <w:sz w:val="28"/>
          <w:szCs w:val="28"/>
        </w:rPr>
        <w:t>Обозначает определение.</w:t>
      </w:r>
    </w:p>
    <w:p w:rsidR="00CE2BF2" w:rsidRPr="00CE2BF2" w:rsidRDefault="00CE2BF2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BF2">
        <w:rPr>
          <w:rFonts w:ascii="Times New Roman" w:hAnsi="Times New Roman" w:cs="Times New Roman"/>
          <w:sz w:val="28"/>
          <w:szCs w:val="28"/>
        </w:rPr>
        <w:t>ЧЕЙ? и КАКОЙ? вопросы просты,</w:t>
      </w:r>
    </w:p>
    <w:p w:rsidR="00CE2BF2" w:rsidRDefault="00CE2BF2" w:rsidP="00CC4D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BF2">
        <w:rPr>
          <w:rFonts w:ascii="Times New Roman" w:hAnsi="Times New Roman" w:cs="Times New Roman"/>
          <w:sz w:val="28"/>
          <w:szCs w:val="28"/>
        </w:rPr>
        <w:t>Лишь не хватает волнистой черты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7FED" w:rsidRDefault="00A27FED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Почти у всех учеников, изучая спряжение, возникают проблемы  с запоминанием глаголов-исключений, относящихся ко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727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спряжению, их легко можно запомнить, если произнести в стихотворной форме.</w:t>
      </w:r>
    </w:p>
    <w:p w:rsidR="00A27FED" w:rsidRPr="00A27FED" w:rsidRDefault="00A27FED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7FED">
        <w:rPr>
          <w:rFonts w:ascii="Times New Roman" w:hAnsi="Times New Roman" w:cs="Times New Roman"/>
          <w:sz w:val="28"/>
          <w:szCs w:val="28"/>
        </w:rPr>
        <w:t>Слышать, видеть и обидеть,</w:t>
      </w:r>
    </w:p>
    <w:p w:rsidR="00A27FED" w:rsidRPr="00A27FED" w:rsidRDefault="00A27FED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7FED">
        <w:rPr>
          <w:rFonts w:ascii="Times New Roman" w:hAnsi="Times New Roman" w:cs="Times New Roman"/>
          <w:sz w:val="28"/>
          <w:szCs w:val="28"/>
        </w:rPr>
        <w:t>Гнать, держать и ненавидеть,</w:t>
      </w:r>
    </w:p>
    <w:p w:rsidR="00A27FED" w:rsidRPr="00A27FED" w:rsidRDefault="00A27FED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7FED">
        <w:rPr>
          <w:rFonts w:ascii="Times New Roman" w:hAnsi="Times New Roman" w:cs="Times New Roman"/>
          <w:sz w:val="28"/>
          <w:szCs w:val="28"/>
        </w:rPr>
        <w:t>Не дышать, вертеть, смотреть,</w:t>
      </w:r>
    </w:p>
    <w:p w:rsidR="00A27FED" w:rsidRDefault="00A27FED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7FED">
        <w:rPr>
          <w:rFonts w:ascii="Times New Roman" w:hAnsi="Times New Roman" w:cs="Times New Roman"/>
          <w:sz w:val="28"/>
          <w:szCs w:val="28"/>
        </w:rPr>
        <w:t xml:space="preserve">И зависеть, и терпеть. </w:t>
      </w:r>
    </w:p>
    <w:p w:rsidR="001C62CE" w:rsidRDefault="0049339E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каждый мой ученик без труда называет глаголы-исключения</w:t>
      </w:r>
      <w:r w:rsidR="00FB2B41">
        <w:rPr>
          <w:rFonts w:ascii="Times New Roman" w:hAnsi="Times New Roman" w:cs="Times New Roman"/>
          <w:sz w:val="28"/>
          <w:szCs w:val="28"/>
        </w:rPr>
        <w:t xml:space="preserve">, относящиеся ко </w:t>
      </w:r>
      <w:r w:rsidR="00FB2B4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727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спряжени</w:t>
      </w:r>
      <w:r w:rsidR="00FB2B41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7CD7" w:rsidRDefault="00EF7CD7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Изучаем имена существительные в форме родительного падежа множественного числа:</w:t>
      </w:r>
    </w:p>
    <w:p w:rsidR="00EF7CD7" w:rsidRDefault="00EF7CD7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КИЛОГРАММ – греч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ило - </w:t>
      </w:r>
      <w:r>
        <w:rPr>
          <w:rFonts w:ascii="Times New Roman" w:hAnsi="Times New Roman" w:cs="Times New Roman"/>
          <w:sz w:val="28"/>
          <w:szCs w:val="28"/>
        </w:rPr>
        <w:t xml:space="preserve"> тысяча. 1 кг =1000 г. </w:t>
      </w:r>
    </w:p>
    <w:p w:rsidR="00EF7CD7" w:rsidRDefault="00EF7CD7" w:rsidP="00CC4DC8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Вес колибри – полтора-два грамма.</w:t>
      </w:r>
    </w:p>
    <w:p w:rsidR="00EF7CD7" w:rsidRDefault="00EF7CD7" w:rsidP="00CC4DC8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Внимание! Р.п. мн.ч.: </w:t>
      </w:r>
      <w:r>
        <w:rPr>
          <w:rFonts w:ascii="Times New Roman" w:hAnsi="Times New Roman" w:cs="Times New Roman"/>
          <w:i/>
          <w:sz w:val="28"/>
          <w:szCs w:val="28"/>
        </w:rPr>
        <w:t>Нет пяти килограммов.</w:t>
      </w:r>
    </w:p>
    <w:p w:rsidR="00B8039D" w:rsidRDefault="00B8039D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Повторяем существительные в форме </w:t>
      </w:r>
      <w:r w:rsidR="00EF7CD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родительного падежа множественного числа:</w:t>
      </w:r>
    </w:p>
    <w:p w:rsidR="00EF7CD7" w:rsidRDefault="00B8039D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Шесть гектаров апельсинов</w:t>
      </w:r>
    </w:p>
    <w:p w:rsidR="00B8039D" w:rsidRDefault="00B8039D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Яблок, груш и мандаринов,</w:t>
      </w:r>
    </w:p>
    <w:p w:rsidR="00B8039D" w:rsidRDefault="00B8039D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Баклажанов – грядок пять, </w:t>
      </w:r>
    </w:p>
    <w:p w:rsidR="00B8039D" w:rsidRDefault="00B8039D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Помидоров – не собрать.</w:t>
      </w:r>
    </w:p>
    <w:p w:rsidR="00B8039D" w:rsidRDefault="00B8039D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детской сказке колобок</w:t>
      </w:r>
    </w:p>
    <w:p w:rsidR="00B8039D" w:rsidRDefault="00B8039D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траве катиться мог</w:t>
      </w:r>
    </w:p>
    <w:p w:rsidR="00B8039D" w:rsidRDefault="00B8039D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ботинок, без сапог,</w:t>
      </w:r>
    </w:p>
    <w:p w:rsidR="00FB2B41" w:rsidRDefault="00B8039D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носков и без чулок. </w:t>
      </w:r>
    </w:p>
    <w:p w:rsidR="001C62CE" w:rsidRDefault="001C62CE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 на уроках придумываем различные схемы и рисунки к правилам, чтобы проще запоминалось правило или те же слова</w:t>
      </w:r>
      <w:r w:rsidR="00FB2B4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исключения.</w:t>
      </w:r>
    </w:p>
    <w:p w:rsidR="00FA4C02" w:rsidRDefault="001C62CE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мы знаем, ч</w:t>
      </w:r>
      <w:r w:rsidR="00F13073">
        <w:rPr>
          <w:rFonts w:ascii="Times New Roman" w:hAnsi="Times New Roman" w:cs="Times New Roman"/>
          <w:sz w:val="28"/>
          <w:szCs w:val="28"/>
        </w:rPr>
        <w:t xml:space="preserve">то в корне слова после шипящих </w:t>
      </w:r>
      <w:r>
        <w:rPr>
          <w:rFonts w:ascii="Times New Roman" w:hAnsi="Times New Roman" w:cs="Times New Roman"/>
          <w:sz w:val="28"/>
          <w:szCs w:val="28"/>
        </w:rPr>
        <w:t xml:space="preserve">под ударением пишется </w:t>
      </w:r>
      <w:r w:rsidR="00FA4C02">
        <w:rPr>
          <w:rFonts w:ascii="Times New Roman" w:hAnsi="Times New Roman" w:cs="Times New Roman"/>
          <w:sz w:val="28"/>
          <w:szCs w:val="28"/>
        </w:rPr>
        <w:t>буква</w:t>
      </w:r>
      <w:proofErr w:type="gramStart"/>
      <w:r w:rsidR="00FA4C02">
        <w:rPr>
          <w:rFonts w:ascii="Times New Roman" w:hAnsi="Times New Roman" w:cs="Times New Roman"/>
          <w:sz w:val="28"/>
          <w:szCs w:val="28"/>
        </w:rPr>
        <w:t xml:space="preserve"> Ё</w:t>
      </w:r>
      <w:proofErr w:type="gramEnd"/>
      <w:r w:rsidR="00FA4C02">
        <w:rPr>
          <w:rFonts w:ascii="Times New Roman" w:hAnsi="Times New Roman" w:cs="Times New Roman"/>
          <w:sz w:val="28"/>
          <w:szCs w:val="28"/>
        </w:rPr>
        <w:t xml:space="preserve">, а </w:t>
      </w:r>
      <w:r w:rsidR="00F13073">
        <w:rPr>
          <w:rFonts w:ascii="Times New Roman" w:hAnsi="Times New Roman" w:cs="Times New Roman"/>
          <w:sz w:val="28"/>
          <w:szCs w:val="28"/>
        </w:rPr>
        <w:t xml:space="preserve"> в окончаниях </w:t>
      </w:r>
      <w:r>
        <w:rPr>
          <w:rFonts w:ascii="Times New Roman" w:hAnsi="Times New Roman" w:cs="Times New Roman"/>
          <w:sz w:val="28"/>
          <w:szCs w:val="28"/>
        </w:rPr>
        <w:t>и в суффикс</w:t>
      </w:r>
      <w:r w:rsidR="00F13073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– буква </w:t>
      </w:r>
      <w:r w:rsidR="00F13073">
        <w:rPr>
          <w:rFonts w:ascii="Times New Roman" w:hAnsi="Times New Roman" w:cs="Times New Roman"/>
          <w:sz w:val="28"/>
          <w:szCs w:val="28"/>
        </w:rPr>
        <w:t>О, легко запомнить домик с окошком, где живёт буква О (применяем приём «ассоциации», где сам домик – это окончание, крыша – это суффикс, труба домика – знак ударения</w:t>
      </w:r>
      <w:r w:rsidR="0049339E">
        <w:rPr>
          <w:rFonts w:ascii="Times New Roman" w:hAnsi="Times New Roman" w:cs="Times New Roman"/>
          <w:sz w:val="28"/>
          <w:szCs w:val="28"/>
        </w:rPr>
        <w:t>, а буква О - окошко</w:t>
      </w:r>
      <w:r w:rsidR="00A132C6">
        <w:rPr>
          <w:rFonts w:ascii="Times New Roman" w:hAnsi="Times New Roman" w:cs="Times New Roman"/>
          <w:sz w:val="28"/>
          <w:szCs w:val="28"/>
        </w:rPr>
        <w:t>), не забываем сделать оговорку, что в глаголах и отглагольных образованиях пишется Ё.</w:t>
      </w:r>
    </w:p>
    <w:p w:rsidR="00FA4C02" w:rsidRDefault="00FA4C02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140335</wp:posOffset>
            </wp:positionV>
            <wp:extent cx="3009900" cy="628650"/>
            <wp:effectExtent l="19050" t="0" r="0" b="0"/>
            <wp:wrapTight wrapText="bothSides">
              <wp:wrapPolygon edited="0">
                <wp:start x="-137" y="0"/>
                <wp:lineTo x="-137" y="20945"/>
                <wp:lineTo x="21600" y="20945"/>
                <wp:lineTo x="21600" y="0"/>
                <wp:lineTo x="-137" y="0"/>
              </wp:wrapPolygon>
            </wp:wrapTight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305" t="53334" r="19027" b="29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187960</wp:posOffset>
            </wp:positionV>
            <wp:extent cx="2438400" cy="581025"/>
            <wp:effectExtent l="19050" t="0" r="0" b="0"/>
            <wp:wrapTight wrapText="bothSides">
              <wp:wrapPolygon edited="0">
                <wp:start x="-169" y="0"/>
                <wp:lineTo x="-169" y="21246"/>
                <wp:lineTo x="21600" y="21246"/>
                <wp:lineTo x="21600" y="0"/>
                <wp:lineTo x="-169" y="0"/>
              </wp:wrapPolygon>
            </wp:wrapTight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305" t="33370" r="28648" b="50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C02" w:rsidRDefault="00FA4C02" w:rsidP="00CC4D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или </w:t>
      </w:r>
    </w:p>
    <w:p w:rsidR="00FA4C02" w:rsidRDefault="00FA4C02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073" w:rsidRDefault="00F13073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073" w:rsidRDefault="00F13073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это слова-исключения, которые пишутся с буквой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брошюра, жюри, парашют.</w:t>
      </w:r>
      <w:r w:rsidR="00C24894" w:rsidRPr="00C248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24894" w:rsidRPr="00C248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309880</wp:posOffset>
            </wp:positionV>
            <wp:extent cx="2228850" cy="857250"/>
            <wp:effectExtent l="19050" t="0" r="0" b="0"/>
            <wp:wrapTight wrapText="bothSides">
              <wp:wrapPolygon edited="0">
                <wp:start x="-185" y="0"/>
                <wp:lineTo x="-185" y="21120"/>
                <wp:lineTo x="21600" y="21120"/>
                <wp:lineTo x="21600" y="0"/>
                <wp:lineTo x="-185" y="0"/>
              </wp:wrapPolygon>
            </wp:wrapTight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946" t="33333" r="19829" b="3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073" w:rsidRDefault="00F13073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F4D40" w:rsidRDefault="0049339E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2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Правописание приставок ПР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>, ПРИ-</w:t>
      </w:r>
      <w:r w:rsidR="00F72856">
        <w:rPr>
          <w:rFonts w:ascii="Times New Roman" w:hAnsi="Times New Roman" w:cs="Times New Roman"/>
          <w:sz w:val="28"/>
          <w:szCs w:val="28"/>
        </w:rPr>
        <w:t xml:space="preserve">  –  одно из самых трудных правил русской орфографии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F72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2856">
        <w:rPr>
          <w:rFonts w:ascii="Times New Roman" w:hAnsi="Times New Roman" w:cs="Times New Roman"/>
          <w:sz w:val="28"/>
          <w:szCs w:val="28"/>
        </w:rPr>
        <w:t xml:space="preserve">Трудность его объясняется несколькими причинами. </w:t>
      </w:r>
    </w:p>
    <w:p w:rsidR="00BF4D40" w:rsidRDefault="00F72856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Во-первых, эти приставки на слух не различаются</w:t>
      </w:r>
      <w:r w:rsidR="00BF4D40">
        <w:rPr>
          <w:rFonts w:ascii="Times New Roman" w:hAnsi="Times New Roman" w:cs="Times New Roman"/>
          <w:sz w:val="28"/>
          <w:szCs w:val="28"/>
        </w:rPr>
        <w:t>. Можно привести достаточно примеров смешения данных приставок.</w:t>
      </w:r>
    </w:p>
    <w:p w:rsidR="00BF4D40" w:rsidRDefault="00BF4D40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Во-вторых, различие между этими приставками состоит только в их значении, которое ученик чаще всего</w:t>
      </w:r>
      <w:r w:rsidR="00FB2B41">
        <w:rPr>
          <w:rFonts w:ascii="Times New Roman" w:hAnsi="Times New Roman" w:cs="Times New Roman"/>
          <w:sz w:val="28"/>
          <w:szCs w:val="28"/>
        </w:rPr>
        <w:t xml:space="preserve"> не осознают. К тому же различия</w:t>
      </w:r>
      <w:r>
        <w:rPr>
          <w:rFonts w:ascii="Times New Roman" w:hAnsi="Times New Roman" w:cs="Times New Roman"/>
          <w:sz w:val="28"/>
          <w:szCs w:val="28"/>
        </w:rPr>
        <w:t xml:space="preserve"> в значении между ПР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ПРИ- обнаруживаются более или менее чётко далеко не всегда. Очень многие слова лишь частично примыкают к той или иной группе. Значения приходится домысливать, чтобы найти какое-то сходство. Например</w:t>
      </w:r>
      <w:r w:rsidR="00FB2B4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приставка ПР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имеет сходство с приставкой ПЕРЕ-: беспрерывно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бесперерывно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BF4D40" w:rsidRDefault="00BF4D40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В-третьих, слов с приставкой ПР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ПРИ-  очень много, большую часть из них приход</w:t>
      </w:r>
      <w:r w:rsidR="00BE3775">
        <w:rPr>
          <w:rFonts w:ascii="Times New Roman" w:hAnsi="Times New Roman" w:cs="Times New Roman"/>
          <w:sz w:val="28"/>
          <w:szCs w:val="28"/>
        </w:rPr>
        <w:t xml:space="preserve">ится брать механической памятью: их значения так изменились, что они не подходят к тому правилу, которое мы предлагаем учащимся ( в большей мере это относится к словам с приставкой ПРЕ-). </w:t>
      </w:r>
    </w:p>
    <w:p w:rsidR="00BE3775" w:rsidRDefault="00BE3775" w:rsidP="003D1656">
      <w:pPr>
        <w:tabs>
          <w:tab w:val="left" w:pos="6237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 трудны слова с приставкой ПР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>. Приставка ПРЕ- является как бы живы</w:t>
      </w:r>
      <w:r w:rsidR="00B90D4C">
        <w:rPr>
          <w:rFonts w:ascii="Times New Roman" w:hAnsi="Times New Roman" w:cs="Times New Roman"/>
          <w:sz w:val="28"/>
          <w:szCs w:val="28"/>
        </w:rPr>
        <w:t>м архаизмом – как вариант приставки ПЕРЕ- (неполногласный). По этой причине слова с приставкой ПР</w:t>
      </w:r>
      <w:proofErr w:type="gramStart"/>
      <w:r w:rsidR="00B90D4C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B90D4C">
        <w:rPr>
          <w:rFonts w:ascii="Times New Roman" w:hAnsi="Times New Roman" w:cs="Times New Roman"/>
          <w:sz w:val="28"/>
          <w:szCs w:val="28"/>
        </w:rPr>
        <w:t xml:space="preserve"> употребляются в высоком стиле, в научном и деловом. Слова </w:t>
      </w:r>
      <w:r w:rsidR="00B90D4C">
        <w:rPr>
          <w:rFonts w:ascii="Times New Roman" w:hAnsi="Times New Roman" w:cs="Times New Roman"/>
          <w:i/>
          <w:sz w:val="28"/>
          <w:szCs w:val="28"/>
        </w:rPr>
        <w:t xml:space="preserve">распределение, преимущество, преодоление, </w:t>
      </w:r>
      <w:proofErr w:type="gramStart"/>
      <w:r w:rsidR="00B90D4C">
        <w:rPr>
          <w:rFonts w:ascii="Times New Roman" w:hAnsi="Times New Roman" w:cs="Times New Roman"/>
          <w:i/>
          <w:sz w:val="28"/>
          <w:szCs w:val="28"/>
        </w:rPr>
        <w:t>пресловутый</w:t>
      </w:r>
      <w:proofErr w:type="gramEnd"/>
      <w:r w:rsidR="00B90D4C">
        <w:rPr>
          <w:rFonts w:ascii="Times New Roman" w:hAnsi="Times New Roman" w:cs="Times New Roman"/>
          <w:i/>
          <w:sz w:val="28"/>
          <w:szCs w:val="28"/>
        </w:rPr>
        <w:t xml:space="preserve">, преподавание и др. </w:t>
      </w:r>
      <w:r w:rsidR="00B90D4C">
        <w:rPr>
          <w:rFonts w:ascii="Times New Roman" w:hAnsi="Times New Roman" w:cs="Times New Roman"/>
          <w:sz w:val="28"/>
          <w:szCs w:val="28"/>
        </w:rPr>
        <w:t xml:space="preserve">существуют вне разговорного стиля. Но многие из них ученик  вынужден научиться писать, изучая предметы историю, географию, химию, биологию, физику и др. Конечно же, было бы хорошо, если бы каждый предметник важнейшие термины своего предмета разучивал не только семантически, но и </w:t>
      </w:r>
      <w:proofErr w:type="spellStart"/>
      <w:r w:rsidR="00B90D4C">
        <w:rPr>
          <w:rFonts w:ascii="Times New Roman" w:hAnsi="Times New Roman" w:cs="Times New Roman"/>
          <w:sz w:val="28"/>
          <w:szCs w:val="28"/>
        </w:rPr>
        <w:t>орфографически</w:t>
      </w:r>
      <w:proofErr w:type="spellEnd"/>
      <w:r w:rsidR="00B90D4C">
        <w:rPr>
          <w:rFonts w:ascii="Times New Roman" w:hAnsi="Times New Roman" w:cs="Times New Roman"/>
          <w:sz w:val="28"/>
          <w:szCs w:val="28"/>
        </w:rPr>
        <w:t>, или хотя бы обращал</w:t>
      </w:r>
      <w:r w:rsidR="00FB2B41">
        <w:rPr>
          <w:rFonts w:ascii="Times New Roman" w:hAnsi="Times New Roman" w:cs="Times New Roman"/>
          <w:sz w:val="28"/>
          <w:szCs w:val="28"/>
        </w:rPr>
        <w:t xml:space="preserve"> </w:t>
      </w:r>
      <w:r w:rsidR="004A3CCD">
        <w:rPr>
          <w:rFonts w:ascii="Times New Roman" w:hAnsi="Times New Roman" w:cs="Times New Roman"/>
          <w:sz w:val="28"/>
          <w:szCs w:val="28"/>
        </w:rPr>
        <w:t xml:space="preserve">внимание на правописание слов. </w:t>
      </w:r>
    </w:p>
    <w:p w:rsidR="004A3CCD" w:rsidRDefault="004A3CCD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Приставка ПР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>, наоборот, исконно русская, и большинство слов с этой приставкой содержит значения, указанные в правилах правописания и почти всякое слово обозначает либо присоединение, приближение, либо близость, неполное действие. Эти значения как-то ближе сознанию учеников и легче ими обнаруживаются. Большинство слов с приставкой ПР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принадлежат разговорному стилю, и очень многие из них входят в активный словарный запас ученика. Лишь небольшая часть из них требует особого внимания при обучении, то есть механического запоминания ил</w:t>
      </w:r>
      <w:r w:rsidR="002065B7">
        <w:rPr>
          <w:rFonts w:ascii="Times New Roman" w:hAnsi="Times New Roman" w:cs="Times New Roman"/>
          <w:sz w:val="28"/>
          <w:szCs w:val="28"/>
        </w:rPr>
        <w:t xml:space="preserve">и дополнительного замечания </w:t>
      </w:r>
      <w:proofErr w:type="gramStart"/>
      <w:r w:rsidR="002065B7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2065B7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значении.</w:t>
      </w:r>
    </w:p>
    <w:p w:rsidR="004A3CCD" w:rsidRDefault="004A3CCD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методике есть приёмы, облегчающие усвоение трудных орфографических правил, запомина</w:t>
      </w:r>
      <w:r w:rsidR="002065B7">
        <w:rPr>
          <w:rFonts w:ascii="Times New Roman" w:hAnsi="Times New Roman" w:cs="Times New Roman"/>
          <w:sz w:val="28"/>
          <w:szCs w:val="28"/>
        </w:rPr>
        <w:t>ния</w:t>
      </w:r>
      <w:r>
        <w:rPr>
          <w:rFonts w:ascii="Times New Roman" w:hAnsi="Times New Roman" w:cs="Times New Roman"/>
          <w:sz w:val="28"/>
          <w:szCs w:val="28"/>
        </w:rPr>
        <w:t xml:space="preserve"> значений приставок,  но полностью снять трудности, разумеется, невозможно.</w:t>
      </w:r>
    </w:p>
    <w:p w:rsidR="003D1656" w:rsidRDefault="00DA0D43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вот на помощь </w:t>
      </w:r>
      <w:r w:rsidR="00434242">
        <w:rPr>
          <w:rFonts w:ascii="Times New Roman" w:hAnsi="Times New Roman" w:cs="Times New Roman"/>
          <w:sz w:val="28"/>
          <w:szCs w:val="28"/>
        </w:rPr>
        <w:t>приходят рисунки</w:t>
      </w:r>
      <w:r>
        <w:rPr>
          <w:rFonts w:ascii="Times New Roman" w:hAnsi="Times New Roman" w:cs="Times New Roman"/>
          <w:sz w:val="28"/>
          <w:szCs w:val="28"/>
        </w:rPr>
        <w:t>-схемы, которые легко запомнить.</w:t>
      </w:r>
      <w:r w:rsidR="004342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1656" w:rsidRDefault="003D1656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937260</wp:posOffset>
            </wp:positionV>
            <wp:extent cx="1238250" cy="371475"/>
            <wp:effectExtent l="19050" t="0" r="0" b="0"/>
            <wp:wrapTight wrapText="bothSides">
              <wp:wrapPolygon edited="0">
                <wp:start x="-332" y="0"/>
                <wp:lineTo x="-332" y="21046"/>
                <wp:lineTo x="21600" y="21046"/>
                <wp:lineTo x="21600" y="0"/>
                <wp:lineTo x="-332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617" t="4117" r="38749" b="84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937260</wp:posOffset>
            </wp:positionV>
            <wp:extent cx="1704975" cy="1038225"/>
            <wp:effectExtent l="19050" t="0" r="9525" b="0"/>
            <wp:wrapTight wrapText="bothSides">
              <wp:wrapPolygon edited="0">
                <wp:start x="-241" y="0"/>
                <wp:lineTo x="-241" y="21402"/>
                <wp:lineTo x="21721" y="21402"/>
                <wp:lineTo x="21721" y="0"/>
                <wp:lineTo x="-241" y="0"/>
              </wp:wrapPolygon>
            </wp:wrapTight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186" t="4619" r="12715" b="2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-415290</wp:posOffset>
            </wp:positionV>
            <wp:extent cx="1995805" cy="1104900"/>
            <wp:effectExtent l="19050" t="0" r="4445" b="0"/>
            <wp:wrapTight wrapText="bothSides">
              <wp:wrapPolygon edited="0">
                <wp:start x="-206" y="0"/>
                <wp:lineTo x="-206" y="21228"/>
                <wp:lineTo x="21648" y="21228"/>
                <wp:lineTo x="21648" y="0"/>
                <wp:lineTo x="-206" y="0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897" r="13736" b="17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-415290</wp:posOffset>
            </wp:positionV>
            <wp:extent cx="1828800" cy="1038225"/>
            <wp:effectExtent l="19050" t="0" r="0" b="0"/>
            <wp:wrapTight wrapText="bothSides">
              <wp:wrapPolygon edited="0">
                <wp:start x="-225" y="0"/>
                <wp:lineTo x="-225" y="21402"/>
                <wp:lineTo x="21600" y="21402"/>
                <wp:lineTo x="21600" y="0"/>
                <wp:lineTo x="-22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979" t="8718" r="6040" b="3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-415290</wp:posOffset>
            </wp:positionV>
            <wp:extent cx="2019300" cy="1171575"/>
            <wp:effectExtent l="19050" t="0" r="0" b="0"/>
            <wp:wrapTight wrapText="bothSides">
              <wp:wrapPolygon edited="0">
                <wp:start x="-204" y="0"/>
                <wp:lineTo x="-204" y="21424"/>
                <wp:lineTo x="21600" y="21424"/>
                <wp:lineTo x="21600" y="0"/>
                <wp:lineTo x="-204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148" t="5641" r="7162" b="3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656" w:rsidRDefault="003D1656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217805</wp:posOffset>
            </wp:positionV>
            <wp:extent cx="1152525" cy="466725"/>
            <wp:effectExtent l="19050" t="0" r="9525" b="0"/>
            <wp:wrapTight wrapText="bothSides">
              <wp:wrapPolygon edited="0">
                <wp:start x="-357" y="0"/>
                <wp:lineTo x="-357" y="21159"/>
                <wp:lineTo x="21779" y="21159"/>
                <wp:lineTo x="21779" y="0"/>
                <wp:lineTo x="-357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832" t="36154" r="37306" b="4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656" w:rsidRDefault="003D1656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1656" w:rsidRDefault="003D1656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213995</wp:posOffset>
            </wp:positionV>
            <wp:extent cx="1247775" cy="381000"/>
            <wp:effectExtent l="19050" t="0" r="9525" b="0"/>
            <wp:wrapTight wrapText="bothSides">
              <wp:wrapPolygon edited="0">
                <wp:start x="-330" y="0"/>
                <wp:lineTo x="-330" y="20520"/>
                <wp:lineTo x="21765" y="20520"/>
                <wp:lineTo x="21765" y="0"/>
                <wp:lineTo x="-33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098" t="54872" r="41155" b="2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656" w:rsidRDefault="003D1656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1656" w:rsidRDefault="003D1656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7FED" w:rsidRDefault="00434242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каждый знает, если приставка обозначает присоединение, приближение, близость, неполное действие, то в ней пишется буква И ( это приставка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>-).</w:t>
      </w:r>
    </w:p>
    <w:p w:rsidR="00434242" w:rsidRDefault="00434242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приставка близка по значению к слову </w:t>
      </w:r>
      <w:r w:rsidR="001767F0">
        <w:rPr>
          <w:rFonts w:ascii="Times New Roman" w:hAnsi="Times New Roman" w:cs="Times New Roman"/>
          <w:i/>
          <w:sz w:val="28"/>
          <w:szCs w:val="28"/>
        </w:rPr>
        <w:t xml:space="preserve">очень </w:t>
      </w:r>
      <w:r w:rsidR="001767F0">
        <w:rPr>
          <w:rFonts w:ascii="Times New Roman" w:hAnsi="Times New Roman" w:cs="Times New Roman"/>
          <w:sz w:val="28"/>
          <w:szCs w:val="28"/>
        </w:rPr>
        <w:t xml:space="preserve">или к приставке </w:t>
      </w:r>
      <w:proofErr w:type="gramStart"/>
      <w:r w:rsidR="001767F0">
        <w:rPr>
          <w:rFonts w:ascii="Times New Roman" w:hAnsi="Times New Roman" w:cs="Times New Roman"/>
          <w:sz w:val="28"/>
          <w:szCs w:val="28"/>
        </w:rPr>
        <w:t>ПЕРЕ</w:t>
      </w:r>
      <w:proofErr w:type="gramEnd"/>
      <w:r w:rsidR="001767F0">
        <w:rPr>
          <w:rFonts w:ascii="Times New Roman" w:hAnsi="Times New Roman" w:cs="Times New Roman"/>
          <w:sz w:val="28"/>
          <w:szCs w:val="28"/>
        </w:rPr>
        <w:t>-, то в ней пишется буква Е (это приставка ПРЕ-).</w:t>
      </w:r>
    </w:p>
    <w:p w:rsidR="00B8039D" w:rsidRDefault="00427BC5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 </w:t>
      </w:r>
      <w:r w:rsidR="003D1656">
        <w:rPr>
          <w:rFonts w:ascii="Times New Roman" w:hAnsi="Times New Roman" w:cs="Times New Roman"/>
          <w:sz w:val="28"/>
          <w:szCs w:val="28"/>
        </w:rPr>
        <w:t xml:space="preserve">на любом уроке, будь то история, физика, математика, химия, биология и др., работать с текстом, </w:t>
      </w:r>
      <w:r w:rsidR="00C3659B">
        <w:rPr>
          <w:rFonts w:ascii="Times New Roman" w:hAnsi="Times New Roman" w:cs="Times New Roman"/>
          <w:sz w:val="28"/>
          <w:szCs w:val="28"/>
        </w:rPr>
        <w:t xml:space="preserve">и </w:t>
      </w:r>
      <w:r w:rsidR="003D1656">
        <w:rPr>
          <w:rFonts w:ascii="Times New Roman" w:hAnsi="Times New Roman" w:cs="Times New Roman"/>
          <w:sz w:val="28"/>
          <w:szCs w:val="28"/>
        </w:rPr>
        <w:t>работать так, чтобы ученикам было интересно. У</w:t>
      </w:r>
      <w:r>
        <w:rPr>
          <w:rFonts w:ascii="Times New Roman" w:hAnsi="Times New Roman" w:cs="Times New Roman"/>
          <w:sz w:val="28"/>
          <w:szCs w:val="28"/>
        </w:rPr>
        <w:t>мение самостоятельно и эффективно работ</w:t>
      </w:r>
      <w:r w:rsidR="00C3659B">
        <w:rPr>
          <w:rFonts w:ascii="Times New Roman" w:hAnsi="Times New Roman" w:cs="Times New Roman"/>
          <w:sz w:val="28"/>
          <w:szCs w:val="28"/>
        </w:rPr>
        <w:t xml:space="preserve">ать  с учебным текстом, выполнять данное задание – важный вид деятельности, так как </w:t>
      </w:r>
      <w:r>
        <w:rPr>
          <w:rFonts w:ascii="Times New Roman" w:hAnsi="Times New Roman" w:cs="Times New Roman"/>
          <w:sz w:val="28"/>
          <w:szCs w:val="28"/>
        </w:rPr>
        <w:t xml:space="preserve"> развивается память, внимание, техника чтения</w:t>
      </w:r>
      <w:r w:rsidR="00CC299A">
        <w:rPr>
          <w:rFonts w:ascii="Times New Roman" w:hAnsi="Times New Roman" w:cs="Times New Roman"/>
          <w:sz w:val="28"/>
          <w:szCs w:val="28"/>
        </w:rPr>
        <w:t>, интонация говорения, темп и тембр речи.</w:t>
      </w:r>
    </w:p>
    <w:p w:rsidR="00226FF2" w:rsidRDefault="00CC299A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Тексты беру небольшие</w:t>
      </w:r>
      <w:r w:rsidR="00921DB9">
        <w:rPr>
          <w:rFonts w:ascii="Times New Roman" w:hAnsi="Times New Roman" w:cs="Times New Roman"/>
          <w:sz w:val="28"/>
          <w:szCs w:val="28"/>
        </w:rPr>
        <w:t xml:space="preserve">. </w:t>
      </w:r>
      <w:r w:rsidR="00226FF2">
        <w:rPr>
          <w:rFonts w:ascii="Times New Roman" w:hAnsi="Times New Roman" w:cs="Times New Roman"/>
          <w:sz w:val="28"/>
          <w:szCs w:val="28"/>
        </w:rPr>
        <w:t>Сначала предлагаю ученикам прочитать текст полностью,</w:t>
      </w:r>
      <w:r w:rsidR="00E85E0C">
        <w:rPr>
          <w:rFonts w:ascii="Times New Roman" w:hAnsi="Times New Roman" w:cs="Times New Roman"/>
          <w:sz w:val="28"/>
          <w:szCs w:val="28"/>
        </w:rPr>
        <w:t xml:space="preserve"> для того чтобы осознали </w:t>
      </w:r>
      <w:r w:rsidR="00921DB9">
        <w:rPr>
          <w:rFonts w:ascii="Times New Roman" w:hAnsi="Times New Roman" w:cs="Times New Roman"/>
          <w:sz w:val="28"/>
          <w:szCs w:val="28"/>
        </w:rPr>
        <w:t>и запомнили</w:t>
      </w:r>
      <w:r w:rsidR="00E85E0C">
        <w:rPr>
          <w:rFonts w:ascii="Times New Roman" w:hAnsi="Times New Roman" w:cs="Times New Roman"/>
          <w:sz w:val="28"/>
          <w:szCs w:val="28"/>
        </w:rPr>
        <w:t xml:space="preserve">, </w:t>
      </w:r>
      <w:r w:rsidR="00921DB9">
        <w:rPr>
          <w:rFonts w:ascii="Times New Roman" w:hAnsi="Times New Roman" w:cs="Times New Roman"/>
          <w:sz w:val="28"/>
          <w:szCs w:val="28"/>
        </w:rPr>
        <w:t xml:space="preserve">чтобы сложилась целостная картина прочитанного, </w:t>
      </w:r>
      <w:r w:rsidR="00226FF2">
        <w:rPr>
          <w:rFonts w:ascii="Times New Roman" w:hAnsi="Times New Roman" w:cs="Times New Roman"/>
          <w:sz w:val="28"/>
          <w:szCs w:val="28"/>
        </w:rPr>
        <w:t xml:space="preserve"> а затем </w:t>
      </w:r>
      <w:r w:rsidR="00DA0D43">
        <w:rPr>
          <w:rFonts w:ascii="Times New Roman" w:hAnsi="Times New Roman" w:cs="Times New Roman"/>
          <w:sz w:val="28"/>
          <w:szCs w:val="28"/>
        </w:rPr>
        <w:t>«</w:t>
      </w:r>
      <w:r w:rsidR="00921DB9">
        <w:rPr>
          <w:rFonts w:ascii="Times New Roman" w:hAnsi="Times New Roman" w:cs="Times New Roman"/>
          <w:sz w:val="28"/>
          <w:szCs w:val="28"/>
        </w:rPr>
        <w:t xml:space="preserve">прочитать </w:t>
      </w:r>
      <w:r w:rsidR="00226FF2">
        <w:rPr>
          <w:rFonts w:ascii="Times New Roman" w:hAnsi="Times New Roman" w:cs="Times New Roman"/>
          <w:sz w:val="28"/>
          <w:szCs w:val="28"/>
        </w:rPr>
        <w:t>глазками» (читают про себя), «прочитать мне на ушко» (читают шёпотом), «птичий гам» (читают в полголоса), «я на другом берегу» (читают во весь голос).</w:t>
      </w:r>
      <w:r>
        <w:rPr>
          <w:rFonts w:ascii="Times New Roman" w:hAnsi="Times New Roman" w:cs="Times New Roman"/>
          <w:sz w:val="28"/>
          <w:szCs w:val="28"/>
        </w:rPr>
        <w:t xml:space="preserve"> Ребятам очень нравится данный приём.</w:t>
      </w:r>
    </w:p>
    <w:p w:rsidR="008F391F" w:rsidRDefault="00921DB9" w:rsidP="00CC4DC8">
      <w:pPr>
        <w:shd w:val="clear" w:color="auto" w:fill="FFFFFF"/>
        <w:spacing w:line="360" w:lineRule="atLeast"/>
        <w:ind w:firstLine="567"/>
        <w:jc w:val="both"/>
        <w:rPr>
          <w:rFonts w:ascii="Arial" w:eastAsia="Times New Roman" w:hAnsi="Arial" w:cs="Arial"/>
          <w:color w:val="000080"/>
          <w:sz w:val="27"/>
          <w:szCs w:val="27"/>
          <w:lang w:eastAsia="ru-RU"/>
        </w:rPr>
      </w:pPr>
      <w:r w:rsidRPr="0098692B">
        <w:rPr>
          <w:rFonts w:ascii="Times New Roman" w:hAnsi="Times New Roman" w:cs="Times New Roman"/>
          <w:sz w:val="28"/>
          <w:szCs w:val="28"/>
        </w:rPr>
        <w:t>Приём «Орфографический конструктор»</w:t>
      </w:r>
      <w:r w:rsidR="0098692B" w:rsidRPr="0098692B">
        <w:rPr>
          <w:rFonts w:ascii="Times New Roman" w:hAnsi="Times New Roman" w:cs="Times New Roman"/>
          <w:sz w:val="28"/>
          <w:szCs w:val="28"/>
        </w:rPr>
        <w:t xml:space="preserve">. </w:t>
      </w:r>
      <w:r w:rsidR="0098692B">
        <w:rPr>
          <w:rFonts w:ascii="Times New Roman" w:hAnsi="Times New Roman" w:cs="Times New Roman"/>
          <w:sz w:val="28"/>
          <w:szCs w:val="28"/>
        </w:rPr>
        <w:t xml:space="preserve"> </w:t>
      </w:r>
      <w:r w:rsidR="0098692B" w:rsidRPr="0098692B">
        <w:rPr>
          <w:rFonts w:ascii="Times New Roman" w:hAnsi="Times New Roman" w:cs="Times New Roman"/>
          <w:sz w:val="28"/>
          <w:szCs w:val="28"/>
        </w:rPr>
        <w:t xml:space="preserve"> Что такое </w:t>
      </w:r>
      <w:r w:rsidR="0098692B">
        <w:rPr>
          <w:rFonts w:ascii="Times New Roman" w:hAnsi="Times New Roman" w:cs="Times New Roman"/>
          <w:sz w:val="28"/>
          <w:szCs w:val="28"/>
        </w:rPr>
        <w:t>«</w:t>
      </w:r>
      <w:r w:rsidR="0098692B" w:rsidRPr="0098692B">
        <w:rPr>
          <w:rFonts w:ascii="Times New Roman" w:hAnsi="Times New Roman" w:cs="Times New Roman"/>
          <w:sz w:val="28"/>
          <w:szCs w:val="28"/>
        </w:rPr>
        <w:t>конструктор</w:t>
      </w:r>
      <w:r w:rsidR="0098692B">
        <w:rPr>
          <w:rFonts w:ascii="Times New Roman" w:hAnsi="Times New Roman" w:cs="Times New Roman"/>
          <w:sz w:val="28"/>
          <w:szCs w:val="28"/>
        </w:rPr>
        <w:t>»</w:t>
      </w:r>
      <w:r w:rsidR="0098692B" w:rsidRPr="0098692B">
        <w:rPr>
          <w:rFonts w:ascii="Times New Roman" w:hAnsi="Times New Roman" w:cs="Times New Roman"/>
          <w:sz w:val="28"/>
          <w:szCs w:val="28"/>
        </w:rPr>
        <w:t xml:space="preserve">? Это </w:t>
      </w:r>
      <w:r w:rsidR="0098692B" w:rsidRPr="00986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детский игровой набор для моделирования, состоящий из набора деталей, соединительных элементов. Так и здесь.</w:t>
      </w:r>
      <w:r w:rsidR="00986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</w:t>
      </w:r>
      <w:r w:rsidR="00DA0D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сами </w:t>
      </w:r>
      <w:r w:rsidR="00986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строим текст так, как мы можем, как запоминаем, но, разумеется,  на основе готового текста. </w:t>
      </w:r>
      <w:r w:rsidR="00097C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Данная работа состоит из двух этапов. </w:t>
      </w:r>
      <w:r w:rsidR="00986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Класс</w:t>
      </w:r>
      <w:r w:rsidR="00097C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делится на несколько групп по пять – шесть </w:t>
      </w:r>
      <w:r w:rsidR="00986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человек</w:t>
      </w:r>
      <w:r w:rsidR="008F39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Текст находится у учителя, к которому выходят по </w:t>
      </w:r>
      <w:r w:rsidR="00097C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одному</w:t>
      </w:r>
      <w:r w:rsidR="008F39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участнику из каждой группы, перед ними стоит задача – запомнить отрывок текста и продиктовать его группе и записать самому. Так, пока не будет записан весь текст, после этого последнему участнику даётся возможность прочитать весь текс, для того чтобы дописать недописанное, забытое, возможно, посмотреть знаки препинания и исправить их. После проделанной работы сравниваются тексты</w:t>
      </w:r>
      <w:r w:rsidR="00097C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выставляются оценки.</w:t>
      </w:r>
      <w:hyperlink r:id="rId15" w:tgtFrame="_blank" w:history="1"/>
    </w:p>
    <w:p w:rsidR="003C35AB" w:rsidRDefault="008F391F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4DC8">
        <w:rPr>
          <w:rFonts w:ascii="Times New Roman" w:hAnsi="Times New Roman" w:cs="Times New Roman"/>
          <w:sz w:val="28"/>
          <w:szCs w:val="28"/>
        </w:rPr>
        <w:t xml:space="preserve">Данный приём </w:t>
      </w:r>
      <w:r w:rsidR="00921DB9" w:rsidRPr="00CC4DC8">
        <w:rPr>
          <w:rFonts w:ascii="Times New Roman" w:hAnsi="Times New Roman" w:cs="Times New Roman"/>
          <w:sz w:val="28"/>
          <w:szCs w:val="28"/>
        </w:rPr>
        <w:t>похож на «Диктант дружбы»</w:t>
      </w:r>
      <w:r w:rsidRPr="00CC4DC8">
        <w:rPr>
          <w:rFonts w:ascii="Times New Roman" w:hAnsi="Times New Roman" w:cs="Times New Roman"/>
          <w:sz w:val="28"/>
          <w:szCs w:val="28"/>
        </w:rPr>
        <w:t xml:space="preserve"> и </w:t>
      </w:r>
      <w:r w:rsidR="00921DB9" w:rsidRPr="00CC4DC8">
        <w:rPr>
          <w:rFonts w:ascii="Times New Roman" w:hAnsi="Times New Roman" w:cs="Times New Roman"/>
          <w:sz w:val="28"/>
          <w:szCs w:val="28"/>
        </w:rPr>
        <w:t xml:space="preserve"> предполагает</w:t>
      </w:r>
      <w:r w:rsidR="003C35AB" w:rsidRPr="00CC4DC8">
        <w:rPr>
          <w:rFonts w:ascii="Times New Roman" w:hAnsi="Times New Roman" w:cs="Times New Roman"/>
          <w:sz w:val="28"/>
          <w:szCs w:val="28"/>
        </w:rPr>
        <w:t>, в первую очередь,</w:t>
      </w:r>
      <w:r w:rsidR="00921DB9" w:rsidRPr="00CC4DC8">
        <w:rPr>
          <w:rFonts w:ascii="Times New Roman" w:hAnsi="Times New Roman" w:cs="Times New Roman"/>
          <w:sz w:val="28"/>
          <w:szCs w:val="28"/>
        </w:rPr>
        <w:t xml:space="preserve"> развитие  у учеников «чувства локтя», сопереж</w:t>
      </w:r>
      <w:r w:rsidR="0098692B" w:rsidRPr="00CC4DC8">
        <w:rPr>
          <w:rFonts w:ascii="Times New Roman" w:hAnsi="Times New Roman" w:cs="Times New Roman"/>
          <w:sz w:val="28"/>
          <w:szCs w:val="28"/>
        </w:rPr>
        <w:t>ивания</w:t>
      </w:r>
      <w:r w:rsidR="003C35AB" w:rsidRPr="00CC4DC8">
        <w:rPr>
          <w:rFonts w:ascii="Times New Roman" w:hAnsi="Times New Roman" w:cs="Times New Roman"/>
          <w:sz w:val="28"/>
          <w:szCs w:val="28"/>
        </w:rPr>
        <w:t xml:space="preserve"> </w:t>
      </w:r>
      <w:r w:rsidRPr="00CC4DC8">
        <w:rPr>
          <w:rFonts w:ascii="Times New Roman" w:hAnsi="Times New Roman" w:cs="Times New Roman"/>
          <w:sz w:val="28"/>
          <w:szCs w:val="28"/>
        </w:rPr>
        <w:t xml:space="preserve">друг </w:t>
      </w:r>
      <w:r w:rsidR="003C35AB" w:rsidRPr="00CC4DC8">
        <w:rPr>
          <w:rFonts w:ascii="Times New Roman" w:hAnsi="Times New Roman" w:cs="Times New Roman"/>
          <w:sz w:val="28"/>
          <w:szCs w:val="28"/>
        </w:rPr>
        <w:t xml:space="preserve">за друга и, естественно, за себя, так как </w:t>
      </w:r>
      <w:r w:rsidR="0098692B" w:rsidRPr="00CC4DC8">
        <w:rPr>
          <w:rFonts w:ascii="Times New Roman" w:hAnsi="Times New Roman" w:cs="Times New Roman"/>
          <w:sz w:val="28"/>
          <w:szCs w:val="28"/>
        </w:rPr>
        <w:t xml:space="preserve">от </w:t>
      </w:r>
      <w:r w:rsidR="003C35AB" w:rsidRPr="00CC4DC8">
        <w:rPr>
          <w:rFonts w:ascii="Times New Roman" w:hAnsi="Times New Roman" w:cs="Times New Roman"/>
          <w:sz w:val="28"/>
          <w:szCs w:val="28"/>
        </w:rPr>
        <w:t>результат</w:t>
      </w:r>
      <w:r w:rsidR="0098692B" w:rsidRPr="00CC4DC8">
        <w:rPr>
          <w:rFonts w:ascii="Times New Roman" w:hAnsi="Times New Roman" w:cs="Times New Roman"/>
          <w:sz w:val="28"/>
          <w:szCs w:val="28"/>
        </w:rPr>
        <w:t>а</w:t>
      </w:r>
      <w:r w:rsidR="003C35AB" w:rsidRPr="00CC4DC8">
        <w:rPr>
          <w:rFonts w:ascii="Times New Roman" w:hAnsi="Times New Roman" w:cs="Times New Roman"/>
          <w:sz w:val="28"/>
          <w:szCs w:val="28"/>
        </w:rPr>
        <w:t xml:space="preserve"> работы сотоварищей</w:t>
      </w:r>
      <w:r w:rsidR="0098692B" w:rsidRPr="00CC4DC8">
        <w:rPr>
          <w:rFonts w:ascii="Times New Roman" w:hAnsi="Times New Roman" w:cs="Times New Roman"/>
          <w:sz w:val="28"/>
          <w:szCs w:val="28"/>
        </w:rPr>
        <w:t xml:space="preserve"> будет зависеть оценка каждого члена группы, важно уметь работать не только индивидуально, но и коллективно. Во-вторых, </w:t>
      </w:r>
      <w:r w:rsidRPr="00CC4DC8">
        <w:rPr>
          <w:rFonts w:ascii="Times New Roman" w:hAnsi="Times New Roman" w:cs="Times New Roman"/>
          <w:sz w:val="28"/>
          <w:szCs w:val="28"/>
        </w:rPr>
        <w:t xml:space="preserve">развивается внимание, память, что тоже немаловажно. </w:t>
      </w:r>
      <w:r w:rsidR="00795D7C" w:rsidRPr="00CC4DC8">
        <w:rPr>
          <w:rFonts w:ascii="Times New Roman" w:hAnsi="Times New Roman" w:cs="Times New Roman"/>
          <w:sz w:val="28"/>
          <w:szCs w:val="28"/>
        </w:rPr>
        <w:t xml:space="preserve">В- третьих, развивается орфографическая </w:t>
      </w:r>
      <w:r w:rsidR="00CC4DC8" w:rsidRPr="00CC4DC8">
        <w:rPr>
          <w:rFonts w:ascii="Times New Roman" w:hAnsi="Times New Roman" w:cs="Times New Roman"/>
          <w:sz w:val="28"/>
          <w:szCs w:val="28"/>
        </w:rPr>
        <w:t>зоркость,</w:t>
      </w:r>
      <w:r w:rsidR="00795D7C" w:rsidRPr="00CC4DC8">
        <w:rPr>
          <w:rFonts w:ascii="Times New Roman" w:hAnsi="Times New Roman" w:cs="Times New Roman"/>
          <w:sz w:val="28"/>
          <w:szCs w:val="28"/>
        </w:rPr>
        <w:t xml:space="preserve"> как на первом, так и на втором этапе работы. </w:t>
      </w:r>
      <w:r w:rsidRPr="00CC4DC8">
        <w:rPr>
          <w:rFonts w:ascii="Times New Roman" w:hAnsi="Times New Roman" w:cs="Times New Roman"/>
          <w:sz w:val="28"/>
          <w:szCs w:val="28"/>
        </w:rPr>
        <w:t xml:space="preserve">Второй этап работы с текстом </w:t>
      </w:r>
      <w:r w:rsidR="00795D7C" w:rsidRPr="00CC4DC8">
        <w:rPr>
          <w:rFonts w:ascii="Times New Roman" w:hAnsi="Times New Roman" w:cs="Times New Roman"/>
          <w:sz w:val="28"/>
          <w:szCs w:val="28"/>
        </w:rPr>
        <w:t>–</w:t>
      </w:r>
      <w:r w:rsidRPr="00CC4DC8">
        <w:rPr>
          <w:rFonts w:ascii="Times New Roman" w:hAnsi="Times New Roman" w:cs="Times New Roman"/>
          <w:sz w:val="28"/>
          <w:szCs w:val="28"/>
        </w:rPr>
        <w:t xml:space="preserve"> </w:t>
      </w:r>
      <w:r w:rsidR="00F72856">
        <w:rPr>
          <w:rFonts w:ascii="Times New Roman" w:hAnsi="Times New Roman" w:cs="Times New Roman"/>
          <w:sz w:val="28"/>
          <w:szCs w:val="28"/>
        </w:rPr>
        <w:t>это нахождение слов на изученные или изучаемые правила. П</w:t>
      </w:r>
      <w:r w:rsidR="00795D7C" w:rsidRPr="00CC4DC8">
        <w:rPr>
          <w:rFonts w:ascii="Times New Roman" w:hAnsi="Times New Roman" w:cs="Times New Roman"/>
          <w:sz w:val="28"/>
          <w:szCs w:val="28"/>
        </w:rPr>
        <w:t>еречисляются правила, на которые надо найти слова из текста и записать</w:t>
      </w:r>
      <w:r w:rsidR="00CC4DC8">
        <w:rPr>
          <w:rFonts w:ascii="Times New Roman" w:hAnsi="Times New Roman" w:cs="Times New Roman"/>
          <w:sz w:val="28"/>
          <w:szCs w:val="28"/>
        </w:rPr>
        <w:t xml:space="preserve"> </w:t>
      </w:r>
      <w:r w:rsidR="00795D7C" w:rsidRPr="00CC4DC8">
        <w:rPr>
          <w:rFonts w:ascii="Times New Roman" w:hAnsi="Times New Roman" w:cs="Times New Roman"/>
          <w:sz w:val="28"/>
          <w:szCs w:val="28"/>
        </w:rPr>
        <w:t>(например, «</w:t>
      </w:r>
      <w:r w:rsidR="002065B7" w:rsidRPr="00CC4DC8">
        <w:rPr>
          <w:rFonts w:ascii="Times New Roman" w:hAnsi="Times New Roman" w:cs="Times New Roman"/>
          <w:sz w:val="28"/>
          <w:szCs w:val="28"/>
        </w:rPr>
        <w:t xml:space="preserve">Буквы о, ё после шипящих в </w:t>
      </w:r>
      <w:proofErr w:type="gramStart"/>
      <w:r w:rsidR="002065B7" w:rsidRPr="00CC4DC8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="00795D7C" w:rsidRPr="00CC4DC8">
        <w:rPr>
          <w:rFonts w:ascii="Times New Roman" w:hAnsi="Times New Roman" w:cs="Times New Roman"/>
          <w:sz w:val="28"/>
          <w:szCs w:val="28"/>
        </w:rPr>
        <w:t>», «Р</w:t>
      </w:r>
      <w:r w:rsidR="002065B7" w:rsidRPr="00CC4DC8">
        <w:rPr>
          <w:rFonts w:ascii="Times New Roman" w:hAnsi="Times New Roman" w:cs="Times New Roman"/>
          <w:sz w:val="28"/>
          <w:szCs w:val="28"/>
        </w:rPr>
        <w:t>аздельное написание предлогов с другими словами</w:t>
      </w:r>
      <w:r w:rsidR="00795D7C" w:rsidRPr="00CC4DC8">
        <w:rPr>
          <w:rFonts w:ascii="Times New Roman" w:hAnsi="Times New Roman" w:cs="Times New Roman"/>
          <w:sz w:val="28"/>
          <w:szCs w:val="28"/>
        </w:rPr>
        <w:t>», «</w:t>
      </w:r>
      <w:r w:rsidR="002065B7" w:rsidRPr="00CC4DC8">
        <w:rPr>
          <w:rFonts w:ascii="Times New Roman" w:hAnsi="Times New Roman" w:cs="Times New Roman"/>
          <w:sz w:val="28"/>
          <w:szCs w:val="28"/>
        </w:rPr>
        <w:t>Непроизносимые согласные в корне слова</w:t>
      </w:r>
      <w:r w:rsidR="00795D7C" w:rsidRPr="00CC4DC8">
        <w:rPr>
          <w:rFonts w:ascii="Times New Roman" w:hAnsi="Times New Roman" w:cs="Times New Roman"/>
          <w:sz w:val="28"/>
          <w:szCs w:val="28"/>
        </w:rPr>
        <w:t>», «</w:t>
      </w:r>
      <w:r w:rsidR="002065B7" w:rsidRPr="00CC4DC8">
        <w:rPr>
          <w:rFonts w:ascii="Times New Roman" w:hAnsi="Times New Roman" w:cs="Times New Roman"/>
          <w:sz w:val="28"/>
          <w:szCs w:val="28"/>
        </w:rPr>
        <w:t>Непроверяемые гласные в корне слова</w:t>
      </w:r>
      <w:r w:rsidR="00795D7C" w:rsidRPr="00CC4DC8">
        <w:rPr>
          <w:rFonts w:ascii="Times New Roman" w:hAnsi="Times New Roman" w:cs="Times New Roman"/>
          <w:sz w:val="28"/>
          <w:szCs w:val="28"/>
        </w:rPr>
        <w:t>» и т.д.)</w:t>
      </w:r>
      <w:r w:rsidR="00CC4DC8">
        <w:rPr>
          <w:rFonts w:ascii="Times New Roman" w:hAnsi="Times New Roman" w:cs="Times New Roman"/>
          <w:sz w:val="28"/>
          <w:szCs w:val="28"/>
        </w:rPr>
        <w:t>. На этих уроках усваиваются правила и формируются соответствующие орфографические навыки. Внимания требуют слова</w:t>
      </w:r>
      <w:r w:rsidR="00097C4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097C48">
        <w:rPr>
          <w:rFonts w:ascii="Times New Roman" w:hAnsi="Times New Roman" w:cs="Times New Roman"/>
          <w:sz w:val="28"/>
          <w:szCs w:val="28"/>
        </w:rPr>
        <w:t>трудноизучаемые</w:t>
      </w:r>
      <w:proofErr w:type="spellEnd"/>
      <w:r w:rsidR="00097C48">
        <w:rPr>
          <w:rFonts w:ascii="Times New Roman" w:hAnsi="Times New Roman" w:cs="Times New Roman"/>
          <w:sz w:val="28"/>
          <w:szCs w:val="28"/>
        </w:rPr>
        <w:t xml:space="preserve">  </w:t>
      </w:r>
      <w:r w:rsidR="00CC4DC8">
        <w:rPr>
          <w:rFonts w:ascii="Times New Roman" w:hAnsi="Times New Roman" w:cs="Times New Roman"/>
          <w:sz w:val="28"/>
          <w:szCs w:val="28"/>
        </w:rPr>
        <w:t xml:space="preserve"> </w:t>
      </w:r>
      <w:r w:rsidR="00097C48">
        <w:rPr>
          <w:rFonts w:ascii="Times New Roman" w:hAnsi="Times New Roman" w:cs="Times New Roman"/>
          <w:sz w:val="28"/>
          <w:szCs w:val="28"/>
        </w:rPr>
        <w:t>правила, также возможно усвоение нового правила и развитие орфографических навыков. Применение данного приёма предполагает  соединение двух уроков, так как такой объём заданий невозможно выполнить на одном уроке.</w:t>
      </w:r>
    </w:p>
    <w:p w:rsidR="00F72856" w:rsidRPr="00CC4DC8" w:rsidRDefault="00C3659B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некоторые приёмы, которые я применяю на уроках русского языка. Считаю, что они с</w:t>
      </w:r>
      <w:r w:rsidR="00F72856">
        <w:rPr>
          <w:rFonts w:ascii="Times New Roman" w:hAnsi="Times New Roman" w:cs="Times New Roman"/>
          <w:sz w:val="28"/>
          <w:szCs w:val="28"/>
        </w:rPr>
        <w:t>пособству</w:t>
      </w:r>
      <w:r>
        <w:rPr>
          <w:rFonts w:ascii="Times New Roman" w:hAnsi="Times New Roman" w:cs="Times New Roman"/>
          <w:sz w:val="28"/>
          <w:szCs w:val="28"/>
        </w:rPr>
        <w:t>ю</w:t>
      </w:r>
      <w:r w:rsidR="00F72856">
        <w:rPr>
          <w:rFonts w:ascii="Times New Roman" w:hAnsi="Times New Roman" w:cs="Times New Roman"/>
          <w:sz w:val="28"/>
          <w:szCs w:val="28"/>
        </w:rPr>
        <w:t>т повышению интереса уча</w:t>
      </w:r>
      <w:r>
        <w:rPr>
          <w:rFonts w:ascii="Times New Roman" w:hAnsi="Times New Roman" w:cs="Times New Roman"/>
          <w:sz w:val="28"/>
          <w:szCs w:val="28"/>
        </w:rPr>
        <w:t xml:space="preserve">щихся к изучению русского языка, так как ученики с большим желанием сами составляют схемы, сочиняют небольшие стихотворения, ищут ассоциации к изучаемым правилам. </w:t>
      </w:r>
      <w:r w:rsidR="00DA0D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039D" w:rsidRDefault="0098692B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039D" w:rsidRDefault="00DA0D43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литературы.</w:t>
      </w:r>
    </w:p>
    <w:p w:rsidR="00FB2B41" w:rsidRPr="002410BF" w:rsidRDefault="00FB2B41" w:rsidP="002410BF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2410BF">
        <w:rPr>
          <w:sz w:val="28"/>
          <w:szCs w:val="28"/>
        </w:rPr>
        <w:t>РЯШ.- 1999.- №1, - С.24</w:t>
      </w:r>
    </w:p>
    <w:p w:rsidR="00DA0D43" w:rsidRPr="002410BF" w:rsidRDefault="00DA0D43" w:rsidP="002410BF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2410BF">
        <w:rPr>
          <w:sz w:val="28"/>
          <w:szCs w:val="28"/>
        </w:rPr>
        <w:t>РЯШ.- 2000.- №1, - С.32</w:t>
      </w:r>
    </w:p>
    <w:p w:rsidR="00DA0D43" w:rsidRPr="002410BF" w:rsidRDefault="00DA0D43" w:rsidP="002410BF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2410BF">
        <w:rPr>
          <w:sz w:val="28"/>
          <w:szCs w:val="28"/>
        </w:rPr>
        <w:t>РЯШ.- 2003.- №2, - С.44</w:t>
      </w:r>
    </w:p>
    <w:p w:rsidR="00B8039D" w:rsidRDefault="00B8039D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912" w:rsidRDefault="00796912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24894" w:rsidRDefault="000766B8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2BF2" w:rsidRPr="00CE2BF2" w:rsidRDefault="00CE2BF2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2BF2" w:rsidRPr="004648B5" w:rsidRDefault="00796912" w:rsidP="00CC4D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6912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CE2BF2" w:rsidRPr="004648B5" w:rsidSect="009B0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B1235"/>
    <w:multiLevelType w:val="hybridMultilevel"/>
    <w:tmpl w:val="BFCED3CA"/>
    <w:lvl w:ilvl="0" w:tplc="38349F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D2944C4"/>
    <w:multiLevelType w:val="hybridMultilevel"/>
    <w:tmpl w:val="8E36391A"/>
    <w:lvl w:ilvl="0" w:tplc="0F4663D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608683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6F20F94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B30635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BFCA16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61E9158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A042C5A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60874D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8640AE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648B5"/>
    <w:rsid w:val="00016AFF"/>
    <w:rsid w:val="000766B8"/>
    <w:rsid w:val="00097C48"/>
    <w:rsid w:val="000B42A6"/>
    <w:rsid w:val="00137199"/>
    <w:rsid w:val="001727BB"/>
    <w:rsid w:val="001767F0"/>
    <w:rsid w:val="001C62CE"/>
    <w:rsid w:val="002065B7"/>
    <w:rsid w:val="00226FF2"/>
    <w:rsid w:val="002410BF"/>
    <w:rsid w:val="003C35AB"/>
    <w:rsid w:val="003C77FC"/>
    <w:rsid w:val="003D1656"/>
    <w:rsid w:val="00427BC5"/>
    <w:rsid w:val="00434242"/>
    <w:rsid w:val="00455667"/>
    <w:rsid w:val="004648B5"/>
    <w:rsid w:val="0049339E"/>
    <w:rsid w:val="004A3CCD"/>
    <w:rsid w:val="00577343"/>
    <w:rsid w:val="00754D9D"/>
    <w:rsid w:val="00795D7C"/>
    <w:rsid w:val="00796912"/>
    <w:rsid w:val="008F391F"/>
    <w:rsid w:val="00921DB9"/>
    <w:rsid w:val="0098692B"/>
    <w:rsid w:val="00993C21"/>
    <w:rsid w:val="009B0466"/>
    <w:rsid w:val="00A132C6"/>
    <w:rsid w:val="00A27FED"/>
    <w:rsid w:val="00A43083"/>
    <w:rsid w:val="00B8039D"/>
    <w:rsid w:val="00B90D4C"/>
    <w:rsid w:val="00BE3775"/>
    <w:rsid w:val="00BF4D40"/>
    <w:rsid w:val="00C24894"/>
    <w:rsid w:val="00C35DB7"/>
    <w:rsid w:val="00C3659B"/>
    <w:rsid w:val="00CC299A"/>
    <w:rsid w:val="00CC4DC8"/>
    <w:rsid w:val="00CE2BF2"/>
    <w:rsid w:val="00DA0D43"/>
    <w:rsid w:val="00DA105E"/>
    <w:rsid w:val="00E85E0C"/>
    <w:rsid w:val="00EF7CD7"/>
    <w:rsid w:val="00F13073"/>
    <w:rsid w:val="00F72856"/>
    <w:rsid w:val="00FA4C02"/>
    <w:rsid w:val="00FB2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BF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8692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95D7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8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77240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4856">
          <w:marLeft w:val="0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69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35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179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992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57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71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361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ru.wikipedia.org/wiki/%D0%9A%D0%BE%D0%BD%D1%81%D1%82%D1%80%D1%83%D0%BA%D1%82%D0%BE%D1%80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672</TotalTime>
  <Pages>5</Pages>
  <Words>1360</Words>
  <Characters>7755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PK-1</dc:creator>
  <cp:keywords/>
  <dc:description/>
  <cp:lastModifiedBy>User</cp:lastModifiedBy>
  <cp:revision>12</cp:revision>
  <dcterms:created xsi:type="dcterms:W3CDTF">2020-10-27T05:51:00Z</dcterms:created>
  <dcterms:modified xsi:type="dcterms:W3CDTF">2020-11-16T16:22:00Z</dcterms:modified>
</cp:coreProperties>
</file>