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E8" w:rsidRPr="00DD65FD" w:rsidRDefault="000365E8" w:rsidP="00DD65FD">
      <w:pPr>
        <w:widowControl w:val="0"/>
        <w:spacing w:after="0" w:line="278" w:lineRule="exact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2694"/>
        <w:gridCol w:w="6237"/>
      </w:tblGrid>
      <w:tr w:rsidR="004322B0" w:rsidTr="004322B0">
        <w:tc>
          <w:tcPr>
            <w:tcW w:w="675" w:type="dxa"/>
          </w:tcPr>
          <w:p w:rsidR="004322B0" w:rsidRPr="000365E8" w:rsidRDefault="004322B0" w:rsidP="000365E8">
            <w:pPr>
              <w:spacing w:after="60"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65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4322B0" w:rsidRDefault="004322B0" w:rsidP="000365E8">
            <w:r w:rsidRPr="000365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694" w:type="dxa"/>
          </w:tcPr>
          <w:p w:rsidR="004322B0" w:rsidRPr="000D5A23" w:rsidRDefault="004322B0">
            <w:pPr>
              <w:rPr>
                <w:sz w:val="24"/>
                <w:szCs w:val="24"/>
              </w:rPr>
            </w:pPr>
            <w:r w:rsidRPr="000D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237" w:type="dxa"/>
          </w:tcPr>
          <w:p w:rsidR="004322B0" w:rsidRPr="000D5A23" w:rsidRDefault="004322B0">
            <w:pPr>
              <w:rPr>
                <w:sz w:val="24"/>
                <w:szCs w:val="24"/>
              </w:rPr>
            </w:pPr>
            <w:r w:rsidRPr="000D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Комментарии по критерию</w:t>
            </w:r>
          </w:p>
        </w:tc>
      </w:tr>
      <w:tr w:rsidR="00C535E7" w:rsidTr="004322B0">
        <w:tc>
          <w:tcPr>
            <w:tcW w:w="675" w:type="dxa"/>
          </w:tcPr>
          <w:p w:rsidR="00C535E7" w:rsidRDefault="00C535E7" w:rsidP="00C53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35E7" w:rsidRPr="000D5A23" w:rsidRDefault="00C535E7" w:rsidP="00C535E7">
            <w:pPr>
              <w:rPr>
                <w:sz w:val="24"/>
                <w:szCs w:val="24"/>
              </w:rPr>
            </w:pPr>
            <w:r w:rsidRPr="000D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C535E7" w:rsidRDefault="00C535E7" w:rsidP="00C535E7">
            <w:pPr>
              <w:ind w:lef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35E7" w:rsidRPr="000D5A23" w:rsidRDefault="00C535E7" w:rsidP="00C535E7">
            <w:pPr>
              <w:ind w:left="37"/>
              <w:rPr>
                <w:sz w:val="24"/>
                <w:szCs w:val="24"/>
              </w:rPr>
            </w:pPr>
            <w:r w:rsidRPr="000D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</w:p>
        </w:tc>
        <w:tc>
          <w:tcPr>
            <w:tcW w:w="6237" w:type="dxa"/>
          </w:tcPr>
          <w:p w:rsidR="00C535E7" w:rsidRPr="00FC0D26" w:rsidRDefault="00C535E7" w:rsidP="00C535E7">
            <w:pPr>
              <w:ind w:firstLine="3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данной работы обусловлена возрастающим количеством детей, имеющим нарушение фонематического слуха и поиском новых путей преодоления стоящих перед ними трудностей. Федеральный государственный образовательный стандарт дошкольного образования предполагает </w:t>
            </w:r>
            <w:r w:rsidRPr="00FC0D2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 Необходимость профилактики и коррекции социальных негативных явлений в формировании речи у дошкольников требует использование специальных образовательных программ и методов, специальных методических пособий и дидактических материалов.</w:t>
            </w:r>
          </w:p>
          <w:p w:rsidR="00C535E7" w:rsidRPr="00FC0D26" w:rsidRDefault="00C535E7" w:rsidP="00C535E7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26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с нарушениями речи очень сложно усвоить такие понятия, как «речь», «предложение», «слово», «слог», «буква», «звук». Учитывая индивидуальные особенности детей с ТНР (ОНР), была необходимость в уточнении и предоставлении более подробного материала по</w:t>
            </w:r>
            <w:r w:rsidR="00FC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автоматизации и дифференциации звукопроизношения. Дети испытывали затруднения в общении т.к. в группах у большого количества не сформированы губно-зубные звуки раннего онтогенеза, такие как звуки </w:t>
            </w:r>
            <w:r w:rsidR="00E7348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[т] - [т</w:t>
            </w:r>
            <w:r w:rsidRPr="00FC0D2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'],</w:t>
            </w:r>
            <w:r w:rsidRPr="00FC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поэтому требовался более детализированный и систематизированный материал доступный для детей с ТНР, чтобы обеспечить каждому ребенку тот уровень развития, который позволит ему быть успешным.</w:t>
            </w:r>
          </w:p>
          <w:p w:rsidR="00C535E7" w:rsidRPr="00FC0D26" w:rsidRDefault="00FC0D26" w:rsidP="00C535E7">
            <w:pPr>
              <w:tabs>
                <w:tab w:val="left" w:pos="-720"/>
              </w:tabs>
              <w:suppressAutoHyphens/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535E7" w:rsidRPr="00FC0D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развитию фонематического восприятия имеет большое значение для усвоения правильного звукопроизношения и для дальнейшего успешного обучения детей в школе. Ребёнок с хорошим фонематическим восприятием даже при наличии нарушения звукопроизношения, то есть при неумении правильно произносить какой-нибудь звук, в чужой речи правильно его узнаёт, связывает с соответствующей буквой, и ошибок в письме не делает. Учитывая вышеперечисленные трудности, был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535E7" w:rsidRPr="00FC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методические пособия </w:t>
            </w:r>
            <w:r w:rsidRPr="00FC0D2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535E7" w:rsidRPr="00FC0D2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Альбомы по по</w:t>
            </w:r>
            <w:r w:rsidR="00E7348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становке автоматизации звуков [т] - [т</w:t>
            </w:r>
            <w:r w:rsidR="00C535E7" w:rsidRPr="00FC0D2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'], как профилактика социально-негативных явлений в формировании речи у детей дошкольного возраста».</w:t>
            </w:r>
          </w:p>
          <w:p w:rsidR="00C535E7" w:rsidRPr="00FC0D26" w:rsidRDefault="00C535E7" w:rsidP="00C535E7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Предназначен для детей 4-7 (8) лет, который представляет собой комплекс заданий, направленных на развитие фонематических процессов, а </w:t>
            </w:r>
            <w:proofErr w:type="gramStart"/>
            <w:r w:rsidRPr="00FC0D26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FC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FC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автоматизацию </w:t>
            </w:r>
            <w:r w:rsidR="00FC0D26" w:rsidRPr="00FC0D2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Pr="00FC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звуков.</w:t>
            </w:r>
          </w:p>
          <w:p w:rsidR="00C535E7" w:rsidRPr="00FC0D26" w:rsidRDefault="00C535E7" w:rsidP="00C535E7">
            <w:pPr>
              <w:ind w:firstLine="31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535E7" w:rsidTr="004322B0">
        <w:tc>
          <w:tcPr>
            <w:tcW w:w="675" w:type="dxa"/>
          </w:tcPr>
          <w:p w:rsidR="00C535E7" w:rsidRDefault="00C535E7" w:rsidP="00C53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35E7" w:rsidRPr="000D5A23" w:rsidRDefault="00C535E7" w:rsidP="00C535E7">
            <w:pPr>
              <w:rPr>
                <w:sz w:val="24"/>
                <w:szCs w:val="24"/>
              </w:rPr>
            </w:pPr>
            <w:r w:rsidRPr="000D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C535E7" w:rsidRDefault="00C535E7" w:rsidP="00C535E7">
            <w:pPr>
              <w:ind w:lef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35E7" w:rsidRPr="000D5A23" w:rsidRDefault="00C535E7" w:rsidP="00C535E7">
            <w:pPr>
              <w:ind w:left="37"/>
              <w:rPr>
                <w:sz w:val="24"/>
                <w:szCs w:val="24"/>
              </w:rPr>
            </w:pPr>
            <w:r w:rsidRPr="000D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</w:p>
        </w:tc>
        <w:tc>
          <w:tcPr>
            <w:tcW w:w="6237" w:type="dxa"/>
          </w:tcPr>
          <w:p w:rsidR="00C535E7" w:rsidRPr="00C535E7" w:rsidRDefault="00C535E7" w:rsidP="00C535E7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E7">
              <w:rPr>
                <w:rFonts w:ascii="Times New Roman" w:hAnsi="Times New Roman" w:cs="Times New Roman"/>
                <w:sz w:val="24"/>
                <w:szCs w:val="24"/>
              </w:rPr>
              <w:t>Цель данной методической разработки – развитие фонематического восприятия детей дошкольного возраста.</w:t>
            </w:r>
          </w:p>
          <w:p w:rsidR="00C535E7" w:rsidRPr="00C535E7" w:rsidRDefault="00C535E7" w:rsidP="00C535E7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E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данной методической разработки позволяет осуществлять решение следующих задач: </w:t>
            </w:r>
          </w:p>
          <w:p w:rsidR="00C535E7" w:rsidRPr="00C535E7" w:rsidRDefault="00C535E7" w:rsidP="00C535E7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E7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зрительное внимание. </w:t>
            </w:r>
          </w:p>
          <w:p w:rsidR="00C535E7" w:rsidRPr="00C535E7" w:rsidRDefault="00C535E7" w:rsidP="00C535E7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E7">
              <w:rPr>
                <w:rFonts w:ascii="Times New Roman" w:hAnsi="Times New Roman" w:cs="Times New Roman"/>
                <w:sz w:val="24"/>
                <w:szCs w:val="24"/>
              </w:rPr>
              <w:t>- формировать фонематическое восприятие,</w:t>
            </w:r>
          </w:p>
          <w:p w:rsidR="00C535E7" w:rsidRPr="00C535E7" w:rsidRDefault="00C535E7" w:rsidP="00C535E7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E7">
              <w:rPr>
                <w:rFonts w:ascii="Times New Roman" w:hAnsi="Times New Roman" w:cs="Times New Roman"/>
                <w:sz w:val="24"/>
                <w:szCs w:val="24"/>
              </w:rPr>
              <w:t>- сообразительность, память, которые необходимы на начальном этапе обучения грамоте.</w:t>
            </w:r>
          </w:p>
          <w:p w:rsidR="00C535E7" w:rsidRPr="00C535E7" w:rsidRDefault="00C535E7" w:rsidP="00C535E7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E7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рук.</w:t>
            </w:r>
          </w:p>
          <w:p w:rsidR="00C535E7" w:rsidRPr="00C535E7" w:rsidRDefault="00C535E7" w:rsidP="00C535E7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E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была апробирована на группе детей, зачисленных на 2 года обучения по заключению ПМПК, которым был поставлен диагноз ОНР второго и третьего уровня.</w:t>
            </w:r>
          </w:p>
          <w:p w:rsidR="00C535E7" w:rsidRPr="00C535E7" w:rsidRDefault="00C535E7" w:rsidP="00C535E7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E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на практике методической разработки в течение двух лет, позволяет говорить об её эффективности в группе детей старшего дошкольного и подготовительного возраста с тяжелыми нарушениями речи (общее недоразвитие речи).</w:t>
            </w:r>
          </w:p>
          <w:p w:rsidR="00C535E7" w:rsidRPr="00C535E7" w:rsidRDefault="00C535E7" w:rsidP="00C535E7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E7">
              <w:rPr>
                <w:rFonts w:ascii="Times New Roman" w:hAnsi="Times New Roman" w:cs="Times New Roman"/>
                <w:sz w:val="24"/>
                <w:szCs w:val="24"/>
              </w:rPr>
              <w:t>Обследование детей старшего дошкольного возраста на первом году обучения позволило выявить следующие результаты фонематического развития: в начале года у дошкольников в большей степени был отмечен низкий уровень фонематического восприятия, что составило 75% (9 детей), в конце года - уменьшился на 50% (детей) и составил 25 % детей (3 ребенка). Средний уровень в начале года наблюдался у 25% детей (3 ребенка), а на конец учебного года составил 67% детей (8 детей). Высокий уровень фонематического восприятия развития составлял 0 % детей (ни одного ребенка), на конец учебного года 8% детей (1 ребенок).</w:t>
            </w:r>
          </w:p>
          <w:p w:rsidR="00C535E7" w:rsidRPr="00C535E7" w:rsidRDefault="00C535E7" w:rsidP="00C535E7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E7">
              <w:rPr>
                <w:rFonts w:ascii="Times New Roman" w:hAnsi="Times New Roman" w:cs="Times New Roman"/>
                <w:sz w:val="24"/>
                <w:szCs w:val="24"/>
              </w:rPr>
              <w:t>В рамках обследования детей данной группы на втором году обучения результаты диагностики повысились в сравнении с прошлым годом. На высоком уровне оказалось 24% детей (3 человека), на среднем уровне – 56% (7 детей), на низком уровне – 16% (2 ребенка).</w:t>
            </w:r>
          </w:p>
          <w:p w:rsidR="00C535E7" w:rsidRPr="00C535E7" w:rsidRDefault="00C535E7" w:rsidP="00C535E7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E7">
              <w:rPr>
                <w:rFonts w:ascii="Times New Roman" w:hAnsi="Times New Roman" w:cs="Times New Roman"/>
                <w:sz w:val="24"/>
                <w:szCs w:val="24"/>
              </w:rPr>
              <w:t>Полученные данные позволяют говорить об эффект</w:t>
            </w:r>
            <w:r w:rsidR="0003767D">
              <w:rPr>
                <w:rFonts w:ascii="Times New Roman" w:hAnsi="Times New Roman" w:cs="Times New Roman"/>
                <w:sz w:val="24"/>
                <w:szCs w:val="24"/>
              </w:rPr>
              <w:t>ивности методического комплекта.</w:t>
            </w:r>
          </w:p>
          <w:p w:rsidR="00C535E7" w:rsidRPr="00053B90" w:rsidRDefault="00C535E7" w:rsidP="00C535E7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E7">
              <w:rPr>
                <w:rFonts w:ascii="Times New Roman" w:hAnsi="Times New Roman" w:cs="Times New Roman"/>
                <w:sz w:val="24"/>
                <w:szCs w:val="24"/>
              </w:rPr>
              <w:t>Сегодня в связи с увеличением количества детей с речевыми нарушениями, а также числа детей со сложной структурой дефекта существует потребность в поиске новых, эффективных приёмов в логопедической практике.</w:t>
            </w:r>
          </w:p>
        </w:tc>
      </w:tr>
      <w:tr w:rsidR="00C535E7" w:rsidTr="004322B0">
        <w:tc>
          <w:tcPr>
            <w:tcW w:w="675" w:type="dxa"/>
          </w:tcPr>
          <w:p w:rsidR="00C535E7" w:rsidRDefault="00C535E7" w:rsidP="00C5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E7" w:rsidRPr="000D5A23" w:rsidRDefault="00C535E7" w:rsidP="00C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C535E7" w:rsidRDefault="00C535E7" w:rsidP="00C535E7">
            <w:pPr>
              <w:ind w:lef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35E7" w:rsidRPr="000D5A23" w:rsidRDefault="00C535E7" w:rsidP="00C535E7">
            <w:pPr>
              <w:ind w:left="37"/>
              <w:rPr>
                <w:sz w:val="24"/>
                <w:szCs w:val="24"/>
              </w:rPr>
            </w:pPr>
            <w:r w:rsidRPr="000D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</w:t>
            </w:r>
          </w:p>
        </w:tc>
        <w:tc>
          <w:tcPr>
            <w:tcW w:w="6237" w:type="dxa"/>
          </w:tcPr>
          <w:p w:rsidR="00C535E7" w:rsidRPr="00C535E7" w:rsidRDefault="00C535E7" w:rsidP="00C535E7">
            <w:pPr>
              <w:widowControl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5E7">
              <w:rPr>
                <w:rFonts w:ascii="Times New Roman" w:hAnsi="Times New Roman"/>
                <w:sz w:val="24"/>
                <w:szCs w:val="24"/>
              </w:rPr>
              <w:t xml:space="preserve">       Альбом</w:t>
            </w:r>
            <w:r w:rsidR="00F97715">
              <w:rPr>
                <w:rFonts w:ascii="Times New Roman" w:hAnsi="Times New Roman"/>
                <w:sz w:val="24"/>
                <w:szCs w:val="24"/>
              </w:rPr>
              <w:t>ы</w:t>
            </w:r>
            <w:r w:rsidRPr="00C535E7">
              <w:rPr>
                <w:rFonts w:ascii="Times New Roman" w:hAnsi="Times New Roman"/>
                <w:sz w:val="24"/>
                <w:szCs w:val="24"/>
              </w:rPr>
              <w:t xml:space="preserve"> составлен</w:t>
            </w:r>
            <w:r w:rsidR="00F97715">
              <w:rPr>
                <w:rFonts w:ascii="Times New Roman" w:hAnsi="Times New Roman"/>
                <w:sz w:val="24"/>
                <w:szCs w:val="24"/>
              </w:rPr>
              <w:t>ы</w:t>
            </w:r>
            <w:r w:rsidRPr="00C535E7">
              <w:rPr>
                <w:rFonts w:ascii="Times New Roman" w:hAnsi="Times New Roman"/>
                <w:sz w:val="24"/>
                <w:szCs w:val="24"/>
              </w:rPr>
              <w:t xml:space="preserve"> в соответствии с особенностями восприятия и усвоения материала для детей дошкольников с особенностями развития и особыми образовательными нуждами. В результате работы с </w:t>
            </w:r>
            <w:r w:rsidR="00F97715">
              <w:rPr>
                <w:rFonts w:ascii="Times New Roman" w:hAnsi="Times New Roman"/>
                <w:sz w:val="24"/>
                <w:szCs w:val="24"/>
              </w:rPr>
              <w:t>альбома</w:t>
            </w:r>
            <w:r w:rsidRPr="00C535E7">
              <w:rPr>
                <w:rFonts w:ascii="Times New Roman" w:hAnsi="Times New Roman"/>
                <w:sz w:val="24"/>
                <w:szCs w:val="24"/>
              </w:rPr>
              <w:t>м</w:t>
            </w:r>
            <w:r w:rsidR="00F977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535E7">
              <w:rPr>
                <w:rFonts w:ascii="Times New Roman" w:hAnsi="Times New Roman"/>
                <w:sz w:val="24"/>
                <w:szCs w:val="24"/>
              </w:rPr>
              <w:t xml:space="preserve">дети ориентируются в схемах и </w:t>
            </w:r>
            <w:proofErr w:type="spellStart"/>
            <w:r w:rsidRPr="00C535E7">
              <w:rPr>
                <w:rFonts w:ascii="Times New Roman" w:hAnsi="Times New Roman"/>
                <w:sz w:val="24"/>
                <w:szCs w:val="24"/>
              </w:rPr>
              <w:t>мнемотаблицах</w:t>
            </w:r>
            <w:proofErr w:type="spellEnd"/>
            <w:r w:rsidRPr="00C535E7">
              <w:rPr>
                <w:rFonts w:ascii="Times New Roman" w:hAnsi="Times New Roman"/>
                <w:sz w:val="24"/>
                <w:szCs w:val="24"/>
              </w:rPr>
              <w:t xml:space="preserve">. Активизируют словарный запас. Закрепляют использование предложно-падежных </w:t>
            </w:r>
            <w:r w:rsidRPr="00C535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конструкций, развивают слуховое внимание, зрительную память и мелкую моторику рук.   </w:t>
            </w:r>
          </w:p>
          <w:p w:rsidR="00C535E7" w:rsidRPr="00C535E7" w:rsidRDefault="00C535E7" w:rsidP="00C535E7">
            <w:pPr>
              <w:widowControl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5E7">
              <w:rPr>
                <w:rFonts w:ascii="Times New Roman" w:hAnsi="Times New Roman"/>
                <w:bCs/>
                <w:sz w:val="24"/>
                <w:szCs w:val="24"/>
              </w:rPr>
              <w:t>Альбом</w:t>
            </w:r>
            <w:r w:rsidR="00F9771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C535E7">
              <w:rPr>
                <w:rFonts w:ascii="Times New Roman" w:hAnsi="Times New Roman"/>
                <w:sz w:val="24"/>
                <w:szCs w:val="24"/>
              </w:rPr>
              <w:t> </w:t>
            </w:r>
            <w:r w:rsidRPr="00C535E7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Pr="00C535E7">
              <w:rPr>
                <w:rFonts w:ascii="Times New Roman" w:hAnsi="Times New Roman"/>
                <w:sz w:val="24"/>
                <w:szCs w:val="24"/>
              </w:rPr>
              <w:t> </w:t>
            </w:r>
            <w:r w:rsidRPr="00C535E7">
              <w:rPr>
                <w:rFonts w:ascii="Times New Roman" w:hAnsi="Times New Roman"/>
                <w:bCs/>
                <w:sz w:val="24"/>
                <w:szCs w:val="24"/>
              </w:rPr>
              <w:t>дошкольников</w:t>
            </w:r>
            <w:r w:rsidRPr="00C535E7">
              <w:rPr>
                <w:rFonts w:ascii="Times New Roman" w:hAnsi="Times New Roman"/>
                <w:sz w:val="24"/>
                <w:szCs w:val="24"/>
              </w:rPr>
              <w:t> позволяет овладеть основами фонетико-фонематического восприятия в идеальном для каждого </w:t>
            </w:r>
            <w:r w:rsidRPr="00C535E7">
              <w:rPr>
                <w:rFonts w:ascii="Times New Roman" w:hAnsi="Times New Roman"/>
                <w:bCs/>
                <w:sz w:val="24"/>
                <w:szCs w:val="24"/>
              </w:rPr>
              <w:t>ребенка</w:t>
            </w:r>
            <w:r w:rsidRPr="00C535E7">
              <w:rPr>
                <w:rFonts w:ascii="Times New Roman" w:hAnsi="Times New Roman"/>
                <w:sz w:val="24"/>
                <w:szCs w:val="24"/>
              </w:rPr>
              <w:t xml:space="preserve"> режиме и открывают возможность для успешного обучения в школе. </w:t>
            </w:r>
          </w:p>
          <w:p w:rsidR="00C535E7" w:rsidRPr="00C535E7" w:rsidRDefault="00C535E7" w:rsidP="00C535E7">
            <w:pPr>
              <w:widowControl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5E7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C535E7">
              <w:rPr>
                <w:rFonts w:ascii="Times New Roman" w:hAnsi="Times New Roman"/>
                <w:sz w:val="24"/>
                <w:szCs w:val="24"/>
              </w:rPr>
              <w:t xml:space="preserve"> способствуют лучшему запоминанию стихотворных текстов, что приводит к развитию и активизации речи детей. </w:t>
            </w:r>
          </w:p>
          <w:p w:rsidR="00C535E7" w:rsidRPr="00C535E7" w:rsidRDefault="00C535E7" w:rsidP="00C535E7">
            <w:pPr>
              <w:widowControl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5E7">
              <w:rPr>
                <w:rFonts w:ascii="Times New Roman" w:hAnsi="Times New Roman"/>
                <w:sz w:val="24"/>
                <w:szCs w:val="24"/>
              </w:rPr>
              <w:t>В дальнейшем планируется использование данной разработки с детьми с задержкой психического развития.</w:t>
            </w:r>
          </w:p>
          <w:p w:rsidR="00C535E7" w:rsidRPr="00C535E7" w:rsidRDefault="00C535E7" w:rsidP="00C535E7">
            <w:pPr>
              <w:widowControl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5E7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  <w:p w:rsidR="00C535E7" w:rsidRPr="00C535E7" w:rsidRDefault="00C535E7" w:rsidP="00C535E7">
            <w:pPr>
              <w:widowControl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5E7">
              <w:rPr>
                <w:rFonts w:ascii="Times New Roman" w:hAnsi="Times New Roman"/>
                <w:sz w:val="24"/>
                <w:szCs w:val="24"/>
              </w:rPr>
              <w:t>- уметь различать на слух гласные звуки;</w:t>
            </w:r>
          </w:p>
          <w:p w:rsidR="00C535E7" w:rsidRPr="00C535E7" w:rsidRDefault="00C535E7" w:rsidP="00C535E7">
            <w:pPr>
              <w:widowControl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5E7">
              <w:rPr>
                <w:rFonts w:ascii="Times New Roman" w:hAnsi="Times New Roman"/>
                <w:sz w:val="24"/>
                <w:szCs w:val="24"/>
              </w:rPr>
              <w:t xml:space="preserve">- уметь различать гласные и согласные звуки </w:t>
            </w:r>
            <w:r w:rsidR="00E7348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[т</w:t>
            </w:r>
            <w:r w:rsidR="00F9771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] - </w:t>
            </w:r>
            <w:r w:rsidR="00E73488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[т</w:t>
            </w:r>
            <w:r w:rsidR="00F9771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'</w:t>
            </w:r>
            <w:r w:rsidR="00F97715" w:rsidRPr="000B05C7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]</w:t>
            </w:r>
            <w:r w:rsidRPr="00C535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35E7" w:rsidRPr="00C535E7" w:rsidRDefault="00C535E7" w:rsidP="00C535E7">
            <w:pPr>
              <w:widowControl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5E7">
              <w:rPr>
                <w:rFonts w:ascii="Times New Roman" w:hAnsi="Times New Roman"/>
                <w:sz w:val="24"/>
                <w:szCs w:val="24"/>
              </w:rPr>
              <w:t>- уметь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деятельности;</w:t>
            </w:r>
          </w:p>
          <w:p w:rsidR="00C535E7" w:rsidRPr="00C535E7" w:rsidRDefault="00C535E7" w:rsidP="00C535E7">
            <w:pPr>
              <w:widowControl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5E7">
              <w:rPr>
                <w:rFonts w:ascii="Times New Roman" w:hAnsi="Times New Roman"/>
                <w:sz w:val="24"/>
                <w:szCs w:val="24"/>
              </w:rPr>
              <w:t>- уметь выделять заданный звук из ряда звуков, гласных и согласных из начала и середины слова;</w:t>
            </w:r>
          </w:p>
          <w:p w:rsidR="00C535E7" w:rsidRPr="00C535E7" w:rsidRDefault="00C535E7" w:rsidP="00C535E7">
            <w:pPr>
              <w:widowControl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5E7">
              <w:rPr>
                <w:rFonts w:ascii="Times New Roman" w:hAnsi="Times New Roman"/>
                <w:sz w:val="24"/>
                <w:szCs w:val="24"/>
              </w:rPr>
              <w:t xml:space="preserve">- уметь находить заданную </w:t>
            </w:r>
            <w:r w:rsidR="00F97715">
              <w:rPr>
                <w:rFonts w:ascii="Times New Roman" w:hAnsi="Times New Roman"/>
                <w:sz w:val="24"/>
                <w:szCs w:val="24"/>
              </w:rPr>
              <w:t>букву</w:t>
            </w:r>
            <w:r w:rsidRPr="00C535E7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  <w:p w:rsidR="00C535E7" w:rsidRPr="00734F2A" w:rsidRDefault="00C535E7" w:rsidP="00C535E7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5E7">
              <w:rPr>
                <w:rFonts w:ascii="Times New Roman" w:hAnsi="Times New Roman"/>
                <w:sz w:val="24"/>
                <w:szCs w:val="24"/>
              </w:rPr>
              <w:t>Применение разнообразных интересных и доступных для дошкольников игровых заданий, позволяют повысить эффективность коррекционного обучения детей старшего дошкольного возраста с нарушениями речи, активизировать их внимание и интерес на занятии и достигнуть высоких положительных результатов в более короткие сроки</w:t>
            </w:r>
            <w:r w:rsidR="00FC0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5E7" w:rsidTr="004322B0">
        <w:tc>
          <w:tcPr>
            <w:tcW w:w="675" w:type="dxa"/>
          </w:tcPr>
          <w:p w:rsidR="00C535E7" w:rsidRDefault="00C535E7" w:rsidP="00C5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E7" w:rsidRPr="000D5A23" w:rsidRDefault="00C535E7" w:rsidP="00C5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C535E7" w:rsidRDefault="00C535E7" w:rsidP="00C535E7">
            <w:pPr>
              <w:spacing w:line="322" w:lineRule="exact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35E7" w:rsidRPr="000D5A23" w:rsidRDefault="00C535E7" w:rsidP="00C535E7">
            <w:pPr>
              <w:spacing w:line="322" w:lineRule="exact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Оптимальность</w:t>
            </w:r>
          </w:p>
          <w:p w:rsidR="00C535E7" w:rsidRPr="000D5A23" w:rsidRDefault="00C535E7" w:rsidP="00C535E7">
            <w:pPr>
              <w:spacing w:line="322" w:lineRule="exact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подбора</w:t>
            </w:r>
          </w:p>
          <w:p w:rsidR="00C535E7" w:rsidRPr="000D5A23" w:rsidRDefault="00C535E7" w:rsidP="00C535E7">
            <w:pPr>
              <w:spacing w:line="322" w:lineRule="exact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дидактических</w:t>
            </w:r>
          </w:p>
          <w:p w:rsidR="00C535E7" w:rsidRPr="000D5A23" w:rsidRDefault="00C535E7" w:rsidP="00C535E7">
            <w:pPr>
              <w:ind w:left="37"/>
              <w:jc w:val="both"/>
              <w:rPr>
                <w:sz w:val="24"/>
                <w:szCs w:val="24"/>
              </w:rPr>
            </w:pPr>
            <w:r w:rsidRPr="000D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6237" w:type="dxa"/>
          </w:tcPr>
          <w:p w:rsidR="00C535E7" w:rsidRDefault="00C535E7" w:rsidP="00C535E7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393">
              <w:rPr>
                <w:rFonts w:ascii="Times New Roman" w:hAnsi="Times New Roman" w:cs="Times New Roman"/>
                <w:sz w:val="24"/>
                <w:szCs w:val="24"/>
              </w:rPr>
              <w:t>Применение разнообразных интересных и доступных для дошкольников игровых заданий, позволяют повысить эффективность коррекционного обучения детей старшего дошкольного возраста с нарушениями речи, активизировать их внимание и интерес на занятии и достигнуть высоких положительных результатов в более короткие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35E7" w:rsidRDefault="00C535E7" w:rsidP="00C535E7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разработке использованы следующие игровые упражнения:</w:t>
            </w:r>
          </w:p>
          <w:p w:rsidR="00C535E7" w:rsidRPr="00234E99" w:rsidRDefault="00C535E7" w:rsidP="00C535E7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234E99">
              <w:rPr>
                <w:rFonts w:ascii="Times New Roman" w:hAnsi="Times New Roman" w:cs="Times New Roman"/>
                <w:sz w:val="24"/>
                <w:szCs w:val="24"/>
              </w:rPr>
              <w:t>гра «Назови картинку». Ребенку предлагается назвать картинку,  изображенную на данной странице.</w:t>
            </w:r>
          </w:p>
          <w:p w:rsidR="00C535E7" w:rsidRPr="00234E99" w:rsidRDefault="00C535E7" w:rsidP="00C535E7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234E99">
              <w:rPr>
                <w:rFonts w:ascii="Times New Roman" w:hAnsi="Times New Roman" w:cs="Times New Roman"/>
                <w:sz w:val="24"/>
                <w:szCs w:val="24"/>
              </w:rPr>
              <w:t xml:space="preserve">гра «Раскрась картинку». Советуем ребенку аккуратно раскрасить картинку, с соблюдением границ изображенного рисунка. </w:t>
            </w:r>
          </w:p>
          <w:p w:rsidR="00C535E7" w:rsidRPr="00234E99" w:rsidRDefault="00C535E7" w:rsidP="00C535E7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234E99">
              <w:rPr>
                <w:rFonts w:ascii="Times New Roman" w:hAnsi="Times New Roman" w:cs="Times New Roman"/>
                <w:sz w:val="24"/>
                <w:szCs w:val="24"/>
              </w:rPr>
              <w:t>гра «Какой звук». Предлагаем ребенку определить с какого звука начинается название каждого изображенного предмета.</w:t>
            </w:r>
          </w:p>
          <w:p w:rsidR="00C535E7" w:rsidRPr="00234E99" w:rsidRDefault="00C535E7" w:rsidP="00C535E7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234E99">
              <w:rPr>
                <w:rFonts w:ascii="Times New Roman" w:hAnsi="Times New Roman" w:cs="Times New Roman"/>
                <w:sz w:val="24"/>
                <w:szCs w:val="24"/>
              </w:rPr>
              <w:t>гра «Обведи». Упражнять в дифференциации твердых и мягких согласных: рассмотреть назвать и раскрасить картинки; обвести синим карандашом – названия которых содержат твердый изучаемый звук, зеленым карандашом – названия которых содержат мягкий изучаемый звук.</w:t>
            </w:r>
          </w:p>
          <w:p w:rsidR="00C535E7" w:rsidRPr="00234E99" w:rsidRDefault="00C535E7" w:rsidP="00C535E7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Каждая представленная буква снабжена цветом – условным обозначением соответствующего звука: красным цветом обозначены гласные, синим цветом согласные твердые и зелёным цветом согласные мягкие. </w:t>
            </w:r>
          </w:p>
          <w:p w:rsidR="00C535E7" w:rsidRPr="00234E99" w:rsidRDefault="00C535E7" w:rsidP="00F97715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Рекомендуется выполнять каждое упражнение несколько раз, пока ребёнок не начнёт делать его правильно и самостоятельно</w:t>
            </w:r>
            <w:r w:rsidR="00F977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34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34E99">
              <w:rPr>
                <w:rFonts w:ascii="Times New Roman" w:hAnsi="Times New Roman" w:cs="Times New Roman"/>
                <w:sz w:val="24"/>
                <w:szCs w:val="24"/>
              </w:rPr>
              <w:t>Задания направлены на развитие мелкой моторики, фонематического восприятия, сообразительности, памяти, которые необходимы на начальном этапе обучения грамоте.</w:t>
            </w:r>
          </w:p>
        </w:tc>
      </w:tr>
      <w:tr w:rsidR="00C535E7" w:rsidTr="004322B0">
        <w:tc>
          <w:tcPr>
            <w:tcW w:w="675" w:type="dxa"/>
          </w:tcPr>
          <w:p w:rsidR="00C535E7" w:rsidRDefault="00C535E7" w:rsidP="00C535E7">
            <w:pPr>
              <w:rPr>
                <w:rFonts w:ascii="Times New Roman" w:hAnsi="Times New Roman" w:cs="Times New Roman"/>
              </w:rPr>
            </w:pPr>
          </w:p>
          <w:p w:rsidR="00C535E7" w:rsidRPr="000D5A23" w:rsidRDefault="00C535E7" w:rsidP="00C535E7">
            <w:pPr>
              <w:rPr>
                <w:rFonts w:ascii="Times New Roman" w:hAnsi="Times New Roman" w:cs="Times New Roman"/>
              </w:rPr>
            </w:pPr>
            <w:r w:rsidRPr="000D5A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C535E7" w:rsidRDefault="00C535E7" w:rsidP="00C535E7">
            <w:pPr>
              <w:ind w:lef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35E7" w:rsidRPr="000D5A23" w:rsidRDefault="00C535E7" w:rsidP="00C535E7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Воспроизводимость</w:t>
            </w:r>
            <w:proofErr w:type="spellEnd"/>
          </w:p>
        </w:tc>
        <w:tc>
          <w:tcPr>
            <w:tcW w:w="6237" w:type="dxa"/>
          </w:tcPr>
          <w:p w:rsidR="00C535E7" w:rsidRPr="00C535E7" w:rsidRDefault="00C535E7" w:rsidP="00C535E7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E7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r w:rsidR="00F97715">
              <w:rPr>
                <w:rFonts w:ascii="Times New Roman" w:hAnsi="Times New Roman" w:cs="Times New Roman"/>
                <w:sz w:val="24"/>
                <w:szCs w:val="24"/>
              </w:rPr>
              <w:t xml:space="preserve">ы по постановке и автоматизации звуков </w:t>
            </w:r>
            <w:r w:rsidR="00E7348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[т</w:t>
            </w:r>
            <w:r w:rsidR="00F9771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] - </w:t>
            </w:r>
            <w:r w:rsidR="00E73488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[т</w:t>
            </w:r>
            <w:bookmarkStart w:id="0" w:name="_GoBack"/>
            <w:bookmarkEnd w:id="0"/>
            <w:r w:rsidR="00F9771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'</w:t>
            </w:r>
            <w:r w:rsidR="00F97715" w:rsidRPr="000B05C7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]</w:t>
            </w:r>
            <w:r w:rsidR="00F9771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,</w:t>
            </w:r>
            <w:r w:rsidR="00F97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35E7">
              <w:rPr>
                <w:rFonts w:ascii="Times New Roman" w:hAnsi="Times New Roman" w:cs="Times New Roman"/>
                <w:sz w:val="24"/>
                <w:szCs w:val="24"/>
              </w:rPr>
              <w:t>для детей старшего дошкольного возраста может использоваться на начальном этапе обучения грамоте как для детей с речевой патологией, так и дошкольников с нормальным речевым развитием. Альбом</w:t>
            </w:r>
            <w:r w:rsidR="00F977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35E7">
              <w:rPr>
                <w:rFonts w:ascii="Times New Roman" w:hAnsi="Times New Roman" w:cs="Times New Roman"/>
                <w:sz w:val="24"/>
                <w:szCs w:val="24"/>
              </w:rPr>
              <w:t xml:space="preserve"> могут использовать логопеды, воспитатели, родители.</w:t>
            </w:r>
          </w:p>
          <w:p w:rsidR="00C535E7" w:rsidRPr="00DA4C15" w:rsidRDefault="00C535E7" w:rsidP="00F97715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675C">
              <w:rPr>
                <w:rFonts w:ascii="Times New Roman" w:hAnsi="Times New Roman" w:cs="Times New Roman"/>
                <w:sz w:val="24"/>
                <w:szCs w:val="24"/>
              </w:rPr>
              <w:t>перспективе рассматриваю разработать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D26">
              <w:rPr>
                <w:rFonts w:ascii="Times New Roman" w:hAnsi="Times New Roman" w:cs="Times New Roman"/>
                <w:sz w:val="24"/>
                <w:szCs w:val="24"/>
              </w:rPr>
              <w:t>логопедический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715">
              <w:rPr>
                <w:rFonts w:ascii="Times New Roman" w:hAnsi="Times New Roman" w:cs="Times New Roman"/>
                <w:sz w:val="24"/>
                <w:szCs w:val="24"/>
              </w:rPr>
              <w:t xml:space="preserve">альбом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тренажер по </w:t>
            </w:r>
            <w:r w:rsidR="00F97715">
              <w:rPr>
                <w:rFonts w:ascii="Times New Roman" w:hAnsi="Times New Roman" w:cs="Times New Roman"/>
                <w:sz w:val="24"/>
                <w:szCs w:val="24"/>
              </w:rPr>
              <w:t>дифференциации губно-зубных звуков с 4 до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</w:tc>
      </w:tr>
    </w:tbl>
    <w:p w:rsidR="00113BB2" w:rsidRPr="00045FEF" w:rsidRDefault="00113BB2" w:rsidP="006E66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3BB2" w:rsidRPr="00045FEF" w:rsidSect="00D47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9E" w:rsidRDefault="00D81C9E" w:rsidP="000365E8">
      <w:pPr>
        <w:spacing w:after="0" w:line="240" w:lineRule="auto"/>
      </w:pPr>
      <w:r>
        <w:separator/>
      </w:r>
    </w:p>
  </w:endnote>
  <w:endnote w:type="continuationSeparator" w:id="0">
    <w:p w:rsidR="00D81C9E" w:rsidRDefault="00D81C9E" w:rsidP="0003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8A" w:rsidRDefault="003F288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8A" w:rsidRDefault="003F288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8A" w:rsidRDefault="003F288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9E" w:rsidRDefault="00D81C9E" w:rsidP="000365E8">
      <w:pPr>
        <w:spacing w:after="0" w:line="240" w:lineRule="auto"/>
      </w:pPr>
      <w:r>
        <w:separator/>
      </w:r>
    </w:p>
  </w:footnote>
  <w:footnote w:type="continuationSeparator" w:id="0">
    <w:p w:rsidR="00D81C9E" w:rsidRDefault="00D81C9E" w:rsidP="0003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8A" w:rsidRDefault="003F288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8A" w:rsidRDefault="003F288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8A" w:rsidRDefault="003F28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3BF6"/>
    <w:rsid w:val="00020EDC"/>
    <w:rsid w:val="000365E8"/>
    <w:rsid w:val="0003767D"/>
    <w:rsid w:val="00045FEF"/>
    <w:rsid w:val="00050B62"/>
    <w:rsid w:val="00053B90"/>
    <w:rsid w:val="000624E8"/>
    <w:rsid w:val="000938E3"/>
    <w:rsid w:val="000A4991"/>
    <w:rsid w:val="000B6C35"/>
    <w:rsid w:val="000C7ACF"/>
    <w:rsid w:val="000D5A23"/>
    <w:rsid w:val="000D71B8"/>
    <w:rsid w:val="000D722E"/>
    <w:rsid w:val="000D7890"/>
    <w:rsid w:val="000E2FC0"/>
    <w:rsid w:val="00113BB2"/>
    <w:rsid w:val="0011675C"/>
    <w:rsid w:val="00165012"/>
    <w:rsid w:val="00185D43"/>
    <w:rsid w:val="001B729C"/>
    <w:rsid w:val="001F3BF6"/>
    <w:rsid w:val="00234E99"/>
    <w:rsid w:val="002446C1"/>
    <w:rsid w:val="00253F7B"/>
    <w:rsid w:val="00270DF1"/>
    <w:rsid w:val="00273073"/>
    <w:rsid w:val="002E5879"/>
    <w:rsid w:val="00315A50"/>
    <w:rsid w:val="00360F09"/>
    <w:rsid w:val="00366869"/>
    <w:rsid w:val="00375313"/>
    <w:rsid w:val="003C4829"/>
    <w:rsid w:val="003E1017"/>
    <w:rsid w:val="003F288A"/>
    <w:rsid w:val="004322B0"/>
    <w:rsid w:val="00462902"/>
    <w:rsid w:val="004859FE"/>
    <w:rsid w:val="00492471"/>
    <w:rsid w:val="004B4C1C"/>
    <w:rsid w:val="00541C83"/>
    <w:rsid w:val="00543982"/>
    <w:rsid w:val="00543D89"/>
    <w:rsid w:val="00553345"/>
    <w:rsid w:val="005A0582"/>
    <w:rsid w:val="005F5393"/>
    <w:rsid w:val="0061463A"/>
    <w:rsid w:val="00614C63"/>
    <w:rsid w:val="0067593D"/>
    <w:rsid w:val="00683F0D"/>
    <w:rsid w:val="006861A2"/>
    <w:rsid w:val="006E527B"/>
    <w:rsid w:val="006E6667"/>
    <w:rsid w:val="00705F64"/>
    <w:rsid w:val="00734F2A"/>
    <w:rsid w:val="00752D71"/>
    <w:rsid w:val="00782A80"/>
    <w:rsid w:val="007C41D7"/>
    <w:rsid w:val="00807AD3"/>
    <w:rsid w:val="00825765"/>
    <w:rsid w:val="00866BEC"/>
    <w:rsid w:val="00884333"/>
    <w:rsid w:val="008846D6"/>
    <w:rsid w:val="00886968"/>
    <w:rsid w:val="00887580"/>
    <w:rsid w:val="008A3B37"/>
    <w:rsid w:val="008E7AF8"/>
    <w:rsid w:val="00900A15"/>
    <w:rsid w:val="00952069"/>
    <w:rsid w:val="00976D7D"/>
    <w:rsid w:val="00985267"/>
    <w:rsid w:val="009A3096"/>
    <w:rsid w:val="009E1720"/>
    <w:rsid w:val="009E7E9C"/>
    <w:rsid w:val="00A1325E"/>
    <w:rsid w:val="00A16745"/>
    <w:rsid w:val="00A356BA"/>
    <w:rsid w:val="00A42213"/>
    <w:rsid w:val="00A46315"/>
    <w:rsid w:val="00A656BA"/>
    <w:rsid w:val="00A67725"/>
    <w:rsid w:val="00A96879"/>
    <w:rsid w:val="00AB4C70"/>
    <w:rsid w:val="00AB5201"/>
    <w:rsid w:val="00AE5C1D"/>
    <w:rsid w:val="00B0614D"/>
    <w:rsid w:val="00B30152"/>
    <w:rsid w:val="00B476AD"/>
    <w:rsid w:val="00BF43F5"/>
    <w:rsid w:val="00C308B2"/>
    <w:rsid w:val="00C535E7"/>
    <w:rsid w:val="00C572F2"/>
    <w:rsid w:val="00C65BDD"/>
    <w:rsid w:val="00C71AC0"/>
    <w:rsid w:val="00C90932"/>
    <w:rsid w:val="00CA02DD"/>
    <w:rsid w:val="00CC27F6"/>
    <w:rsid w:val="00CD315A"/>
    <w:rsid w:val="00CE32BB"/>
    <w:rsid w:val="00D16946"/>
    <w:rsid w:val="00D43E13"/>
    <w:rsid w:val="00D47ADF"/>
    <w:rsid w:val="00D56982"/>
    <w:rsid w:val="00D6229C"/>
    <w:rsid w:val="00D67939"/>
    <w:rsid w:val="00D81C9E"/>
    <w:rsid w:val="00D901F3"/>
    <w:rsid w:val="00DA4C15"/>
    <w:rsid w:val="00DC62AE"/>
    <w:rsid w:val="00DC682D"/>
    <w:rsid w:val="00DD65FD"/>
    <w:rsid w:val="00E10ED8"/>
    <w:rsid w:val="00E6216C"/>
    <w:rsid w:val="00E73488"/>
    <w:rsid w:val="00E83AB7"/>
    <w:rsid w:val="00E92C5C"/>
    <w:rsid w:val="00EB33ED"/>
    <w:rsid w:val="00EB7B06"/>
    <w:rsid w:val="00EE61EE"/>
    <w:rsid w:val="00F04B79"/>
    <w:rsid w:val="00F27F63"/>
    <w:rsid w:val="00F30DB8"/>
    <w:rsid w:val="00F938DC"/>
    <w:rsid w:val="00F97715"/>
    <w:rsid w:val="00FA01C3"/>
    <w:rsid w:val="00FC0D26"/>
    <w:rsid w:val="00FC69B7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D0DD"/>
  <w15:docId w15:val="{9B8CDF78-7B15-407B-B481-78046A19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rsid w:val="000365E8"/>
    <w:rPr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0365E8"/>
    <w:pPr>
      <w:widowControl w:val="0"/>
      <w:shd w:val="clear" w:color="auto" w:fill="FFFFFF"/>
      <w:spacing w:after="60" w:line="240" w:lineRule="atLeast"/>
    </w:pPr>
    <w:rPr>
      <w:sz w:val="26"/>
      <w:szCs w:val="26"/>
    </w:rPr>
  </w:style>
  <w:style w:type="table" w:styleId="a5">
    <w:name w:val="Table Grid"/>
    <w:basedOn w:val="a1"/>
    <w:uiPriority w:val="59"/>
    <w:rsid w:val="0003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ПК1</cp:lastModifiedBy>
  <cp:revision>14</cp:revision>
  <cp:lastPrinted>2020-12-02T04:32:00Z</cp:lastPrinted>
  <dcterms:created xsi:type="dcterms:W3CDTF">2021-01-21T12:48:00Z</dcterms:created>
  <dcterms:modified xsi:type="dcterms:W3CDTF">2023-11-22T06:44:00Z</dcterms:modified>
</cp:coreProperties>
</file>