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28" w:rsidRDefault="0066029F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Педагогические секреты</w:t>
      </w:r>
    </w:p>
    <w:p w:rsidR="00B83B28" w:rsidRDefault="00B83B28">
      <w:pPr>
        <w:pStyle w:val="Standard"/>
        <w:jc w:val="center"/>
        <w:rPr>
          <w:lang w:val="ru-RU"/>
        </w:rPr>
      </w:pPr>
    </w:p>
    <w:p w:rsidR="00B83B28" w:rsidRDefault="0066029F">
      <w:pPr>
        <w:pStyle w:val="Standard"/>
        <w:jc w:val="right"/>
        <w:rPr>
          <w:lang w:val="ru-RU"/>
        </w:rPr>
      </w:pPr>
      <w:r>
        <w:rPr>
          <w:lang w:val="ru-RU"/>
        </w:rPr>
        <w:t>Бородинова Елена Александровна</w:t>
      </w:r>
    </w:p>
    <w:p w:rsidR="00B83B28" w:rsidRDefault="0066029F">
      <w:pPr>
        <w:pStyle w:val="Standard"/>
        <w:jc w:val="right"/>
        <w:rPr>
          <w:lang w:val="ru-RU"/>
        </w:rPr>
      </w:pPr>
      <w:r>
        <w:rPr>
          <w:lang w:val="ru-RU"/>
        </w:rPr>
        <w:t>МБОУ Лицей №25</w:t>
      </w:r>
    </w:p>
    <w:p w:rsidR="00B83B28" w:rsidRDefault="0066029F">
      <w:pPr>
        <w:pStyle w:val="Standard"/>
        <w:jc w:val="right"/>
        <w:rPr>
          <w:lang w:val="ru-RU"/>
        </w:rPr>
      </w:pPr>
      <w:r>
        <w:rPr>
          <w:lang w:val="ru-RU"/>
        </w:rPr>
        <w:t>Г. Димитровград Ульяновская область</w:t>
      </w:r>
    </w:p>
    <w:p w:rsidR="00B83B28" w:rsidRDefault="00B83B28">
      <w:pPr>
        <w:pStyle w:val="Standard"/>
        <w:jc w:val="center"/>
        <w:rPr>
          <w:lang w:val="ru-RU"/>
        </w:rPr>
      </w:pPr>
    </w:p>
    <w:p w:rsidR="00B83B28" w:rsidRDefault="0066029F">
      <w:pPr>
        <w:pStyle w:val="Standard"/>
        <w:rPr>
          <w:lang w:val="ru-RU"/>
        </w:rPr>
      </w:pPr>
      <w:r>
        <w:rPr>
          <w:lang w:val="ru-RU"/>
        </w:rPr>
        <w:t xml:space="preserve">           С целью обобщения материала и систематизации знаний в 5-6 классах </w:t>
      </w:r>
      <w:r>
        <w:rPr>
          <w:lang w:val="ru-RU"/>
        </w:rPr>
        <w:t>провожу урок математики «Парад планет». Обычно он проводится перед контрольной работой. На первом уроке я предлагаю ребятам стать космонавтами, чтобы покорить просторы Вселенной, нужно сначала взлететь с нашей любимой планеты. На заранее подготовленной дос</w:t>
      </w:r>
      <w:r>
        <w:rPr>
          <w:lang w:val="ru-RU"/>
        </w:rPr>
        <w:t>ке написаны задания для планет «Земля», «Сатурн», «Марс». Доску украшают сами ребята, рисуя на ней звезды, планеты, инопланетян. Решив задания с планеты «Земля», ребята подходят к учителю и, если решение верное, получают планету. Если есть ошибки, то их ис</w:t>
      </w:r>
      <w:r>
        <w:rPr>
          <w:lang w:val="ru-RU"/>
        </w:rPr>
        <w:t>правляют и опять подходят к учителю. Когда у учителя закончились планеты, то ребята подходят к тем ученикам, у которых на парте уже есть планетка. Таким образом на уроке происходит взаимопроверка. Аналогично поступают с планетами «Сатурн» и «Марс». Если ре</w:t>
      </w:r>
      <w:r>
        <w:rPr>
          <w:lang w:val="ru-RU"/>
        </w:rPr>
        <w:t>бята успевают решить правильно все задания с трех планет, то получают «5», если только с двух, то «4», и если только с одной, то «3». Задания даны по возрастанию уровня сложности. Ребятам очень нравится такой урок, и многие выпускники школы при встрече всп</w:t>
      </w:r>
      <w:r>
        <w:rPr>
          <w:lang w:val="ru-RU"/>
        </w:rPr>
        <w:t xml:space="preserve">оминают именно «Парад планет». </w:t>
      </w:r>
    </w:p>
    <w:p w:rsidR="00B83B28" w:rsidRDefault="00B83B28">
      <w:pPr>
        <w:pStyle w:val="Standard"/>
        <w:rPr>
          <w:lang w:val="ru-RU"/>
        </w:rPr>
      </w:pPr>
    </w:p>
    <w:p w:rsidR="00B83B28" w:rsidRDefault="0066029F">
      <w:pPr>
        <w:pStyle w:val="Standard"/>
      </w:pPr>
      <w:r>
        <w:rPr>
          <w:noProof/>
          <w:lang w:val="ru-RU" w:eastAsia="ru-RU" w:bidi="ar-SA"/>
        </w:rPr>
        <w:drawing>
          <wp:inline distT="0" distB="0" distL="0" distR="0">
            <wp:extent cx="2867841" cy="2181849"/>
            <wp:effectExtent l="0" t="0" r="8709" b="8901"/>
            <wp:docPr id="1" name="Рисунок 1" descr="C:\Users\Grisha\Desktop\DSC_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841" cy="21818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963286" cy="2181968"/>
            <wp:effectExtent l="0" t="0" r="8514" b="8782"/>
            <wp:docPr id="2" name="Рисунок 2" descr="C:\Users\Grisha\Desktop\DSC_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3286" cy="21819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895904" cy="1876623"/>
            <wp:effectExtent l="0" t="0" r="0" b="9327"/>
            <wp:docPr id="3" name="Рисунок 3" descr="C:\Users\Grisha\Desktop\DSC_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904" cy="18766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935077" cy="1882383"/>
            <wp:effectExtent l="0" t="0" r="0" b="3567"/>
            <wp:docPr id="4" name="Рисунок 7" descr="C:\Users\Grisha\Desktop\DSC_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077" cy="18823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3B28" w:rsidRDefault="0066029F">
      <w:pPr>
        <w:pStyle w:val="Standard"/>
        <w:rPr>
          <w:lang w:val="ru-RU"/>
        </w:rPr>
      </w:pPr>
      <w:bookmarkStart w:id="0" w:name="_GoBack"/>
      <w:bookmarkEnd w:id="0"/>
      <w:r>
        <w:rPr>
          <w:lang w:val="ru-RU"/>
        </w:rPr>
        <w:tab/>
      </w:r>
    </w:p>
    <w:p w:rsidR="00B83B28" w:rsidRDefault="0066029F">
      <w:pPr>
        <w:pStyle w:val="Standard"/>
        <w:rPr>
          <w:lang w:val="ru-RU"/>
        </w:rPr>
      </w:pPr>
      <w:r>
        <w:rPr>
          <w:lang w:val="ru-RU"/>
        </w:rPr>
        <w:t xml:space="preserve">           В этом году я решила собрать созвездие звезд. Если ученики моих классов получают призовые места в различных городских, региональных и Всероссийских мероприятиях, то они получают звезду, а если это мероприя</w:t>
      </w:r>
      <w:r>
        <w:rPr>
          <w:lang w:val="ru-RU"/>
        </w:rPr>
        <w:t>тие связано с математикой, то 2 звезды. Все звезды вывешиваются на стендах для каждого класса. Результаты подводятся в середине мая. Побеждает класс, набравший больше всего звезд, и я, как добрая фея, исполняю любые три желания этого класса. Например, разр</w:t>
      </w:r>
      <w:r>
        <w:rPr>
          <w:lang w:val="ru-RU"/>
        </w:rPr>
        <w:t>ешение пользоваться калькулятором на уроке, возможность посмотреть фильм о великих математиках и т. д.</w:t>
      </w:r>
    </w:p>
    <w:p w:rsidR="00B83B28" w:rsidRPr="007E1819" w:rsidRDefault="0066029F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           На моем столе есть «Кладезь Знаний» - волшебная коробочка с пятерками. Ребята, решив пять заданий, опускают аттестат отличника в эту коробочку</w:t>
      </w:r>
      <w:r>
        <w:rPr>
          <w:lang w:val="ru-RU"/>
        </w:rPr>
        <w:t xml:space="preserve">, и все пятерки чудесным образом оказываются в журнале.                       </w:t>
      </w:r>
      <w:r>
        <w:rPr>
          <w:lang w:val="ru-RU" w:eastAsia="ru-RU" w:bidi="ar-SA"/>
        </w:rPr>
        <w:t xml:space="preserve"> </w:t>
      </w:r>
    </w:p>
    <w:p w:rsidR="00B83B28" w:rsidRDefault="0066029F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Каждый год мои ученики с удовольствием участвуют в проектной деятельности и занимают самые высокие места. Вот некоторые темы проектов: «Палочки Непера», </w:t>
      </w:r>
    </w:p>
    <w:p w:rsidR="00B83B28" w:rsidRDefault="00B83B28">
      <w:pPr>
        <w:pStyle w:val="Standard"/>
        <w:jc w:val="center"/>
        <w:rPr>
          <w:lang w:val="ru-RU"/>
        </w:rPr>
      </w:pPr>
    </w:p>
    <w:p w:rsidR="00B83B28" w:rsidRDefault="0066029F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621405" cy="2448863"/>
            <wp:effectExtent l="0" t="0" r="7745" b="8587"/>
            <wp:docPr id="5" name="Рисунок 5" descr="C:\Users\Grisha\Desktop\IMG_8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1405" cy="2448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3B28" w:rsidRDefault="00B83B28">
      <w:pPr>
        <w:pStyle w:val="Standard"/>
        <w:jc w:val="center"/>
        <w:rPr>
          <w:lang w:val="ru-RU"/>
        </w:rPr>
      </w:pPr>
    </w:p>
    <w:p w:rsidR="00B83B28" w:rsidRDefault="0066029F">
      <w:pPr>
        <w:pStyle w:val="Standard"/>
        <w:rPr>
          <w:lang w:val="ru-RU"/>
        </w:rPr>
      </w:pPr>
      <w:r>
        <w:rPr>
          <w:lang w:val="ru-RU"/>
        </w:rPr>
        <w:t>«Путешествуй с мат</w:t>
      </w:r>
      <w:r>
        <w:rPr>
          <w:lang w:val="ru-RU"/>
        </w:rPr>
        <w:t>ематикой», «Сборник задач «Край мой любимый»», «Приемы устного счета». В проекте «Приемы устного счета» был создан электронный журнал «Мир математики», где Смешарики, ломая печенья с запиской, произносили приемы устного счета. Палочки Непера были изготовле</w:t>
      </w:r>
      <w:r>
        <w:rPr>
          <w:lang w:val="ru-RU"/>
        </w:rPr>
        <w:t>ны из деревянных брусков, и наглядно демонстрировали приемы умножения. Участвуя каждый год в городском конкурсе математических сказок было придумано вместе с ребятами очень много сценариев. Например в этом году героями сказки стали Килобайт, Мегабайт, Майл</w:t>
      </w:r>
      <w:r>
        <w:rPr>
          <w:lang w:val="ru-RU"/>
        </w:rPr>
        <w:t>ики и доктор Каспировски.</w:t>
      </w:r>
    </w:p>
    <w:p w:rsidR="00B83B28" w:rsidRDefault="0066029F">
      <w:pPr>
        <w:ind w:firstLine="706"/>
        <w:rPr>
          <w:lang w:val="ru-RU"/>
        </w:rPr>
      </w:pPr>
      <w:r>
        <w:rPr>
          <w:lang w:val="ru-RU"/>
        </w:rPr>
        <w:t>Конечно, подходить к объяснению нового материала тоже стоит с долей юмора. Например, при решении уравнений, имеющих неизвестные как с левой, так и с правой части, я предлагаю ребятам представить, что знак равенства — это преграда,</w:t>
      </w:r>
      <w:r>
        <w:rPr>
          <w:lang w:val="ru-RU"/>
        </w:rPr>
        <w:t xml:space="preserve"> например, обычный забор. Неизвестные дружат друг с другом, а простые числа – с простыми числами. Чтобы попасть друг к другу нашим числам приходится перепрыгивать через забор. При прыжке мы пугаемся и от этого мы меняемся (знак меняется на противоположный)</w:t>
      </w:r>
      <w:r>
        <w:rPr>
          <w:lang w:val="ru-RU"/>
        </w:rPr>
        <w:t xml:space="preserve"> и после этого благополучно спускаемся к своему другу. </w:t>
      </w:r>
    </w:p>
    <w:p w:rsidR="00B83B28" w:rsidRDefault="0066029F">
      <w:pPr>
        <w:ind w:firstLine="706"/>
        <w:rPr>
          <w:lang w:val="ru-RU"/>
        </w:rPr>
      </w:pPr>
      <w:r>
        <w:rPr>
          <w:lang w:val="ru-RU"/>
        </w:rPr>
        <w:t xml:space="preserve">Вот еще один педагогический секрет: хорошо запоминаются правила в виде стихов, например: </w:t>
      </w:r>
    </w:p>
    <w:p w:rsidR="00B83B28" w:rsidRDefault="0066029F">
      <w:pPr>
        <w:pStyle w:val="a7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ноль умножим на число, ноль получим все равно;</w:t>
      </w:r>
    </w:p>
    <w:p w:rsidR="00B83B28" w:rsidRDefault="0066029F">
      <w:pPr>
        <w:pStyle w:val="a7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не забудем никогда, что на ноль делить нельзя. </w:t>
      </w:r>
    </w:p>
    <w:p w:rsidR="00B83B28" w:rsidRDefault="0066029F">
      <w:pPr>
        <w:ind w:firstLine="706"/>
        <w:rPr>
          <w:lang w:val="ru-RU"/>
        </w:rPr>
      </w:pPr>
      <w:r>
        <w:rPr>
          <w:lang w:val="ru-RU"/>
        </w:rPr>
        <w:t>Как-то на уроке</w:t>
      </w:r>
      <w:r>
        <w:rPr>
          <w:lang w:val="ru-RU"/>
        </w:rPr>
        <w:t xml:space="preserve"> я спросила у ребят, сколько стоит одна порция манной каши. Каких только ответов я не услышала! Тогда я дала ребятам задание: написать, из каких продуктов состоит их завтрак, просчитав все необходимые расходы на него, а также их калорийность по предоставле</w:t>
      </w:r>
      <w:r>
        <w:rPr>
          <w:lang w:val="ru-RU"/>
        </w:rPr>
        <w:t>нной мною таблице калорийности. Оформить это задание необходимо было на альбомном листе. У всех детей получились очень интересные работы. А на уроке мы разделились на группы и у каждая группа получила свое задание, например - посчитать «вредный» завтрак шк</w:t>
      </w:r>
      <w:r>
        <w:rPr>
          <w:lang w:val="ru-RU"/>
        </w:rPr>
        <w:t>ольника; посчитать завтрак в деревне, где много своих продуктов; посчитать полноценный завтрак для двух взрослых и двух детей. И конечно, каждой группе нужно было обосновать выбор продуктов для каждого из завтраков. Урок получился очень интересным и полезн</w:t>
      </w:r>
      <w:r>
        <w:rPr>
          <w:lang w:val="ru-RU"/>
        </w:rPr>
        <w:t xml:space="preserve">ым. </w:t>
      </w:r>
    </w:p>
    <w:p w:rsidR="00B83B28" w:rsidRDefault="0066029F">
      <w:pPr>
        <w:ind w:firstLine="706"/>
        <w:rPr>
          <w:lang w:val="ru-RU"/>
        </w:rPr>
      </w:pPr>
      <w:r>
        <w:rPr>
          <w:lang w:val="ru-RU"/>
        </w:rPr>
        <w:t xml:space="preserve">Также можно решать на уроке математики задачи, уравнения, примеры, решениями которых являются какие-либо даты. Так, в форме игры в прошлом году ребята познакомились на уроке с народными праздниками в марте, а в этом апреле - узнали даты православных </w:t>
      </w:r>
      <w:r>
        <w:rPr>
          <w:lang w:val="ru-RU"/>
        </w:rPr>
        <w:lastRenderedPageBreak/>
        <w:t>п</w:t>
      </w:r>
      <w:r>
        <w:rPr>
          <w:lang w:val="ru-RU"/>
        </w:rPr>
        <w:t>раздников и значения этих праздников. Конечно, все уроки сопровождаются яркими презентациями.</w:t>
      </w:r>
    </w:p>
    <w:p w:rsidR="00B83B28" w:rsidRPr="007E1819" w:rsidRDefault="0066029F">
      <w:pPr>
        <w:pStyle w:val="Standard"/>
        <w:rPr>
          <w:lang w:val="ru-RU"/>
        </w:rPr>
      </w:pPr>
      <w:r>
        <w:rPr>
          <w:lang w:val="ru-RU"/>
        </w:rPr>
        <w:t xml:space="preserve">          Надеюсь, что такой нестандартный подход в преподавании математики вызывает у детей интерес и любовь к предмету, а также повышает мотивацию.</w:t>
      </w:r>
    </w:p>
    <w:sectPr w:rsidR="00B83B28" w:rsidRPr="007E18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9F" w:rsidRDefault="0066029F">
      <w:r>
        <w:separator/>
      </w:r>
    </w:p>
  </w:endnote>
  <w:endnote w:type="continuationSeparator" w:id="0">
    <w:p w:rsidR="0066029F" w:rsidRDefault="0066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9F" w:rsidRDefault="0066029F">
      <w:r>
        <w:rPr>
          <w:color w:val="000000"/>
        </w:rPr>
        <w:separator/>
      </w:r>
    </w:p>
  </w:footnote>
  <w:footnote w:type="continuationSeparator" w:id="0">
    <w:p w:rsidR="0066029F" w:rsidRDefault="0066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25AF6"/>
    <w:multiLevelType w:val="multilevel"/>
    <w:tmpl w:val="C58C08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3B28"/>
    <w:rsid w:val="0066029F"/>
    <w:rsid w:val="007E1819"/>
    <w:rsid w:val="00B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77FBC-D544-4961-A8EC-1D0B000E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7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2</cp:revision>
  <dcterms:created xsi:type="dcterms:W3CDTF">2019-04-23T16:04:00Z</dcterms:created>
  <dcterms:modified xsi:type="dcterms:W3CDTF">2019-04-23T16:04:00Z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