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AB" w:rsidRPr="006C5495" w:rsidRDefault="006D5325" w:rsidP="00E075AA">
      <w:pPr>
        <w:spacing w:after="200" w:line="276" w:lineRule="auto"/>
        <w:jc w:val="center"/>
        <w:rPr>
          <w:b/>
        </w:rPr>
      </w:pPr>
      <w:r>
        <w:rPr>
          <w:b/>
        </w:rPr>
        <w:t xml:space="preserve">Сценарий </w:t>
      </w:r>
      <w:r w:rsidR="00604FAB" w:rsidRPr="006C5495">
        <w:rPr>
          <w:b/>
        </w:rPr>
        <w:t xml:space="preserve"> урока</w:t>
      </w:r>
      <w:r>
        <w:rPr>
          <w:b/>
        </w:rPr>
        <w:t xml:space="preserve"> информатики по теме «Программирование разветвляющихся алгоритмов»</w:t>
      </w:r>
    </w:p>
    <w:p w:rsidR="00604FAB" w:rsidRPr="006C5495" w:rsidRDefault="00604FAB" w:rsidP="00604FAB">
      <w:r w:rsidRPr="006C5495">
        <w:rPr>
          <w:b/>
        </w:rPr>
        <w:t>Учитель</w:t>
      </w:r>
      <w:r w:rsidRPr="00604FAB">
        <w:rPr>
          <w:b/>
        </w:rPr>
        <w:t xml:space="preserve">: </w:t>
      </w:r>
      <w:r>
        <w:rPr>
          <w:b/>
        </w:rPr>
        <w:t xml:space="preserve">Ивкина </w:t>
      </w:r>
      <w:r w:rsidRPr="006C5495">
        <w:t xml:space="preserve"> </w:t>
      </w:r>
      <w:r>
        <w:t>Наталья Вячеславовна</w:t>
      </w:r>
    </w:p>
    <w:p w:rsidR="00604FAB" w:rsidRDefault="00604FAB" w:rsidP="00604FAB">
      <w:pPr>
        <w:spacing w:before="120"/>
        <w:rPr>
          <w:b/>
        </w:rPr>
      </w:pPr>
      <w:r>
        <w:rPr>
          <w:b/>
        </w:rPr>
        <w:t>Учебный предмет:</w:t>
      </w:r>
      <w:r w:rsidR="006D5325">
        <w:rPr>
          <w:b/>
        </w:rPr>
        <w:t xml:space="preserve"> </w:t>
      </w:r>
      <w:r w:rsidR="006D5325" w:rsidRPr="006D5325">
        <w:t>информатика и ИКТ</w:t>
      </w:r>
    </w:p>
    <w:p w:rsidR="00604FAB" w:rsidRDefault="00604FAB" w:rsidP="00604FAB">
      <w:pPr>
        <w:spacing w:before="120"/>
      </w:pPr>
      <w:r w:rsidRPr="006C5495">
        <w:rPr>
          <w:b/>
        </w:rPr>
        <w:t>Класс</w:t>
      </w:r>
      <w:r>
        <w:rPr>
          <w:b/>
        </w:rPr>
        <w:t xml:space="preserve">: </w:t>
      </w:r>
      <w:r w:rsidRPr="006C5495">
        <w:t xml:space="preserve"> </w:t>
      </w:r>
      <w:r w:rsidR="002F3A6F">
        <w:t>8</w:t>
      </w:r>
    </w:p>
    <w:p w:rsidR="00604FAB" w:rsidRPr="006C5495" w:rsidRDefault="00604FAB" w:rsidP="00604FAB">
      <w:pPr>
        <w:spacing w:before="120"/>
      </w:pPr>
      <w:r w:rsidRPr="00133BE4">
        <w:rPr>
          <w:b/>
        </w:rPr>
        <w:t>Программа</w:t>
      </w:r>
      <w:r>
        <w:t>:</w:t>
      </w:r>
      <w:r w:rsidRPr="00133BE4">
        <w:rPr>
          <w:color w:val="000000"/>
        </w:rPr>
        <w:t xml:space="preserve"> </w:t>
      </w:r>
      <w:r w:rsidRPr="00027DD3">
        <w:rPr>
          <w:color w:val="000000"/>
        </w:rPr>
        <w:t>рабочая программа курса “Информатика и ИКТ”, составленная</w:t>
      </w:r>
      <w:r w:rsidRPr="00027DD3">
        <w:t xml:space="preserve"> на основе </w:t>
      </w:r>
      <w:r>
        <w:t xml:space="preserve">учебной </w:t>
      </w:r>
      <w:r w:rsidRPr="00027DD3">
        <w:t xml:space="preserve">программы курса информатики и ИКТ для </w:t>
      </w:r>
      <w:r w:rsidR="001210D5">
        <w:t>8</w:t>
      </w:r>
      <w:r w:rsidRPr="00027DD3">
        <w:t xml:space="preserve"> </w:t>
      </w:r>
      <w:r>
        <w:t xml:space="preserve">классов, автор Л.Л. </w:t>
      </w:r>
      <w:proofErr w:type="spellStart"/>
      <w:r>
        <w:t>Босова</w:t>
      </w:r>
      <w:proofErr w:type="spellEnd"/>
    </w:p>
    <w:p w:rsidR="00604FAB" w:rsidRPr="006C5495" w:rsidRDefault="00604FAB" w:rsidP="00604FAB">
      <w:pPr>
        <w:spacing w:before="120"/>
      </w:pPr>
      <w:r w:rsidRPr="006C5495">
        <w:rPr>
          <w:b/>
        </w:rPr>
        <w:t>Тема урока</w:t>
      </w:r>
      <w:r>
        <w:rPr>
          <w:b/>
        </w:rPr>
        <w:t>:</w:t>
      </w:r>
      <w:r w:rsidRPr="006C5495">
        <w:t xml:space="preserve"> «</w:t>
      </w:r>
      <w:r w:rsidR="002F3A6F">
        <w:t>Программирование разветвляющихся алгоритмов</w:t>
      </w:r>
      <w:r w:rsidRPr="006C5495">
        <w:t>»</w:t>
      </w:r>
    </w:p>
    <w:p w:rsidR="00604FAB" w:rsidRPr="006C5495" w:rsidRDefault="00604FAB" w:rsidP="00604FAB">
      <w:pPr>
        <w:spacing w:before="120"/>
      </w:pPr>
      <w:r w:rsidRPr="006C5495">
        <w:rPr>
          <w:b/>
        </w:rPr>
        <w:t>Тип урока</w:t>
      </w:r>
      <w:r>
        <w:rPr>
          <w:b/>
        </w:rPr>
        <w:t>:</w:t>
      </w:r>
      <w:r w:rsidRPr="006C5495">
        <w:t xml:space="preserve"> </w:t>
      </w:r>
      <w:r>
        <w:t>открытие новых знаний</w:t>
      </w:r>
    </w:p>
    <w:p w:rsidR="005A52B1" w:rsidRPr="00FF3DAA" w:rsidRDefault="005A52B1" w:rsidP="005A52B1">
      <w:pPr>
        <w:spacing w:before="120"/>
        <w:jc w:val="both"/>
        <w:rPr>
          <w:b/>
        </w:rPr>
      </w:pPr>
      <w:r w:rsidRPr="00FF3DAA">
        <w:rPr>
          <w:b/>
        </w:rPr>
        <w:t>Основные цели (планируемые результаты обучения):</w:t>
      </w:r>
    </w:p>
    <w:p w:rsidR="00604FAB" w:rsidRPr="006C5495" w:rsidRDefault="006D5325" w:rsidP="00604FAB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04FAB" w:rsidRPr="006D5325">
        <w:rPr>
          <w:rFonts w:ascii="Times New Roman" w:hAnsi="Times New Roman" w:cs="Times New Roman"/>
          <w:b/>
          <w:i/>
          <w:sz w:val="24"/>
          <w:szCs w:val="24"/>
        </w:rPr>
        <w:t>редметные</w:t>
      </w:r>
      <w:r w:rsidR="00604FAB" w:rsidRPr="006D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FAB" w:rsidRPr="006C5495">
        <w:rPr>
          <w:rFonts w:ascii="Times New Roman" w:hAnsi="Times New Roman" w:cs="Times New Roman"/>
          <w:sz w:val="24"/>
          <w:szCs w:val="24"/>
        </w:rPr>
        <w:t>– умение записывать на языке программирования алгоритмы, содержащие алгоритмическую конструкцию «ветвление»;</w:t>
      </w:r>
    </w:p>
    <w:p w:rsidR="00604FAB" w:rsidRPr="006D5325" w:rsidRDefault="006D5325" w:rsidP="00604FAB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04FAB" w:rsidRPr="006D5325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="00604FAB" w:rsidRPr="006D53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5325" w:rsidRDefault="00604FAB" w:rsidP="00604FAB">
      <w:pPr>
        <w:pStyle w:val="a3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95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6D5325">
        <w:rPr>
          <w:rFonts w:ascii="Times New Roman" w:hAnsi="Times New Roman" w:cs="Times New Roman"/>
          <w:sz w:val="24"/>
          <w:szCs w:val="24"/>
        </w:rPr>
        <w:t>:</w:t>
      </w:r>
    </w:p>
    <w:p w:rsidR="00604FAB" w:rsidRPr="006C5495" w:rsidRDefault="00604FAB" w:rsidP="00604FAB">
      <w:pPr>
        <w:pStyle w:val="a3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95">
        <w:rPr>
          <w:rFonts w:ascii="Times New Roman" w:hAnsi="Times New Roman" w:cs="Times New Roman"/>
          <w:sz w:val="24"/>
          <w:szCs w:val="24"/>
        </w:rPr>
        <w:t xml:space="preserve"> </w:t>
      </w:r>
      <w:r w:rsidR="006D5325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C5495">
        <w:rPr>
          <w:rFonts w:ascii="Times New Roman" w:hAnsi="Times New Roman" w:cs="Times New Roman"/>
          <w:sz w:val="24"/>
          <w:szCs w:val="24"/>
        </w:rPr>
        <w:t>задавать вопросы с целью получения необходимой для решения проблемы информации; организовывать учебное сотрудничество и совместную деятельность с учителем и сверстниками; формулировать и аргументировать свое мнение;</w:t>
      </w:r>
    </w:p>
    <w:p w:rsidR="006D5325" w:rsidRPr="006D5325" w:rsidRDefault="006D5325" w:rsidP="00604FAB">
      <w:pPr>
        <w:pStyle w:val="a3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604FAB" w:rsidRPr="006C5495">
        <w:rPr>
          <w:rFonts w:ascii="Times New Roman" w:hAnsi="Times New Roman" w:cs="Times New Roman"/>
          <w:i/>
          <w:sz w:val="24"/>
          <w:szCs w:val="24"/>
        </w:rPr>
        <w:t>егулятивные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4FAB" w:rsidRPr="006C5495" w:rsidRDefault="00604FAB" w:rsidP="006D5325">
      <w:pPr>
        <w:pStyle w:val="a3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5495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</w:r>
    </w:p>
    <w:p w:rsidR="00604FAB" w:rsidRPr="006C5495" w:rsidRDefault="00604FAB" w:rsidP="00604FAB">
      <w:pPr>
        <w:pStyle w:val="a3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95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6C5495">
        <w:rPr>
          <w:rFonts w:ascii="Times New Roman" w:hAnsi="Times New Roman" w:cs="Times New Roman"/>
          <w:sz w:val="24"/>
          <w:szCs w:val="24"/>
        </w:rPr>
        <w:t xml:space="preserve"> УУД – определять понятия, устанавливать причинно-следственные связи, строить </w:t>
      </w:r>
      <w:proofErr w:type="gramStart"/>
      <w:r w:rsidRPr="006C5495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C5495">
        <w:rPr>
          <w:rFonts w:ascii="Times New Roman" w:hAnsi="Times New Roman" w:cs="Times New Roman"/>
          <w:sz w:val="24"/>
          <w:szCs w:val="24"/>
        </w:rPr>
        <w:t>; сравнивать, анализировать, делать выводы; выбирать наиболее эффективные способы решения задачи в зависимости от конкретных условий.</w:t>
      </w:r>
    </w:p>
    <w:p w:rsidR="00604FAB" w:rsidRDefault="006D5325" w:rsidP="00604FAB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604FAB" w:rsidRPr="006D5325">
        <w:rPr>
          <w:rFonts w:ascii="Times New Roman" w:hAnsi="Times New Roman" w:cs="Times New Roman"/>
          <w:b/>
          <w:i/>
          <w:sz w:val="24"/>
          <w:szCs w:val="24"/>
        </w:rPr>
        <w:t>ичностные</w:t>
      </w:r>
      <w:r w:rsidR="00604FAB" w:rsidRPr="006C54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04FAB" w:rsidRPr="006C5495">
        <w:rPr>
          <w:rFonts w:ascii="Times New Roman" w:hAnsi="Times New Roman" w:cs="Times New Roman"/>
          <w:sz w:val="24"/>
          <w:szCs w:val="24"/>
        </w:rPr>
        <w:t>алгоритмическо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04FAB" w:rsidRPr="006C5495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04FAB" w:rsidRPr="006C5495">
        <w:rPr>
          <w:rFonts w:ascii="Times New Roman" w:hAnsi="Times New Roman" w:cs="Times New Roman"/>
          <w:sz w:val="24"/>
          <w:szCs w:val="24"/>
        </w:rPr>
        <w:t>, необходимо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04FAB" w:rsidRPr="006C5495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 w:rsidR="00604FAB" w:rsidRPr="006C5495" w:rsidRDefault="00604FAB" w:rsidP="00604FA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AB" w:rsidRPr="00604FAB" w:rsidRDefault="00604FAB" w:rsidP="00604FAB">
      <w:pPr>
        <w:ind w:left="360"/>
        <w:jc w:val="both"/>
        <w:rPr>
          <w:b/>
          <w:bCs/>
          <w:i/>
          <w:iCs/>
        </w:rPr>
      </w:pPr>
      <w:r w:rsidRPr="00604FAB">
        <w:rPr>
          <w:b/>
          <w:bCs/>
          <w:iCs/>
        </w:rPr>
        <w:t>Формы обучения:</w:t>
      </w:r>
      <w:r w:rsidRPr="00604FAB">
        <w:t xml:space="preserve"> фронтальная, индивидуальная, работа в группах.</w:t>
      </w:r>
    </w:p>
    <w:p w:rsidR="00604FAB" w:rsidRDefault="00604FAB" w:rsidP="00604FAB">
      <w:pPr>
        <w:spacing w:before="120"/>
        <w:ind w:left="360"/>
        <w:rPr>
          <w:b/>
        </w:rPr>
      </w:pPr>
      <w:r w:rsidRPr="00604FAB">
        <w:rPr>
          <w:b/>
        </w:rPr>
        <w:t xml:space="preserve">Оборудование: </w:t>
      </w:r>
    </w:p>
    <w:p w:rsidR="005A52B1" w:rsidRPr="00027DD3" w:rsidRDefault="005A52B1" w:rsidP="005A52B1">
      <w:pPr>
        <w:numPr>
          <w:ilvl w:val="0"/>
          <w:numId w:val="6"/>
        </w:numPr>
        <w:jc w:val="both"/>
        <w:rPr>
          <w:rFonts w:eastAsia="Arial Unicode MS"/>
        </w:rPr>
      </w:pPr>
      <w:r w:rsidRPr="00027DD3">
        <w:rPr>
          <w:rFonts w:eastAsia="Arial Unicode MS"/>
        </w:rPr>
        <w:t>компьютерный класс с рабочим местом учителя, локальной сетью и доступом к Интернету</w:t>
      </w:r>
      <w:r>
        <w:rPr>
          <w:rFonts w:eastAsia="Arial Unicode MS"/>
        </w:rPr>
        <w:t>;</w:t>
      </w:r>
    </w:p>
    <w:p w:rsidR="005A52B1" w:rsidRPr="00AA0DF6" w:rsidRDefault="005A52B1" w:rsidP="005A52B1">
      <w:pPr>
        <w:numPr>
          <w:ilvl w:val="0"/>
          <w:numId w:val="6"/>
        </w:numPr>
        <w:jc w:val="both"/>
      </w:pPr>
      <w:r w:rsidRPr="00E56CC6">
        <w:rPr>
          <w:rFonts w:eastAsia="Arial Unicode MS"/>
        </w:rPr>
        <w:t>плазменная панель;</w:t>
      </w:r>
    </w:p>
    <w:p w:rsidR="00604FAB" w:rsidRPr="005A52B1" w:rsidRDefault="000E5556" w:rsidP="00604F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A52B1" w:rsidRPr="005A52B1">
        <w:rPr>
          <w:rFonts w:ascii="Times New Roman" w:hAnsi="Times New Roman" w:cs="Times New Roman"/>
          <w:sz w:val="24"/>
          <w:szCs w:val="24"/>
        </w:rPr>
        <w:t xml:space="preserve">лектронная </w:t>
      </w:r>
      <w:r w:rsidR="00604FAB" w:rsidRPr="005A52B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5A52B1" w:rsidRPr="005A52B1">
        <w:rPr>
          <w:rFonts w:ascii="Times New Roman" w:hAnsi="Times New Roman" w:cs="Times New Roman"/>
          <w:sz w:val="24"/>
          <w:szCs w:val="24"/>
        </w:rPr>
        <w:t>к уроку, рабочий лист урока</w:t>
      </w:r>
      <w:r w:rsidR="00604FAB" w:rsidRPr="005A52B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D07C5">
        <w:rPr>
          <w:rFonts w:ascii="Times New Roman" w:hAnsi="Times New Roman" w:cs="Times New Roman"/>
          <w:sz w:val="24"/>
          <w:szCs w:val="24"/>
        </w:rPr>
        <w:t>1</w:t>
      </w:r>
      <w:r w:rsidR="00604FAB" w:rsidRPr="005A52B1">
        <w:rPr>
          <w:rFonts w:ascii="Times New Roman" w:hAnsi="Times New Roman" w:cs="Times New Roman"/>
          <w:sz w:val="24"/>
          <w:szCs w:val="24"/>
        </w:rPr>
        <w:t>)</w:t>
      </w:r>
      <w:r w:rsidR="005A52B1" w:rsidRPr="005A52B1">
        <w:rPr>
          <w:rFonts w:ascii="Times New Roman" w:hAnsi="Times New Roman" w:cs="Times New Roman"/>
          <w:sz w:val="24"/>
          <w:szCs w:val="24"/>
        </w:rPr>
        <w:t xml:space="preserve">, </w:t>
      </w:r>
      <w:r w:rsidR="00275FD6" w:rsidRPr="005A52B1">
        <w:rPr>
          <w:rFonts w:ascii="Times New Roman" w:hAnsi="Times New Roman" w:cs="Times New Roman"/>
          <w:sz w:val="24"/>
          <w:szCs w:val="24"/>
        </w:rPr>
        <w:t xml:space="preserve">дидактический материал (карточки с заданиями для выполнения индивидуальной и групповой работы) (Приложение </w:t>
      </w:r>
      <w:r w:rsidR="00275FD6">
        <w:rPr>
          <w:rFonts w:ascii="Times New Roman" w:hAnsi="Times New Roman" w:cs="Times New Roman"/>
          <w:sz w:val="24"/>
          <w:szCs w:val="24"/>
        </w:rPr>
        <w:t>2</w:t>
      </w:r>
      <w:r w:rsidR="00275FD6" w:rsidRPr="005A52B1">
        <w:rPr>
          <w:rFonts w:ascii="Times New Roman" w:hAnsi="Times New Roman" w:cs="Times New Roman"/>
          <w:sz w:val="24"/>
          <w:szCs w:val="24"/>
        </w:rPr>
        <w:t>)</w:t>
      </w:r>
      <w:r w:rsidR="00275FD6">
        <w:rPr>
          <w:rFonts w:ascii="Times New Roman" w:hAnsi="Times New Roman" w:cs="Times New Roman"/>
          <w:sz w:val="24"/>
          <w:szCs w:val="24"/>
        </w:rPr>
        <w:t xml:space="preserve">, </w:t>
      </w:r>
      <w:r w:rsidR="00604FAB" w:rsidRPr="005A52B1">
        <w:rPr>
          <w:rFonts w:ascii="Times New Roman" w:hAnsi="Times New Roman" w:cs="Times New Roman"/>
          <w:sz w:val="24"/>
          <w:szCs w:val="24"/>
        </w:rPr>
        <w:t>опорный конспект урока</w:t>
      </w:r>
      <w:r w:rsidR="00275FD6">
        <w:rPr>
          <w:rFonts w:ascii="Times New Roman" w:hAnsi="Times New Roman" w:cs="Times New Roman"/>
          <w:sz w:val="24"/>
          <w:szCs w:val="24"/>
        </w:rPr>
        <w:t xml:space="preserve"> с домашним заданием 3-х уровней сложности</w:t>
      </w:r>
      <w:r w:rsidR="00604FAB" w:rsidRPr="005A52B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75FD6">
        <w:rPr>
          <w:rFonts w:ascii="Times New Roman" w:hAnsi="Times New Roman" w:cs="Times New Roman"/>
          <w:sz w:val="24"/>
          <w:szCs w:val="24"/>
        </w:rPr>
        <w:t>3</w:t>
      </w:r>
      <w:r w:rsidR="00604FAB" w:rsidRPr="005A52B1">
        <w:rPr>
          <w:rFonts w:ascii="Times New Roman" w:hAnsi="Times New Roman" w:cs="Times New Roman"/>
          <w:sz w:val="24"/>
          <w:szCs w:val="24"/>
        </w:rPr>
        <w:t>)</w:t>
      </w:r>
      <w:r w:rsidR="004D07C5">
        <w:rPr>
          <w:rFonts w:ascii="Times New Roman" w:hAnsi="Times New Roman" w:cs="Times New Roman"/>
          <w:sz w:val="24"/>
          <w:szCs w:val="24"/>
        </w:rPr>
        <w:t>,</w:t>
      </w:r>
      <w:r w:rsidR="004D07C5" w:rsidRPr="004D07C5">
        <w:rPr>
          <w:rFonts w:ascii="Times New Roman" w:eastAsia="Arial Unicode MS" w:hAnsi="Times New Roman"/>
          <w:sz w:val="24"/>
          <w:szCs w:val="24"/>
        </w:rPr>
        <w:t xml:space="preserve"> </w:t>
      </w:r>
      <w:r w:rsidR="004D07C5">
        <w:rPr>
          <w:rFonts w:ascii="Times New Roman" w:eastAsia="Arial Unicode MS" w:hAnsi="Times New Roman"/>
          <w:sz w:val="24"/>
          <w:szCs w:val="24"/>
        </w:rPr>
        <w:t xml:space="preserve">утверждения для проведения </w:t>
      </w:r>
      <w:r w:rsidR="004D07C5" w:rsidRPr="003D2FE4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4D07C5" w:rsidRPr="003D2FE4">
        <w:rPr>
          <w:rFonts w:ascii="Times New Roman" w:eastAsia="Arial Unicode MS" w:hAnsi="Times New Roman"/>
          <w:sz w:val="24"/>
          <w:szCs w:val="24"/>
        </w:rPr>
        <w:t>физминутки</w:t>
      </w:r>
      <w:proofErr w:type="spellEnd"/>
      <w:r w:rsidR="004D07C5" w:rsidRPr="003D2FE4">
        <w:rPr>
          <w:rFonts w:ascii="Times New Roman" w:eastAsia="Arial Unicode MS" w:hAnsi="Times New Roman"/>
          <w:sz w:val="24"/>
          <w:szCs w:val="24"/>
        </w:rPr>
        <w:t xml:space="preserve">  (</w:t>
      </w:r>
      <w:r w:rsidR="004D07C5" w:rsidRPr="004D07C5">
        <w:rPr>
          <w:rFonts w:ascii="Times New Roman" w:eastAsia="Arial Unicode MS" w:hAnsi="Times New Roman"/>
          <w:sz w:val="24"/>
          <w:szCs w:val="24"/>
        </w:rPr>
        <w:t>Приложение 4</w:t>
      </w:r>
      <w:r w:rsidR="004D07C5" w:rsidRPr="003D2FE4">
        <w:rPr>
          <w:rFonts w:ascii="Times New Roman" w:eastAsia="Arial Unicode MS" w:hAnsi="Times New Roman"/>
          <w:sz w:val="24"/>
          <w:szCs w:val="24"/>
        </w:rPr>
        <w:t>)</w:t>
      </w:r>
      <w:r w:rsidR="00604FAB" w:rsidRPr="005A5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FAB" w:rsidRPr="006C5495" w:rsidRDefault="00604FAB" w:rsidP="00604FAB">
      <w:pPr>
        <w:jc w:val="both"/>
        <w:rPr>
          <w:b/>
        </w:rPr>
        <w:sectPr w:rsidR="00604FAB" w:rsidRPr="006C5495" w:rsidSect="00E075AA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6C5495">
        <w:rPr>
          <w:b/>
        </w:rPr>
        <w:br w:type="page"/>
      </w:r>
    </w:p>
    <w:p w:rsidR="00604FAB" w:rsidRPr="006C5495" w:rsidRDefault="00604FAB" w:rsidP="005A52B1">
      <w:pPr>
        <w:spacing w:after="200" w:line="276" w:lineRule="auto"/>
        <w:jc w:val="center"/>
        <w:rPr>
          <w:b/>
        </w:rPr>
      </w:pPr>
      <w:r w:rsidRPr="006C5495">
        <w:rPr>
          <w:b/>
        </w:rPr>
        <w:lastRenderedPageBreak/>
        <w:t>Организационная структура урока</w:t>
      </w:r>
    </w:p>
    <w:tbl>
      <w:tblPr>
        <w:tblStyle w:val="a4"/>
        <w:tblW w:w="15736" w:type="dxa"/>
        <w:tblInd w:w="-176" w:type="dxa"/>
        <w:tblLayout w:type="fixed"/>
        <w:tblLook w:val="04A0"/>
      </w:tblPr>
      <w:tblGrid>
        <w:gridCol w:w="1560"/>
        <w:gridCol w:w="2552"/>
        <w:gridCol w:w="2268"/>
        <w:gridCol w:w="2126"/>
        <w:gridCol w:w="4961"/>
        <w:gridCol w:w="142"/>
        <w:gridCol w:w="2127"/>
      </w:tblGrid>
      <w:tr w:rsidR="00604FAB" w:rsidRPr="006C5495" w:rsidTr="00B81C07">
        <w:trPr>
          <w:trHeight w:val="337"/>
        </w:trPr>
        <w:tc>
          <w:tcPr>
            <w:tcW w:w="1560" w:type="dxa"/>
            <w:vMerge w:val="restart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5495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vMerge w:val="restart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549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5495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C549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56" w:type="dxa"/>
            <w:gridSpan w:val="4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5495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604FAB" w:rsidRPr="006C5495" w:rsidTr="00B81C07">
        <w:trPr>
          <w:trHeight w:val="337"/>
        </w:trPr>
        <w:tc>
          <w:tcPr>
            <w:tcW w:w="1560" w:type="dxa"/>
            <w:vMerge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 xml:space="preserve">Предметные     </w:t>
            </w:r>
          </w:p>
        </w:tc>
        <w:tc>
          <w:tcPr>
            <w:tcW w:w="5103" w:type="dxa"/>
            <w:gridSpan w:val="2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C5495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6C5495">
              <w:rPr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7" w:type="dxa"/>
            <w:vAlign w:val="center"/>
          </w:tcPr>
          <w:p w:rsidR="00604FAB" w:rsidRPr="006C5495" w:rsidRDefault="00604FAB" w:rsidP="005A13AE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 xml:space="preserve">Личностные </w:t>
            </w: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F87D04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1) </w:t>
            </w:r>
            <w:r w:rsidR="00604FAB" w:rsidRPr="00F87D04">
              <w:rPr>
                <w:b/>
                <w:i/>
                <w:sz w:val="24"/>
                <w:szCs w:val="24"/>
              </w:rPr>
              <w:t>Этап мотивации (самоопределения) учебной  деятельности</w:t>
            </w:r>
          </w:p>
        </w:tc>
        <w:tc>
          <w:tcPr>
            <w:tcW w:w="2552" w:type="dxa"/>
          </w:tcPr>
          <w:p w:rsidR="00604FAB" w:rsidRPr="006C5495" w:rsidRDefault="00604FAB" w:rsidP="00275FD6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Создание условий для возникновения внутренних потребностей включения в учебно-познавательную деятельность </w:t>
            </w:r>
            <w:r w:rsidR="00B81C07" w:rsidRPr="00A1738A">
              <w:rPr>
                <w:sz w:val="24"/>
                <w:szCs w:val="24"/>
              </w:rPr>
              <w:t>(</w:t>
            </w:r>
            <w:r w:rsidR="00275FD6">
              <w:rPr>
                <w:sz w:val="24"/>
                <w:szCs w:val="24"/>
              </w:rPr>
              <w:t>С</w:t>
            </w:r>
            <w:r w:rsidR="00B81C07" w:rsidRPr="00A1738A">
              <w:rPr>
                <w:b/>
                <w:sz w:val="24"/>
                <w:szCs w:val="24"/>
              </w:rPr>
              <w:t>лайд</w:t>
            </w:r>
            <w:r w:rsidR="00B81C07">
              <w:rPr>
                <w:b/>
                <w:sz w:val="24"/>
                <w:szCs w:val="24"/>
              </w:rPr>
              <w:t>ы</w:t>
            </w:r>
            <w:r w:rsidR="00B81C07" w:rsidRPr="00A1738A">
              <w:rPr>
                <w:b/>
                <w:sz w:val="24"/>
                <w:szCs w:val="24"/>
              </w:rPr>
              <w:t xml:space="preserve"> 1</w:t>
            </w:r>
            <w:r w:rsidR="00B81C07">
              <w:rPr>
                <w:b/>
                <w:sz w:val="24"/>
                <w:szCs w:val="24"/>
              </w:rPr>
              <w:t>-2</w:t>
            </w:r>
            <w:r w:rsidR="00B81C07" w:rsidRPr="00A173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Размышляют о </w:t>
            </w:r>
            <w:r w:rsidR="001E653B">
              <w:rPr>
                <w:sz w:val="24"/>
                <w:szCs w:val="24"/>
              </w:rPr>
              <w:t xml:space="preserve">сдаче ОГЭ, о </w:t>
            </w:r>
            <w:r w:rsidRPr="006C5495">
              <w:rPr>
                <w:sz w:val="24"/>
                <w:szCs w:val="24"/>
              </w:rPr>
              <w:t xml:space="preserve">выборе профессии, обращают внимание на профессию «программист» </w:t>
            </w:r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proofErr w:type="gramStart"/>
            <w:r w:rsidRPr="006C5495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6C5495">
              <w:rPr>
                <w:sz w:val="24"/>
                <w:szCs w:val="24"/>
              </w:rPr>
              <w:t>: формулировать и аргументировать свое мнение;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Регулятивные</w:t>
            </w:r>
            <w:r w:rsidRPr="006C5495">
              <w:rPr>
                <w:sz w:val="24"/>
                <w:szCs w:val="24"/>
              </w:rPr>
              <w:t>: умение соотносить свои действия с планируемыми результатами;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Познавательные</w:t>
            </w:r>
            <w:r w:rsidRPr="006C5495">
              <w:rPr>
                <w:sz w:val="24"/>
                <w:szCs w:val="24"/>
              </w:rPr>
              <w:t>: устанавливать причинно-следственные связи, анализировать, делать выводы</w:t>
            </w:r>
            <w:r w:rsidR="001E653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Представление о программировании как сфере возможной профессиональной деятельности</w:t>
            </w: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F87D04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</w:t>
            </w:r>
            <w:r w:rsidR="00604FAB" w:rsidRPr="00F87D04">
              <w:rPr>
                <w:b/>
                <w:i/>
                <w:sz w:val="24"/>
                <w:szCs w:val="24"/>
              </w:rPr>
              <w:t>Этап актуализации знаний</w:t>
            </w:r>
          </w:p>
        </w:tc>
        <w:tc>
          <w:tcPr>
            <w:tcW w:w="2552" w:type="dxa"/>
          </w:tcPr>
          <w:p w:rsidR="00604FAB" w:rsidRPr="006C5495" w:rsidRDefault="00604FAB" w:rsidP="00275FD6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Создание условий для активизации мыслительных операций, познавательных процессов (внимание, речь, память, мышление).  Организация групповой  и индивидуальной деятельности обучающихся с целью выявления и устранения возможных ошибок в ранее изученном материале</w:t>
            </w:r>
            <w:r w:rsidR="00B81C07">
              <w:rPr>
                <w:sz w:val="24"/>
                <w:szCs w:val="24"/>
              </w:rPr>
              <w:t xml:space="preserve"> «Программирование линейных </w:t>
            </w:r>
            <w:r w:rsidR="00B81C07">
              <w:rPr>
                <w:sz w:val="24"/>
                <w:szCs w:val="24"/>
              </w:rPr>
              <w:lastRenderedPageBreak/>
              <w:t>алгоритмов»</w:t>
            </w:r>
            <w:r w:rsidRPr="006C5495">
              <w:rPr>
                <w:sz w:val="24"/>
                <w:szCs w:val="24"/>
              </w:rPr>
              <w:t xml:space="preserve"> </w:t>
            </w:r>
            <w:r w:rsidR="00B81C07" w:rsidRPr="00A1738A">
              <w:rPr>
                <w:sz w:val="24"/>
                <w:szCs w:val="24"/>
              </w:rPr>
              <w:t>(</w:t>
            </w:r>
            <w:r w:rsidR="00275FD6">
              <w:rPr>
                <w:sz w:val="24"/>
                <w:szCs w:val="24"/>
              </w:rPr>
              <w:t>С</w:t>
            </w:r>
            <w:r w:rsidR="00B81C07" w:rsidRPr="00A1738A">
              <w:rPr>
                <w:b/>
                <w:sz w:val="24"/>
                <w:szCs w:val="24"/>
              </w:rPr>
              <w:t>лайд</w:t>
            </w:r>
            <w:r w:rsidR="00B81C07">
              <w:rPr>
                <w:b/>
                <w:sz w:val="24"/>
                <w:szCs w:val="24"/>
              </w:rPr>
              <w:t>ы</w:t>
            </w:r>
            <w:r w:rsidR="00B81C07" w:rsidRPr="00A1738A">
              <w:rPr>
                <w:b/>
                <w:sz w:val="24"/>
                <w:szCs w:val="24"/>
              </w:rPr>
              <w:t xml:space="preserve"> </w:t>
            </w:r>
            <w:r w:rsidR="00B81C07">
              <w:rPr>
                <w:b/>
                <w:sz w:val="24"/>
                <w:szCs w:val="24"/>
              </w:rPr>
              <w:t>3-5</w:t>
            </w:r>
            <w:r w:rsidR="00B81C07" w:rsidRPr="00A173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lastRenderedPageBreak/>
              <w:t xml:space="preserve">Выполняют групповую и индивидуальную работу, требующую активного применения ранее приобретенных знаний </w:t>
            </w:r>
          </w:p>
          <w:p w:rsidR="00B14EB4" w:rsidRPr="006C5495" w:rsidRDefault="00B14EB4" w:rsidP="00275FD6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(</w:t>
            </w:r>
            <w:r w:rsidR="00275FD6">
              <w:rPr>
                <w:i/>
                <w:sz w:val="24"/>
                <w:szCs w:val="24"/>
              </w:rPr>
              <w:t xml:space="preserve">Приложение 1, </w:t>
            </w:r>
            <w:r w:rsidRPr="00B14EB4">
              <w:rPr>
                <w:i/>
                <w:sz w:val="24"/>
                <w:szCs w:val="24"/>
              </w:rPr>
              <w:t xml:space="preserve"> </w:t>
            </w:r>
            <w:r w:rsidRPr="00B14EB4">
              <w:rPr>
                <w:b/>
                <w:i/>
                <w:sz w:val="24"/>
                <w:szCs w:val="24"/>
              </w:rPr>
              <w:t>задани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B14EB4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B14EB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Знание основных видов алгоритма; структуры программы; операторов ввода, вывода, присваивания; умение программировать простые линейные алгоритмы</w:t>
            </w:r>
          </w:p>
        </w:tc>
        <w:tc>
          <w:tcPr>
            <w:tcW w:w="5103" w:type="dxa"/>
            <w:gridSpan w:val="2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Коммуникативные</w:t>
            </w:r>
            <w:r w:rsidRPr="006C5495">
              <w:rPr>
                <w:sz w:val="24"/>
                <w:szCs w:val="24"/>
              </w:rPr>
              <w:t>: задавать вопросы с целью получения необходимой для решения проблемы информации; организовывать учебное сотрудничество и совместную деятельность с учителем и сверстниками; формулировать и аргументировать свое мнение;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Регулятивные</w:t>
            </w:r>
            <w:r w:rsidRPr="006C5495">
              <w:rPr>
                <w:sz w:val="24"/>
                <w:szCs w:val="24"/>
              </w:rPr>
              <w:t>: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Познавательные</w:t>
            </w:r>
            <w:r w:rsidRPr="006C5495">
              <w:rPr>
                <w:sz w:val="24"/>
                <w:szCs w:val="24"/>
              </w:rPr>
              <w:t xml:space="preserve">: определять понятия, устанавливать аналогии, строить </w:t>
            </w:r>
            <w:proofErr w:type="gramStart"/>
            <w:r w:rsidRPr="006C5495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6C5495">
              <w:rPr>
                <w:sz w:val="24"/>
                <w:szCs w:val="24"/>
              </w:rPr>
              <w:t>; сравнивать, анализировать, делать выводы.</w:t>
            </w:r>
          </w:p>
        </w:tc>
        <w:tc>
          <w:tcPr>
            <w:tcW w:w="2127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F87D04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3)</w:t>
            </w:r>
            <w:r w:rsidR="00604FAB" w:rsidRPr="00F87D04">
              <w:rPr>
                <w:b/>
                <w:i/>
                <w:sz w:val="24"/>
                <w:szCs w:val="24"/>
              </w:rPr>
              <w:t>Этап изучения нового материала</w:t>
            </w:r>
          </w:p>
        </w:tc>
        <w:tc>
          <w:tcPr>
            <w:tcW w:w="2552" w:type="dxa"/>
          </w:tcPr>
          <w:p w:rsidR="0038378F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Создание условий для осознанного выбора изучения темы урока</w:t>
            </w:r>
            <w:r w:rsidR="00B81C07">
              <w:rPr>
                <w:sz w:val="24"/>
                <w:szCs w:val="24"/>
              </w:rPr>
              <w:t xml:space="preserve"> через </w:t>
            </w:r>
            <w:r w:rsidR="0038378F">
              <w:rPr>
                <w:sz w:val="24"/>
                <w:szCs w:val="24"/>
              </w:rPr>
              <w:t>русские пословицы и поговорки</w:t>
            </w:r>
            <w:r w:rsidR="00B81C07">
              <w:rPr>
                <w:sz w:val="24"/>
                <w:szCs w:val="24"/>
              </w:rPr>
              <w:t>, начинающи</w:t>
            </w:r>
            <w:r w:rsidR="0038378F">
              <w:rPr>
                <w:sz w:val="24"/>
                <w:szCs w:val="24"/>
              </w:rPr>
              <w:t>е</w:t>
            </w:r>
            <w:r w:rsidR="00B81C07">
              <w:rPr>
                <w:sz w:val="24"/>
                <w:szCs w:val="24"/>
              </w:rPr>
              <w:t>ся со слова «</w:t>
            </w:r>
            <w:r w:rsidR="001E653B" w:rsidRPr="001E653B">
              <w:rPr>
                <w:b/>
                <w:sz w:val="24"/>
                <w:szCs w:val="24"/>
              </w:rPr>
              <w:t>Е</w:t>
            </w:r>
            <w:r w:rsidR="00B81C07" w:rsidRPr="001E653B">
              <w:rPr>
                <w:b/>
                <w:sz w:val="24"/>
                <w:szCs w:val="24"/>
              </w:rPr>
              <w:t>сли</w:t>
            </w:r>
            <w:r w:rsidR="00B81C07">
              <w:rPr>
                <w:sz w:val="24"/>
                <w:szCs w:val="24"/>
              </w:rPr>
              <w:t>» и картины В. Васнецова «Витязь на распутье»</w:t>
            </w:r>
            <w:r w:rsidRPr="006C5495">
              <w:rPr>
                <w:sz w:val="24"/>
                <w:szCs w:val="24"/>
              </w:rPr>
              <w:t xml:space="preserve">. </w:t>
            </w:r>
          </w:p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Создание проблемной ситуации на примере решения задачи</w:t>
            </w:r>
            <w:r w:rsidR="001E653B">
              <w:rPr>
                <w:sz w:val="24"/>
                <w:szCs w:val="24"/>
              </w:rPr>
              <w:t xml:space="preserve"> о нахождении большего из двух чисел</w:t>
            </w:r>
            <w:r w:rsidRPr="006C5495">
              <w:rPr>
                <w:sz w:val="24"/>
                <w:szCs w:val="24"/>
              </w:rPr>
              <w:t xml:space="preserve">. </w:t>
            </w:r>
            <w:r w:rsidR="003C2011" w:rsidRPr="006C5495">
              <w:rPr>
                <w:sz w:val="24"/>
                <w:szCs w:val="24"/>
              </w:rPr>
              <w:t>Организация работы с учебным материалом.</w:t>
            </w:r>
          </w:p>
          <w:p w:rsidR="00B14EB4" w:rsidRPr="006C5495" w:rsidRDefault="00B81C07" w:rsidP="00275FD6">
            <w:pPr>
              <w:spacing w:before="120"/>
              <w:rPr>
                <w:sz w:val="24"/>
                <w:szCs w:val="24"/>
              </w:rPr>
            </w:pPr>
            <w:r w:rsidRPr="00A1738A">
              <w:rPr>
                <w:sz w:val="24"/>
                <w:szCs w:val="24"/>
              </w:rPr>
              <w:t>(</w:t>
            </w:r>
            <w:r w:rsidR="00275FD6">
              <w:rPr>
                <w:sz w:val="24"/>
                <w:szCs w:val="24"/>
              </w:rPr>
              <w:t>С</w:t>
            </w:r>
            <w:r w:rsidRPr="00A1738A">
              <w:rPr>
                <w:b/>
                <w:sz w:val="24"/>
                <w:szCs w:val="24"/>
              </w:rPr>
              <w:t>лайд</w:t>
            </w:r>
            <w:r>
              <w:rPr>
                <w:b/>
                <w:sz w:val="24"/>
                <w:szCs w:val="24"/>
              </w:rPr>
              <w:t>ы</w:t>
            </w:r>
            <w:r w:rsidRPr="00A173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6-9</w:t>
            </w:r>
            <w:r w:rsidRPr="00A173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4EB4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Формулируют тему урока, активно принимают новую информацию. Принимают активное участие в решении проблемной задачи.</w:t>
            </w:r>
          </w:p>
          <w:p w:rsidR="003C2011" w:rsidRDefault="003C2011" w:rsidP="00CF35A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</w:t>
            </w:r>
          </w:p>
          <w:p w:rsidR="00CF35A0" w:rsidRDefault="00B14EB4" w:rsidP="00CF35A0">
            <w:pPr>
              <w:spacing w:before="120"/>
              <w:rPr>
                <w:b/>
                <w:i/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  </w:t>
            </w:r>
            <w:r w:rsidR="00CF35A0">
              <w:rPr>
                <w:sz w:val="24"/>
                <w:szCs w:val="24"/>
              </w:rPr>
              <w:t xml:space="preserve">1) </w:t>
            </w:r>
            <w:r w:rsidR="00275FD6">
              <w:rPr>
                <w:i/>
                <w:sz w:val="24"/>
                <w:szCs w:val="24"/>
              </w:rPr>
              <w:t xml:space="preserve">Приложение 1, </w:t>
            </w:r>
            <w:r w:rsidR="00275FD6" w:rsidRPr="00B14EB4">
              <w:rPr>
                <w:i/>
                <w:sz w:val="24"/>
                <w:szCs w:val="24"/>
              </w:rPr>
              <w:t xml:space="preserve"> </w:t>
            </w:r>
            <w:r w:rsidRPr="00B14EB4">
              <w:rPr>
                <w:b/>
                <w:i/>
                <w:sz w:val="24"/>
                <w:szCs w:val="24"/>
              </w:rPr>
              <w:t>задания №№2-5</w:t>
            </w:r>
          </w:p>
          <w:p w:rsidR="00CF35A0" w:rsidRDefault="00CF35A0" w:rsidP="00CF35A0">
            <w:pPr>
              <w:spacing w:before="120"/>
            </w:pPr>
            <w:r w:rsidRPr="00CF35A0">
              <w:rPr>
                <w:sz w:val="24"/>
                <w:szCs w:val="24"/>
              </w:rPr>
              <w:t>2)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04FAB" w:rsidRPr="006C5495">
              <w:rPr>
                <w:sz w:val="24"/>
                <w:szCs w:val="24"/>
              </w:rPr>
              <w:t xml:space="preserve"> </w:t>
            </w:r>
            <w:r w:rsidR="003C2011">
              <w:rPr>
                <w:sz w:val="24"/>
                <w:szCs w:val="24"/>
              </w:rPr>
              <w:t>интерактивное практическое</w:t>
            </w:r>
            <w:r w:rsidRPr="006C5495">
              <w:rPr>
                <w:sz w:val="24"/>
                <w:szCs w:val="24"/>
              </w:rPr>
              <w:t xml:space="preserve"> задание </w:t>
            </w:r>
            <w:r>
              <w:rPr>
                <w:sz w:val="24"/>
                <w:szCs w:val="24"/>
              </w:rPr>
              <w:t>п</w:t>
            </w:r>
            <w:r>
              <w:t xml:space="preserve">о </w:t>
            </w:r>
            <w:r w:rsidR="003C2011">
              <w:t>теме</w:t>
            </w:r>
            <w:r>
              <w:t>:</w:t>
            </w:r>
          </w:p>
          <w:p w:rsidR="00604FAB" w:rsidRPr="006C5495" w:rsidRDefault="00A60AC7" w:rsidP="00CF35A0">
            <w:pPr>
              <w:spacing w:before="120"/>
              <w:rPr>
                <w:sz w:val="24"/>
                <w:szCs w:val="24"/>
              </w:rPr>
            </w:pPr>
            <w:hyperlink r:id="rId8" w:history="1">
              <w:r w:rsidR="00CF35A0" w:rsidRPr="00582961">
                <w:rPr>
                  <w:rStyle w:val="a9"/>
                </w:rPr>
                <w:t>https://learningapps.org/view4595513</w:t>
              </w:r>
            </w:hyperlink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Формирование понятий: условный оператор и его формы записи, формирование умения составлять логические выражения в условном операторе; программировать короткие разветвляющиеся алгоритмы</w:t>
            </w:r>
          </w:p>
        </w:tc>
        <w:tc>
          <w:tcPr>
            <w:tcW w:w="5103" w:type="dxa"/>
            <w:gridSpan w:val="2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Коммуникативные</w:t>
            </w:r>
            <w:r w:rsidRPr="006C5495">
              <w:rPr>
                <w:sz w:val="24"/>
                <w:szCs w:val="24"/>
              </w:rPr>
              <w:t>: задавать вопросы с целью получения необходимой для решения проблемы информации; формулировать и аргументировать свое мнение;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Регулятивные</w:t>
            </w:r>
            <w:r w:rsidRPr="006C5495">
              <w:rPr>
                <w:sz w:val="24"/>
                <w:szCs w:val="24"/>
              </w:rPr>
              <w:t>: умение самостоятельно планировать пути достижения целей;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Познавательные</w:t>
            </w:r>
            <w:r w:rsidRPr="006C5495">
              <w:rPr>
                <w:sz w:val="24"/>
                <w:szCs w:val="24"/>
              </w:rPr>
              <w:t xml:space="preserve">: определять понятия, устанавливать аналогии, строить </w:t>
            </w:r>
            <w:proofErr w:type="gramStart"/>
            <w:r w:rsidRPr="006C5495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6C5495">
              <w:rPr>
                <w:sz w:val="24"/>
                <w:szCs w:val="24"/>
              </w:rPr>
              <w:t>; сравнивать, анализировать, делать выводы.</w:t>
            </w:r>
          </w:p>
        </w:tc>
        <w:tc>
          <w:tcPr>
            <w:tcW w:w="2127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Алгоритмическое мышление </w:t>
            </w:r>
          </w:p>
        </w:tc>
      </w:tr>
      <w:tr w:rsidR="001E653B" w:rsidRPr="006C5495" w:rsidTr="001E653B">
        <w:tc>
          <w:tcPr>
            <w:tcW w:w="1560" w:type="dxa"/>
            <w:vAlign w:val="center"/>
          </w:tcPr>
          <w:p w:rsidR="001E653B" w:rsidRPr="00F87D04" w:rsidRDefault="001E653B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 Физкультурная  минут</w:t>
            </w:r>
            <w:r w:rsidRPr="00F87D04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2552" w:type="dxa"/>
            <w:vAlign w:val="center"/>
          </w:tcPr>
          <w:p w:rsidR="001E653B" w:rsidRDefault="001E653B" w:rsidP="001E653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разветвляющего алгоритма «</w:t>
            </w:r>
            <w:r w:rsidRPr="001E653B">
              <w:rPr>
                <w:b/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…, </w:t>
            </w:r>
            <w:r w:rsidRPr="001E653B">
              <w:rPr>
                <w:b/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…» в действии.</w:t>
            </w:r>
          </w:p>
          <w:p w:rsidR="001E653B" w:rsidRPr="006C5495" w:rsidRDefault="001E653B" w:rsidP="001E653B">
            <w:pPr>
              <w:spacing w:before="120"/>
              <w:rPr>
                <w:sz w:val="24"/>
                <w:szCs w:val="24"/>
              </w:rPr>
            </w:pPr>
            <w:r w:rsidRPr="00A1738A">
              <w:rPr>
                <w:sz w:val="24"/>
                <w:szCs w:val="24"/>
              </w:rPr>
              <w:t>Учитель зачитывает утверждения, а обучающиеся определяют  их истинность или ложность. (</w:t>
            </w:r>
            <w:r w:rsidRPr="00A1738A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4</w:t>
            </w:r>
            <w:r w:rsidRPr="00A1738A">
              <w:rPr>
                <w:b/>
                <w:sz w:val="24"/>
                <w:szCs w:val="24"/>
              </w:rPr>
              <w:t>)</w:t>
            </w:r>
            <w:r w:rsidRPr="00A1738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E653B" w:rsidRPr="00A1738A" w:rsidRDefault="001E653B" w:rsidP="001E653B">
            <w:pPr>
              <w:rPr>
                <w:sz w:val="24"/>
                <w:szCs w:val="24"/>
              </w:rPr>
            </w:pPr>
            <w:r w:rsidRPr="001E653B">
              <w:rPr>
                <w:b/>
                <w:sz w:val="24"/>
                <w:szCs w:val="24"/>
              </w:rPr>
              <w:t>Если</w:t>
            </w:r>
            <w:r w:rsidRPr="00A1738A">
              <w:rPr>
                <w:sz w:val="24"/>
                <w:szCs w:val="24"/>
              </w:rPr>
              <w:t xml:space="preserve"> утверждение истинно, </w:t>
            </w:r>
            <w:r w:rsidRPr="001E653B">
              <w:rPr>
                <w:b/>
                <w:sz w:val="24"/>
                <w:szCs w:val="24"/>
              </w:rPr>
              <w:t>то</w:t>
            </w:r>
            <w:r w:rsidRPr="00A1738A">
              <w:rPr>
                <w:sz w:val="24"/>
                <w:szCs w:val="24"/>
              </w:rPr>
              <w:t xml:space="preserve"> </w:t>
            </w:r>
            <w:proofErr w:type="gramStart"/>
            <w:r w:rsidRPr="00A1738A">
              <w:rPr>
                <w:sz w:val="24"/>
                <w:szCs w:val="24"/>
              </w:rPr>
              <w:t>обучающиеся</w:t>
            </w:r>
            <w:proofErr w:type="gramEnd"/>
            <w:r w:rsidRPr="00A1738A">
              <w:rPr>
                <w:sz w:val="24"/>
                <w:szCs w:val="24"/>
              </w:rPr>
              <w:t xml:space="preserve"> встают. </w:t>
            </w:r>
          </w:p>
          <w:p w:rsidR="001E653B" w:rsidRDefault="001E653B" w:rsidP="001E653B">
            <w:pPr>
              <w:spacing w:before="120"/>
              <w:rPr>
                <w:sz w:val="24"/>
                <w:szCs w:val="24"/>
              </w:rPr>
            </w:pPr>
            <w:r w:rsidRPr="001E653B">
              <w:rPr>
                <w:b/>
                <w:sz w:val="24"/>
                <w:szCs w:val="24"/>
              </w:rPr>
              <w:t xml:space="preserve"> Если</w:t>
            </w:r>
            <w:r w:rsidRPr="00A1738A">
              <w:rPr>
                <w:sz w:val="24"/>
                <w:szCs w:val="24"/>
              </w:rPr>
              <w:t xml:space="preserve"> утверждение ложно, </w:t>
            </w:r>
            <w:r w:rsidRPr="001E653B">
              <w:rPr>
                <w:b/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1738A">
              <w:rPr>
                <w:sz w:val="24"/>
                <w:szCs w:val="24"/>
              </w:rPr>
              <w:t>обучающиеся</w:t>
            </w:r>
            <w:proofErr w:type="gramEnd"/>
            <w:r w:rsidRPr="00A1738A">
              <w:rPr>
                <w:sz w:val="24"/>
                <w:szCs w:val="24"/>
              </w:rPr>
              <w:t xml:space="preserve"> остаются на своих местах.</w:t>
            </w:r>
          </w:p>
          <w:p w:rsidR="001E653B" w:rsidRPr="006C5495" w:rsidRDefault="001E653B" w:rsidP="001E653B">
            <w:pPr>
              <w:spacing w:before="120"/>
            </w:pPr>
          </w:p>
        </w:tc>
        <w:tc>
          <w:tcPr>
            <w:tcW w:w="9356" w:type="dxa"/>
            <w:gridSpan w:val="4"/>
            <w:vAlign w:val="center"/>
          </w:tcPr>
          <w:p w:rsidR="001E653B" w:rsidRDefault="001E653B" w:rsidP="005A13AE">
            <w:pPr>
              <w:spacing w:before="120"/>
              <w:jc w:val="center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Создание условий для снятия зрительного утомления</w:t>
            </w:r>
            <w:r>
              <w:rPr>
                <w:sz w:val="24"/>
                <w:szCs w:val="24"/>
              </w:rPr>
              <w:t>, эмоциональная и физическая разрядка</w:t>
            </w:r>
          </w:p>
          <w:p w:rsidR="001E653B" w:rsidRPr="006C5495" w:rsidRDefault="001E653B" w:rsidP="005A13AE">
            <w:pPr>
              <w:spacing w:before="120"/>
              <w:jc w:val="center"/>
            </w:pP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0E5556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5) </w:t>
            </w:r>
            <w:r w:rsidR="00604FAB" w:rsidRPr="00F87D04">
              <w:rPr>
                <w:b/>
                <w:i/>
                <w:sz w:val="24"/>
                <w:szCs w:val="24"/>
              </w:rPr>
              <w:t>Этап закрепления нового материала</w:t>
            </w:r>
          </w:p>
        </w:tc>
        <w:tc>
          <w:tcPr>
            <w:tcW w:w="2552" w:type="dxa"/>
          </w:tcPr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Организация практической работы обучающихся; индивидуальная консультация обучающихся; корректировка выполнения практических заданий </w:t>
            </w:r>
            <w:proofErr w:type="gramStart"/>
            <w:r w:rsidRPr="006C5495">
              <w:rPr>
                <w:sz w:val="24"/>
                <w:szCs w:val="24"/>
              </w:rPr>
              <w:t>обучающимися</w:t>
            </w:r>
            <w:proofErr w:type="gramEnd"/>
            <w:r w:rsidRPr="006C5495">
              <w:rPr>
                <w:sz w:val="24"/>
                <w:szCs w:val="24"/>
              </w:rPr>
              <w:t>. Создание условий для выбора заданий разного уровня сложности</w:t>
            </w:r>
          </w:p>
          <w:p w:rsidR="00B81C07" w:rsidRPr="006C5495" w:rsidRDefault="00B81C07" w:rsidP="00275FD6">
            <w:pPr>
              <w:spacing w:before="120"/>
              <w:rPr>
                <w:sz w:val="24"/>
                <w:szCs w:val="24"/>
              </w:rPr>
            </w:pPr>
            <w:r w:rsidRPr="00A1738A">
              <w:rPr>
                <w:sz w:val="24"/>
                <w:szCs w:val="24"/>
              </w:rPr>
              <w:t>(</w:t>
            </w:r>
            <w:r w:rsidR="00275FD6">
              <w:rPr>
                <w:sz w:val="24"/>
                <w:szCs w:val="24"/>
              </w:rPr>
              <w:t>С</w:t>
            </w:r>
            <w:r w:rsidRPr="00A1738A">
              <w:rPr>
                <w:b/>
                <w:sz w:val="24"/>
                <w:szCs w:val="24"/>
              </w:rPr>
              <w:t>лайд</w:t>
            </w:r>
            <w:r>
              <w:rPr>
                <w:b/>
                <w:sz w:val="24"/>
                <w:szCs w:val="24"/>
              </w:rPr>
              <w:t>ы</w:t>
            </w:r>
            <w:r w:rsidRPr="00A1738A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0-18</w:t>
            </w:r>
            <w:r w:rsidRPr="00A173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Выбирают уровень сложности практических заданий и программируют разветвляющиеся алгоритмы на языке Паскаль</w:t>
            </w:r>
          </w:p>
          <w:p w:rsidR="000E5556" w:rsidRPr="006C5495" w:rsidRDefault="00B14EB4" w:rsidP="00B14EB4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(</w:t>
            </w:r>
            <w:r w:rsidR="00275FD6">
              <w:rPr>
                <w:i/>
                <w:sz w:val="24"/>
                <w:szCs w:val="24"/>
              </w:rPr>
              <w:t xml:space="preserve">Приложение 1, </w:t>
            </w:r>
            <w:r w:rsidR="00275FD6" w:rsidRPr="00B14EB4">
              <w:rPr>
                <w:i/>
                <w:sz w:val="24"/>
                <w:szCs w:val="24"/>
              </w:rPr>
              <w:t xml:space="preserve"> </w:t>
            </w:r>
            <w:r w:rsidRPr="00B14EB4">
              <w:rPr>
                <w:b/>
                <w:i/>
                <w:sz w:val="24"/>
                <w:szCs w:val="24"/>
              </w:rPr>
              <w:t>задани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B14EB4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14EB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Умение записывать на языке программирования короткие алгоритмы, содержащие алгоритмическую конструкцию «ветвление» </w:t>
            </w:r>
          </w:p>
        </w:tc>
        <w:tc>
          <w:tcPr>
            <w:tcW w:w="4961" w:type="dxa"/>
          </w:tcPr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Коммуникативные</w:t>
            </w:r>
            <w:r w:rsidRPr="006C5495">
              <w:rPr>
                <w:sz w:val="24"/>
                <w:szCs w:val="24"/>
              </w:rPr>
              <w:t xml:space="preserve">: задавать вопросы с целью получения необходимой для решения проблемы информации; </w:t>
            </w:r>
            <w:r w:rsidRPr="006C5495">
              <w:rPr>
                <w:i/>
                <w:sz w:val="24"/>
                <w:szCs w:val="24"/>
              </w:rPr>
              <w:t>Регулятивные</w:t>
            </w:r>
            <w:r w:rsidRPr="006C5495">
              <w:rPr>
                <w:sz w:val="24"/>
                <w:szCs w:val="24"/>
              </w:rPr>
              <w:t>: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604FAB" w:rsidRPr="006C5495" w:rsidRDefault="00604FAB" w:rsidP="005A13AE">
            <w:pPr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Познавательные</w:t>
            </w:r>
            <w:r w:rsidRPr="006C5495">
              <w:rPr>
                <w:sz w:val="24"/>
                <w:szCs w:val="24"/>
              </w:rPr>
              <w:t xml:space="preserve">: строить </w:t>
            </w:r>
            <w:proofErr w:type="gramStart"/>
            <w:r w:rsidRPr="006C5495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6C5495">
              <w:rPr>
                <w:sz w:val="24"/>
                <w:szCs w:val="24"/>
              </w:rPr>
              <w:t>, анализировать, делать выводы.</w:t>
            </w:r>
          </w:p>
        </w:tc>
        <w:tc>
          <w:tcPr>
            <w:tcW w:w="2269" w:type="dxa"/>
            <w:gridSpan w:val="2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0E5556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6) </w:t>
            </w:r>
            <w:r w:rsidR="00604FAB" w:rsidRPr="00F87D04">
              <w:rPr>
                <w:b/>
                <w:i/>
                <w:sz w:val="24"/>
                <w:szCs w:val="24"/>
              </w:rPr>
              <w:t>Этап рефлексии</w:t>
            </w:r>
          </w:p>
        </w:tc>
        <w:tc>
          <w:tcPr>
            <w:tcW w:w="2552" w:type="dxa"/>
          </w:tcPr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Организация рефлексии с помощью приема «Лестница успеха»</w:t>
            </w:r>
            <w:r w:rsidR="009A3426">
              <w:rPr>
                <w:sz w:val="24"/>
                <w:szCs w:val="24"/>
              </w:rPr>
              <w:t xml:space="preserve"> деятельности на уроке</w:t>
            </w:r>
          </w:p>
          <w:p w:rsidR="009A3426" w:rsidRPr="006C5495" w:rsidRDefault="009A3426" w:rsidP="009A342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4FAB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Оценивают собственную учебно-познавательную деятельность, осознают качество и уровень усвоения нового материала</w:t>
            </w:r>
          </w:p>
          <w:p w:rsidR="00B14EB4" w:rsidRPr="006C5495" w:rsidRDefault="00B14EB4" w:rsidP="00275FD6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>(</w:t>
            </w:r>
            <w:r w:rsidR="00275FD6">
              <w:rPr>
                <w:i/>
                <w:sz w:val="24"/>
                <w:szCs w:val="24"/>
              </w:rPr>
              <w:t xml:space="preserve">Приложение 1, </w:t>
            </w:r>
            <w:r w:rsidR="00275FD6" w:rsidRPr="00B14EB4">
              <w:rPr>
                <w:i/>
                <w:sz w:val="24"/>
                <w:szCs w:val="24"/>
              </w:rPr>
              <w:t xml:space="preserve"> </w:t>
            </w:r>
            <w:r w:rsidRPr="00B14EB4">
              <w:rPr>
                <w:i/>
                <w:sz w:val="24"/>
                <w:szCs w:val="24"/>
              </w:rPr>
              <w:t xml:space="preserve"> </w:t>
            </w:r>
            <w:r w:rsidRPr="00B14EB4">
              <w:rPr>
                <w:b/>
                <w:i/>
                <w:sz w:val="24"/>
                <w:szCs w:val="24"/>
              </w:rPr>
              <w:t>задани</w:t>
            </w:r>
            <w:r>
              <w:rPr>
                <w:b/>
                <w:i/>
                <w:sz w:val="24"/>
                <w:szCs w:val="24"/>
              </w:rPr>
              <w:t xml:space="preserve">е </w:t>
            </w:r>
            <w:r w:rsidRPr="00B14EB4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7)</w:t>
            </w:r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proofErr w:type="gramStart"/>
            <w:r w:rsidRPr="006C5495">
              <w:rPr>
                <w:i/>
                <w:sz w:val="24"/>
                <w:szCs w:val="24"/>
              </w:rPr>
              <w:t>Регулятивные</w:t>
            </w:r>
            <w:r w:rsidRPr="006C5495">
              <w:rPr>
                <w:sz w:val="24"/>
                <w:szCs w:val="24"/>
              </w:rPr>
              <w:t>: умение осуществлять контроль своей деятельности.</w:t>
            </w:r>
            <w:proofErr w:type="gramEnd"/>
          </w:p>
        </w:tc>
        <w:tc>
          <w:tcPr>
            <w:tcW w:w="2269" w:type="dxa"/>
            <w:gridSpan w:val="2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</w:tr>
      <w:tr w:rsidR="00604FAB" w:rsidRPr="006C5495" w:rsidTr="001E653B">
        <w:tc>
          <w:tcPr>
            <w:tcW w:w="1560" w:type="dxa"/>
            <w:vAlign w:val="center"/>
          </w:tcPr>
          <w:p w:rsidR="00604FAB" w:rsidRPr="00F87D04" w:rsidRDefault="000E5556" w:rsidP="001E653B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7) </w:t>
            </w:r>
            <w:r w:rsidR="00604FAB" w:rsidRPr="00F87D04">
              <w:rPr>
                <w:b/>
                <w:i/>
                <w:sz w:val="24"/>
                <w:szCs w:val="24"/>
              </w:rPr>
              <w:t>Этап подведения итогов</w:t>
            </w:r>
          </w:p>
        </w:tc>
        <w:tc>
          <w:tcPr>
            <w:tcW w:w="2552" w:type="dxa"/>
          </w:tcPr>
          <w:p w:rsidR="000B0E1E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Организация групповой творческой работы </w:t>
            </w:r>
            <w:proofErr w:type="gramStart"/>
            <w:r w:rsidRPr="006C5495">
              <w:rPr>
                <w:sz w:val="24"/>
                <w:szCs w:val="24"/>
              </w:rPr>
              <w:t>обучающихся</w:t>
            </w:r>
            <w:proofErr w:type="gramEnd"/>
            <w:r w:rsidRPr="006C5495">
              <w:rPr>
                <w:sz w:val="24"/>
                <w:szCs w:val="24"/>
              </w:rPr>
              <w:t xml:space="preserve">. </w:t>
            </w:r>
          </w:p>
          <w:p w:rsidR="00F650DB" w:rsidRDefault="00275FD6" w:rsidP="00B81C07">
            <w:pPr>
              <w:spacing w:before="120"/>
              <w:rPr>
                <w:sz w:val="24"/>
                <w:szCs w:val="24"/>
              </w:rPr>
            </w:pPr>
            <w:r w:rsidRPr="00A1738A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</w:t>
            </w:r>
            <w:r w:rsidRPr="00A1738A">
              <w:rPr>
                <w:b/>
                <w:sz w:val="24"/>
                <w:szCs w:val="24"/>
              </w:rPr>
              <w:t>лайд</w:t>
            </w:r>
            <w:r>
              <w:rPr>
                <w:b/>
                <w:sz w:val="24"/>
                <w:szCs w:val="24"/>
              </w:rPr>
              <w:t>ы</w:t>
            </w:r>
            <w:r w:rsidRPr="00A1738A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9-20</w:t>
            </w:r>
            <w:r w:rsidRPr="00A1738A">
              <w:rPr>
                <w:b/>
                <w:sz w:val="24"/>
                <w:szCs w:val="24"/>
              </w:rPr>
              <w:t>)</w:t>
            </w: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F650DB" w:rsidRDefault="00F650DB" w:rsidP="00B81C07">
            <w:pPr>
              <w:spacing w:before="120"/>
              <w:rPr>
                <w:sz w:val="24"/>
                <w:szCs w:val="24"/>
              </w:rPr>
            </w:pPr>
          </w:p>
          <w:p w:rsidR="00604FAB" w:rsidRPr="006C5495" w:rsidRDefault="00604FAB" w:rsidP="00275FD6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sz w:val="24"/>
                <w:szCs w:val="24"/>
              </w:rPr>
              <w:t xml:space="preserve">Комментирование </w:t>
            </w:r>
            <w:r w:rsidR="00275FD6">
              <w:rPr>
                <w:sz w:val="24"/>
                <w:szCs w:val="24"/>
              </w:rPr>
              <w:t xml:space="preserve">и выдача </w:t>
            </w:r>
            <w:r w:rsidR="00275FD6" w:rsidRPr="006C5495">
              <w:rPr>
                <w:sz w:val="24"/>
                <w:szCs w:val="24"/>
              </w:rPr>
              <w:t>опорного конспекта</w:t>
            </w:r>
            <w:r w:rsidR="00275FD6">
              <w:rPr>
                <w:sz w:val="24"/>
                <w:szCs w:val="24"/>
              </w:rPr>
              <w:t xml:space="preserve">,   рекомендации по выполнению </w:t>
            </w:r>
            <w:r w:rsidRPr="006C5495">
              <w:rPr>
                <w:sz w:val="24"/>
                <w:szCs w:val="24"/>
              </w:rPr>
              <w:t xml:space="preserve">домашнего задания  </w:t>
            </w:r>
            <w:r w:rsidR="00B81C07" w:rsidRPr="00A1738A">
              <w:rPr>
                <w:sz w:val="24"/>
                <w:szCs w:val="24"/>
              </w:rPr>
              <w:t>(</w:t>
            </w:r>
            <w:r w:rsidR="00B81C07" w:rsidRPr="00A1738A">
              <w:rPr>
                <w:b/>
                <w:sz w:val="24"/>
                <w:szCs w:val="24"/>
              </w:rPr>
              <w:t xml:space="preserve">Приложение </w:t>
            </w:r>
            <w:r w:rsidR="00B81C07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2268" w:type="dxa"/>
          </w:tcPr>
          <w:p w:rsidR="009A3426" w:rsidRDefault="009A3426" w:rsidP="005A13A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групповое творческое задание «Секрет успеха от С. Джобса»</w:t>
            </w:r>
            <w:r w:rsidR="00275FD6">
              <w:rPr>
                <w:sz w:val="24"/>
                <w:szCs w:val="24"/>
              </w:rPr>
              <w:t xml:space="preserve"> по </w:t>
            </w:r>
            <w:r w:rsidR="00275FD6">
              <w:rPr>
                <w:sz w:val="24"/>
                <w:szCs w:val="24"/>
                <w:lang w:val="en-US"/>
              </w:rPr>
              <w:t>QR</w:t>
            </w:r>
            <w:r w:rsidR="00275FD6">
              <w:rPr>
                <w:sz w:val="24"/>
                <w:szCs w:val="24"/>
              </w:rPr>
              <w:t>-коду</w:t>
            </w:r>
            <w:r w:rsidR="00E075AA">
              <w:rPr>
                <w:sz w:val="24"/>
                <w:szCs w:val="24"/>
              </w:rPr>
              <w:t xml:space="preserve">, используя </w:t>
            </w:r>
            <w:r w:rsidR="00E075AA">
              <w:rPr>
                <w:sz w:val="24"/>
                <w:szCs w:val="24"/>
              </w:rPr>
              <w:lastRenderedPageBreak/>
              <w:t>смартфоны</w:t>
            </w:r>
          </w:p>
          <w:p w:rsidR="00E075AA" w:rsidRDefault="00E075AA" w:rsidP="005A13AE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9909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FD6" w:rsidRDefault="00275FD6" w:rsidP="00275FD6">
            <w:pPr>
              <w:spacing w:before="120"/>
              <w:rPr>
                <w:sz w:val="24"/>
                <w:szCs w:val="24"/>
              </w:rPr>
            </w:pPr>
          </w:p>
          <w:p w:rsidR="00275FD6" w:rsidRDefault="00275FD6" w:rsidP="00275FD6">
            <w:pPr>
              <w:spacing w:before="120"/>
              <w:rPr>
                <w:sz w:val="24"/>
                <w:szCs w:val="24"/>
              </w:rPr>
            </w:pPr>
          </w:p>
          <w:p w:rsidR="00604FAB" w:rsidRPr="006C5495" w:rsidRDefault="00275FD6" w:rsidP="00275FD6">
            <w:pPr>
              <w:spacing w:before="120"/>
              <w:rPr>
                <w:sz w:val="24"/>
                <w:szCs w:val="24"/>
              </w:rPr>
            </w:pPr>
            <w:r w:rsidRPr="00A1738A">
              <w:rPr>
                <w:sz w:val="24"/>
                <w:szCs w:val="24"/>
              </w:rPr>
              <w:t>Ученики берут   домашнее задание в зависимости от уровня усвоения темы урока и собственного желания.</w:t>
            </w:r>
          </w:p>
        </w:tc>
        <w:tc>
          <w:tcPr>
            <w:tcW w:w="2126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Коммуникативные</w:t>
            </w:r>
            <w:r w:rsidRPr="006C5495">
              <w:rPr>
                <w:sz w:val="24"/>
                <w:szCs w:val="24"/>
              </w:rPr>
              <w:t>: задавать вопросы с целью получения необходимой для решения проблемы информации; организовывать совместную деятельность со сверстниками; формулировать и аргументировать свое мнение;</w:t>
            </w:r>
          </w:p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lastRenderedPageBreak/>
              <w:t>Регулятивные</w:t>
            </w:r>
            <w:r w:rsidRPr="006C5495">
              <w:rPr>
                <w:sz w:val="24"/>
                <w:szCs w:val="24"/>
              </w:rPr>
              <w:t xml:space="preserve">: умение соотносить свои действия с планируемыми результатами, корректировать свои действия в соответствии с изменяющейся ситуацией; </w:t>
            </w:r>
          </w:p>
          <w:p w:rsidR="00604FAB" w:rsidRPr="006C5495" w:rsidRDefault="00604FAB" w:rsidP="005A13AE">
            <w:pPr>
              <w:spacing w:before="120"/>
              <w:rPr>
                <w:sz w:val="24"/>
                <w:szCs w:val="24"/>
              </w:rPr>
            </w:pPr>
            <w:r w:rsidRPr="006C5495">
              <w:rPr>
                <w:i/>
                <w:sz w:val="24"/>
                <w:szCs w:val="24"/>
              </w:rPr>
              <w:t>Познавательные</w:t>
            </w:r>
            <w:r w:rsidRPr="006C5495">
              <w:rPr>
                <w:sz w:val="24"/>
                <w:szCs w:val="24"/>
              </w:rPr>
              <w:t xml:space="preserve">: строить </w:t>
            </w:r>
            <w:proofErr w:type="gramStart"/>
            <w:r w:rsidRPr="006C5495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6C5495">
              <w:rPr>
                <w:sz w:val="24"/>
                <w:szCs w:val="24"/>
              </w:rPr>
              <w:t>, анализировать, делать выводы.</w:t>
            </w:r>
          </w:p>
        </w:tc>
        <w:tc>
          <w:tcPr>
            <w:tcW w:w="2269" w:type="dxa"/>
            <w:gridSpan w:val="2"/>
          </w:tcPr>
          <w:p w:rsidR="00604FAB" w:rsidRPr="006C5495" w:rsidRDefault="000B0E1E" w:rsidP="000B0E1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а</w:t>
            </w:r>
            <w:r w:rsidR="00604FAB" w:rsidRPr="006C5495">
              <w:rPr>
                <w:sz w:val="24"/>
                <w:szCs w:val="24"/>
              </w:rPr>
              <w:t>лгоритмическо</w:t>
            </w:r>
            <w:r>
              <w:rPr>
                <w:sz w:val="24"/>
                <w:szCs w:val="24"/>
              </w:rPr>
              <w:t>го</w:t>
            </w:r>
            <w:r w:rsidR="00604FAB" w:rsidRPr="006C5495">
              <w:rPr>
                <w:sz w:val="24"/>
                <w:szCs w:val="24"/>
              </w:rPr>
              <w:t xml:space="preserve"> мышлени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604FAB" w:rsidRPr="006C5495" w:rsidRDefault="00604FAB" w:rsidP="00604FAB">
      <w:pPr>
        <w:spacing w:before="120"/>
      </w:pPr>
    </w:p>
    <w:p w:rsidR="00A07A94" w:rsidRDefault="00A07A94"/>
    <w:sectPr w:rsidR="00A07A94" w:rsidSect="005A52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28" w:rsidRDefault="007F0728" w:rsidP="0034198B">
      <w:r>
        <w:separator/>
      </w:r>
    </w:p>
  </w:endnote>
  <w:endnote w:type="continuationSeparator" w:id="0">
    <w:p w:rsidR="007F0728" w:rsidRDefault="007F0728" w:rsidP="0034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706"/>
      <w:docPartObj>
        <w:docPartGallery w:val="Page Numbers (Bottom of Page)"/>
        <w:docPartUnique/>
      </w:docPartObj>
    </w:sdtPr>
    <w:sdtContent>
      <w:p w:rsidR="00E075AA" w:rsidRDefault="00A60AC7">
        <w:pPr>
          <w:pStyle w:val="a5"/>
          <w:jc w:val="right"/>
        </w:pPr>
        <w:fldSimple w:instr=" PAGE   \* MERGEFORMAT ">
          <w:r w:rsidR="00902362">
            <w:rPr>
              <w:noProof/>
            </w:rPr>
            <w:t>2</w:t>
          </w:r>
        </w:fldSimple>
      </w:p>
    </w:sdtContent>
  </w:sdt>
  <w:p w:rsidR="000B4EE9" w:rsidRDefault="007F0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28" w:rsidRDefault="007F0728" w:rsidP="0034198B">
      <w:r>
        <w:separator/>
      </w:r>
    </w:p>
  </w:footnote>
  <w:footnote w:type="continuationSeparator" w:id="0">
    <w:p w:rsidR="007F0728" w:rsidRDefault="007F0728" w:rsidP="0034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E0"/>
    <w:multiLevelType w:val="hybridMultilevel"/>
    <w:tmpl w:val="2B0A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6BA"/>
    <w:multiLevelType w:val="hybridMultilevel"/>
    <w:tmpl w:val="C3E6F728"/>
    <w:lvl w:ilvl="0" w:tplc="43462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B66"/>
    <w:multiLevelType w:val="hybridMultilevel"/>
    <w:tmpl w:val="4580BD20"/>
    <w:lvl w:ilvl="0" w:tplc="43462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5675"/>
    <w:multiLevelType w:val="hybridMultilevel"/>
    <w:tmpl w:val="1EC0FDA2"/>
    <w:lvl w:ilvl="0" w:tplc="43462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A36"/>
    <w:multiLevelType w:val="hybridMultilevel"/>
    <w:tmpl w:val="7752FCA8"/>
    <w:lvl w:ilvl="0" w:tplc="47EEE07A">
      <w:start w:val="1"/>
      <w:numFmt w:val="bullet"/>
      <w:lvlText w:val="•"/>
      <w:lvlJc w:val="left"/>
      <w:pPr>
        <w:ind w:left="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B9356C4"/>
    <w:multiLevelType w:val="hybridMultilevel"/>
    <w:tmpl w:val="129A1D8C"/>
    <w:lvl w:ilvl="0" w:tplc="434628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F21E8"/>
    <w:multiLevelType w:val="hybridMultilevel"/>
    <w:tmpl w:val="932EDBAC"/>
    <w:lvl w:ilvl="0" w:tplc="43462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56BF"/>
    <w:multiLevelType w:val="hybridMultilevel"/>
    <w:tmpl w:val="4080D93A"/>
    <w:lvl w:ilvl="0" w:tplc="43462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00548"/>
    <w:multiLevelType w:val="hybridMultilevel"/>
    <w:tmpl w:val="894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94"/>
    <w:rsid w:val="00024F70"/>
    <w:rsid w:val="0009361A"/>
    <w:rsid w:val="000B0E1E"/>
    <w:rsid w:val="000E5556"/>
    <w:rsid w:val="001210D5"/>
    <w:rsid w:val="00151B02"/>
    <w:rsid w:val="001D5BE5"/>
    <w:rsid w:val="001E653B"/>
    <w:rsid w:val="00275FD6"/>
    <w:rsid w:val="002F3A6F"/>
    <w:rsid w:val="00334967"/>
    <w:rsid w:val="0034198B"/>
    <w:rsid w:val="0038378F"/>
    <w:rsid w:val="003C2011"/>
    <w:rsid w:val="004308A4"/>
    <w:rsid w:val="00445DF7"/>
    <w:rsid w:val="0046540E"/>
    <w:rsid w:val="00471E09"/>
    <w:rsid w:val="004D07C5"/>
    <w:rsid w:val="00593037"/>
    <w:rsid w:val="005A52B1"/>
    <w:rsid w:val="005B5A51"/>
    <w:rsid w:val="00604FAB"/>
    <w:rsid w:val="006D5325"/>
    <w:rsid w:val="007F0728"/>
    <w:rsid w:val="008A04EF"/>
    <w:rsid w:val="00902362"/>
    <w:rsid w:val="0099393F"/>
    <w:rsid w:val="009A3426"/>
    <w:rsid w:val="00A07A94"/>
    <w:rsid w:val="00A14894"/>
    <w:rsid w:val="00A60AC7"/>
    <w:rsid w:val="00A804B1"/>
    <w:rsid w:val="00AB5B7B"/>
    <w:rsid w:val="00B14EB4"/>
    <w:rsid w:val="00B81C07"/>
    <w:rsid w:val="00C863E3"/>
    <w:rsid w:val="00CF35A0"/>
    <w:rsid w:val="00E075AA"/>
    <w:rsid w:val="00F52F10"/>
    <w:rsid w:val="00F650DB"/>
    <w:rsid w:val="00F84CA6"/>
    <w:rsid w:val="00F87D04"/>
    <w:rsid w:val="00F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04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04FA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04F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F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308A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5DF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075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59551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2023-04-25T18:47:00Z</dcterms:created>
  <dcterms:modified xsi:type="dcterms:W3CDTF">2023-04-25T18:47:00Z</dcterms:modified>
</cp:coreProperties>
</file>