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FB" w:rsidRPr="00B70AFB" w:rsidRDefault="00B70AFB" w:rsidP="00B70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Инновационные формы работы учителя-логопеда с родителями дошкольников, имеющих тяжелые нарушения речи.</w:t>
      </w:r>
    </w:p>
    <w:p w:rsidR="00B70AFB" w:rsidRPr="00B70AFB" w:rsidRDefault="00B70AFB" w:rsidP="00B70A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0AFB" w:rsidRPr="00B70AFB" w:rsidRDefault="00B70AFB" w:rsidP="00B70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0AFB">
        <w:rPr>
          <w:rFonts w:ascii="Times New Roman" w:hAnsi="Times New Roman"/>
          <w:sz w:val="24"/>
          <w:szCs w:val="24"/>
        </w:rPr>
        <w:t>Автор статьи:</w:t>
      </w:r>
    </w:p>
    <w:p w:rsidR="00B70AFB" w:rsidRPr="00B70AFB" w:rsidRDefault="00B70AFB" w:rsidP="00B70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0AFB">
        <w:rPr>
          <w:rFonts w:ascii="Times New Roman" w:hAnsi="Times New Roman"/>
          <w:sz w:val="24"/>
          <w:szCs w:val="24"/>
        </w:rPr>
        <w:t>Учитель-</w:t>
      </w:r>
      <w:r w:rsidRPr="00B70AFB">
        <w:rPr>
          <w:rFonts w:ascii="Times New Roman" w:hAnsi="Times New Roman"/>
          <w:sz w:val="24"/>
          <w:szCs w:val="24"/>
        </w:rPr>
        <w:t>логопед</w:t>
      </w:r>
      <w:r w:rsidRPr="00B70AFB">
        <w:rPr>
          <w:rFonts w:ascii="Times New Roman" w:hAnsi="Times New Roman"/>
          <w:sz w:val="24"/>
          <w:szCs w:val="24"/>
        </w:rPr>
        <w:t xml:space="preserve"> </w:t>
      </w:r>
    </w:p>
    <w:p w:rsidR="00B70AFB" w:rsidRPr="00B70AFB" w:rsidRDefault="00B70AFB" w:rsidP="00B70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0AFB">
        <w:rPr>
          <w:rFonts w:ascii="Times New Roman" w:hAnsi="Times New Roman"/>
          <w:sz w:val="24"/>
          <w:szCs w:val="24"/>
        </w:rPr>
        <w:t xml:space="preserve">1 квалификационной категории </w:t>
      </w:r>
    </w:p>
    <w:p w:rsidR="00B70AFB" w:rsidRPr="00B70AFB" w:rsidRDefault="00B70AFB" w:rsidP="00B70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70AFB">
        <w:rPr>
          <w:rFonts w:ascii="Times New Roman" w:hAnsi="Times New Roman"/>
          <w:sz w:val="24"/>
          <w:szCs w:val="24"/>
        </w:rPr>
        <w:t>Ракинцева Дарья Викторовна</w:t>
      </w:r>
    </w:p>
    <w:p w:rsidR="00B70AFB" w:rsidRPr="0033001F" w:rsidRDefault="00B70AFB" w:rsidP="00B70A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0AFB">
        <w:rPr>
          <w:rFonts w:ascii="Times New Roman" w:hAnsi="Times New Roman"/>
          <w:sz w:val="24"/>
          <w:szCs w:val="24"/>
        </w:rPr>
        <w:t>Г. Пермь</w:t>
      </w:r>
    </w:p>
    <w:p w:rsidR="00B70AFB" w:rsidRDefault="00B70AFB" w:rsidP="008756F0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04E4" w:rsidRDefault="00071310" w:rsidP="008756F0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представляет собой сложную систему, которая включает в себя внутреннюю и внешнюю речь. В свою очередь внешняя речь подразделяется на устную и письменную. Устная диалогическая речь - это речь, произносимая вслух, беседа между двумя собеседниками. В отличие от других видов речи, она характеризуется тем, что непосредственно обращена к собеседнику и служит общению людей. Основная функция диалогической речи - это общение, сообщение или, как принято говорить, коммуникация. Ребенок без речевых патологий в 6-7 лет уже способен общаться на уровне контекстной речи - той самой речи, которая достаточно точно и полно описывает то, о чем говориться, и поэтому вполне понятна без непосредственного восприятия самой обсуждаемой ситуации. </w:t>
      </w:r>
    </w:p>
    <w:p w:rsidR="00C9517B" w:rsidRPr="00C9517B" w:rsidRDefault="00C9517B" w:rsidP="008756F0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основное условие развития речи детей – благоприятная языковая среда в семье. Чем больше ребенок общается с родителями и близкими людьми, тем интенсивнее и качественнее происходит его речевое развитие. Обогащение словаря, расширение кругозора, развитие грамматически правильной фразовой и связной речи – вот задачи, которые родители могут и должны решать ежедневно.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ребенок, по каким-либо причинам имеет отставание в речевом развитии, его коррекция в домашних условиях приобретает еще более важное значение.</w:t>
      </w:r>
    </w:p>
    <w:p w:rsidR="00071310" w:rsidRDefault="00071310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</w:pPr>
      <w:r w:rsidRPr="00071310">
        <w:t>Актуальность данной проблемы обусловлена тем, что своевременное развити</w:t>
      </w:r>
      <w:r w:rsidR="00F51178">
        <w:t>е</w:t>
      </w:r>
      <w:r w:rsidRPr="00071310">
        <w:t xml:space="preserve"> связной речи ребенка является важнейшим условием его полноценного речевого и общего психического развития, поскольку язык и речь выполняют </w:t>
      </w:r>
      <w:r w:rsidR="00F51178">
        <w:t>важную</w:t>
      </w:r>
      <w:r w:rsidRPr="00071310">
        <w:t xml:space="preserve"> функцию в </w:t>
      </w:r>
      <w:r w:rsidR="00F53EB5">
        <w:t>формировании</w:t>
      </w:r>
      <w:r w:rsidRPr="00071310">
        <w:t xml:space="preserve">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</w:t>
      </w:r>
    </w:p>
    <w:p w:rsidR="00071310" w:rsidRPr="0097318D" w:rsidRDefault="0097318D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hd w:val="clear" w:color="auto" w:fill="FFFFFF"/>
        </w:rPr>
      </w:pPr>
      <w:r w:rsidRPr="0097318D">
        <w:rPr>
          <w:shd w:val="clear" w:color="auto" w:fill="FFFFFF"/>
        </w:rPr>
        <w:lastRenderedPageBreak/>
        <w:t>В настоящее время</w:t>
      </w:r>
      <w:r w:rsidR="00C9517B">
        <w:rPr>
          <w:shd w:val="clear" w:color="auto" w:fill="FFFFFF"/>
        </w:rPr>
        <w:t xml:space="preserve"> проблема</w:t>
      </w:r>
      <w:r w:rsidRPr="0097318D">
        <w:rPr>
          <w:shd w:val="clear" w:color="auto" w:fill="FFFFFF"/>
        </w:rPr>
        <w:t> </w:t>
      </w:r>
      <w:r w:rsidRPr="0097318D">
        <w:rPr>
          <w:rStyle w:val="a4"/>
          <w:b w:val="0"/>
          <w:bdr w:val="none" w:sz="0" w:space="0" w:color="auto" w:frame="1"/>
          <w:shd w:val="clear" w:color="auto" w:fill="FFFFFF"/>
        </w:rPr>
        <w:t>взаимодействи</w:t>
      </w:r>
      <w:r w:rsidR="00C9517B">
        <w:rPr>
          <w:rStyle w:val="a4"/>
          <w:b w:val="0"/>
          <w:bdr w:val="none" w:sz="0" w:space="0" w:color="auto" w:frame="1"/>
          <w:shd w:val="clear" w:color="auto" w:fill="FFFFFF"/>
        </w:rPr>
        <w:t>я</w:t>
      </w:r>
      <w:r w:rsidRPr="0097318D">
        <w:rPr>
          <w:rStyle w:val="a4"/>
          <w:b w:val="0"/>
          <w:bdr w:val="none" w:sz="0" w:space="0" w:color="auto" w:frame="1"/>
          <w:shd w:val="clear" w:color="auto" w:fill="FFFFFF"/>
        </w:rPr>
        <w:t xml:space="preserve"> учителя</w:t>
      </w:r>
      <w:r w:rsidRPr="0097318D">
        <w:rPr>
          <w:shd w:val="clear" w:color="auto" w:fill="FFFFFF"/>
        </w:rPr>
        <w:t> - </w:t>
      </w:r>
      <w:hyperlink r:id="rId5" w:tooltip="Работа логопеда. Логопедия" w:history="1">
        <w:r w:rsidRPr="0097318D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логопеда с семьями детей</w:t>
        </w:r>
      </w:hyperlink>
      <w:r w:rsidRPr="0097318D">
        <w:rPr>
          <w:shd w:val="clear" w:color="auto" w:fill="FFFFFF"/>
        </w:rPr>
        <w:t>, имеющих речевые недостатки, является наиболее актуальной.</w:t>
      </w:r>
    </w:p>
    <w:p w:rsidR="0097318D" w:rsidRPr="0097318D" w:rsidRDefault="0097318D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7318D">
        <w:t>В законе РФ "Об образовании" указано, что одна из основных задач, стоящих перед </w:t>
      </w:r>
      <w:r w:rsidRPr="0097318D">
        <w:rPr>
          <w:rStyle w:val="a4"/>
          <w:b w:val="0"/>
          <w:bdr w:val="none" w:sz="0" w:space="0" w:color="auto" w:frame="1"/>
        </w:rPr>
        <w:t>детским садом - это взаимодействие</w:t>
      </w:r>
      <w:r w:rsidRPr="0097318D">
        <w:t> с семьёй для обеспечения семейного воспитания детей с нарушениями речи. Современные изменения в </w:t>
      </w:r>
      <w:r w:rsidRPr="0097318D">
        <w:rPr>
          <w:rStyle w:val="a4"/>
          <w:b w:val="0"/>
          <w:bdr w:val="none" w:sz="0" w:space="0" w:color="auto" w:frame="1"/>
        </w:rPr>
        <w:t>системе</w:t>
      </w:r>
      <w:r w:rsidRPr="0097318D">
        <w:t> дошкольного образования отразились и в содержании коррекционно-развивающего обучения детей с речевыми нарушениями.</w:t>
      </w:r>
    </w:p>
    <w:p w:rsidR="0097318D" w:rsidRDefault="0097318D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7318D">
        <w:t>Бесспорно, каждый </w:t>
      </w:r>
      <w:r w:rsidRPr="0097318D">
        <w:rPr>
          <w:rStyle w:val="a4"/>
          <w:b w:val="0"/>
          <w:bdr w:val="none" w:sz="0" w:space="0" w:color="auto" w:frame="1"/>
        </w:rPr>
        <w:t>родитель мечтает</w:t>
      </w:r>
      <w:r w:rsidRPr="0097318D">
        <w:rPr>
          <w:b/>
        </w:rPr>
        <w:t>,</w:t>
      </w:r>
      <w:r w:rsidRPr="0097318D">
        <w:t xml:space="preserve"> чтобы его ребёнок вырос здоровым и успешным, смог добиться большего, нежели он сам, научился лучше разбираться в людях и </w:t>
      </w:r>
      <w:r w:rsidRPr="0097318D">
        <w:rPr>
          <w:rStyle w:val="a4"/>
          <w:b w:val="0"/>
          <w:bdr w:val="none" w:sz="0" w:space="0" w:color="auto" w:frame="1"/>
        </w:rPr>
        <w:t>взаимодействовать с ними</w:t>
      </w:r>
      <w:r w:rsidRPr="0097318D">
        <w:t>. Но мало кто задумывался о том, насколько важную роль во всём этом играет умение ребёнка говорить правильно и красиво. Речь - один из наиболее мощных факторов и стимулов развития в целом. Можно сказать, что речь человека - это его визитная карточка.</w:t>
      </w:r>
    </w:p>
    <w:p w:rsidR="008756F0" w:rsidRDefault="008756F0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показывает практика, родители часто не компетентны в вопросах психического и речевого развития детей. Для того, чтобы партнерство логопеда и семьи было наиболее действенным, необходимо четко определить задачи логопедической работы. Для логопеда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определенных знаний и умений. Убедить родителей в том, что необходимо закреплять изученный материал в домашних условиях.  </w:t>
      </w:r>
    </w:p>
    <w:p w:rsidR="008756F0" w:rsidRDefault="008756F0" w:rsidP="008756F0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0"/>
          <w:szCs w:val="20"/>
        </w:rPr>
      </w:pPr>
      <w:r w:rsidRPr="008756F0">
        <w:rPr>
          <w:rStyle w:val="c1"/>
          <w:bCs/>
          <w:color w:val="000000"/>
        </w:rPr>
        <w:t xml:space="preserve">Организация </w:t>
      </w:r>
      <w:r w:rsidR="00FC4D96" w:rsidRPr="008756F0">
        <w:rPr>
          <w:rStyle w:val="c1"/>
          <w:bCs/>
          <w:color w:val="000000"/>
        </w:rPr>
        <w:t>работы с</w:t>
      </w:r>
      <w:r w:rsidRPr="008756F0">
        <w:rPr>
          <w:rStyle w:val="c1"/>
          <w:bCs/>
          <w:color w:val="000000"/>
        </w:rPr>
        <w:t xml:space="preserve"> семьей в </w:t>
      </w:r>
      <w:r w:rsidR="00FC4D96" w:rsidRPr="008756F0">
        <w:rPr>
          <w:rStyle w:val="c1"/>
          <w:bCs/>
          <w:color w:val="000000"/>
        </w:rPr>
        <w:t>ДОУ</w:t>
      </w:r>
      <w:r w:rsidR="00FC4D96">
        <w:rPr>
          <w:rStyle w:val="c1"/>
          <w:b/>
          <w:bCs/>
          <w:color w:val="000000"/>
        </w:rPr>
        <w:t> </w:t>
      </w:r>
      <w:r w:rsidR="00FC4D96">
        <w:rPr>
          <w:rStyle w:val="c2"/>
          <w:color w:val="000000"/>
        </w:rPr>
        <w:t>ведётся</w:t>
      </w:r>
      <w:r>
        <w:rPr>
          <w:rStyle w:val="c2"/>
          <w:color w:val="000000"/>
        </w:rPr>
        <w:t xml:space="preserve"> по следующим направлениям:</w:t>
      </w:r>
    </w:p>
    <w:p w:rsidR="008756F0" w:rsidRDefault="008756F0" w:rsidP="008756F0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0"/>
          <w:szCs w:val="20"/>
        </w:rPr>
      </w:pPr>
      <w:r w:rsidRPr="008756F0">
        <w:rPr>
          <w:rStyle w:val="c5"/>
          <w:bCs/>
          <w:iCs/>
          <w:color w:val="000000"/>
        </w:rPr>
        <w:t>Информационное:</w:t>
      </w:r>
      <w:r>
        <w:rPr>
          <w:rStyle w:val="c2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- знакомство с первичными, промежуточными результатами психолого-педагогического, логопедического обследования;</w:t>
      </w:r>
      <w:r>
        <w:rPr>
          <w:color w:val="000000"/>
        </w:rPr>
        <w:br/>
      </w:r>
      <w:r>
        <w:rPr>
          <w:rStyle w:val="c2"/>
          <w:color w:val="000000"/>
        </w:rPr>
        <w:t>- знакомство с возрастными особенностями нервно-психического развития, этапами развития детской речи;</w:t>
      </w:r>
      <w:r>
        <w:rPr>
          <w:color w:val="000000"/>
        </w:rPr>
        <w:br/>
      </w:r>
      <w:r>
        <w:rPr>
          <w:rStyle w:val="c2"/>
          <w:color w:val="000000"/>
        </w:rPr>
        <w:t>- знакомство с методами, приёмами коррекционно-развивающего воздействия.</w:t>
      </w:r>
    </w:p>
    <w:p w:rsidR="008756F0" w:rsidRPr="008756F0" w:rsidRDefault="008756F0" w:rsidP="008756F0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0"/>
          <w:szCs w:val="20"/>
        </w:rPr>
      </w:pPr>
      <w:r w:rsidRPr="008756F0">
        <w:rPr>
          <w:rStyle w:val="c5"/>
          <w:bCs/>
          <w:iCs/>
          <w:color w:val="000000"/>
        </w:rPr>
        <w:t>Образовательное:</w:t>
      </w:r>
      <w:r>
        <w:rPr>
          <w:rStyle w:val="c2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- привлечение родителей к активному участию в коррекционном процессе по преодолению речевого дефекта у ребенка;</w:t>
      </w:r>
      <w:r>
        <w:rPr>
          <w:color w:val="000000"/>
        </w:rPr>
        <w:br/>
      </w:r>
      <w:r>
        <w:rPr>
          <w:rStyle w:val="c2"/>
          <w:color w:val="000000"/>
        </w:rPr>
        <w:t>- обучение родителей приемам коррекционно-развивающей работы с ребенком;</w:t>
      </w:r>
      <w:r>
        <w:rPr>
          <w:color w:val="000000"/>
        </w:rPr>
        <w:br/>
      </w:r>
      <w:r>
        <w:rPr>
          <w:rStyle w:val="c2"/>
          <w:color w:val="000000"/>
        </w:rPr>
        <w:t>- формирование у родителей  представления о готовности к обучению в школе.</w:t>
      </w:r>
    </w:p>
    <w:p w:rsidR="0097318D" w:rsidRDefault="00EA3C95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t xml:space="preserve">Формы работы учителя – логопеда с семьями воспитанников принято делить на три группы: </w:t>
      </w:r>
    </w:p>
    <w:p w:rsidR="00EA3C95" w:rsidRDefault="00EA3C95" w:rsidP="008756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Индивидуальные. Сюда относятся устные консультации, посещение родителями индивидуальных занятий, ведение</w:t>
      </w:r>
      <w:r w:rsidR="00300775">
        <w:t xml:space="preserve"> тетрадей с домашними заданиями;</w:t>
      </w:r>
    </w:p>
    <w:p w:rsidR="00300775" w:rsidRDefault="00300775" w:rsidP="008756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Групповые (коллективные). Сюда входят такие формы работы, как родительские собрания, круглые столы, семинары – практикумы, дни открытых дверей, совместные праздники и развлечения, деловые игры, кружки для родителей и детей и т.д.</w:t>
      </w:r>
    </w:p>
    <w:p w:rsidR="00300775" w:rsidRDefault="00300775" w:rsidP="008756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Наглядно-информационные. Это различные папки – передвижки, буклеты, статьи, плакаты, информационные стенды, памятки; выставки детских работ, фотовыставки; родительская почта и др.</w:t>
      </w:r>
    </w:p>
    <w:p w:rsidR="00601C4F" w:rsidRDefault="002949CB" w:rsidP="00680DD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t xml:space="preserve">В современном мире большую актуальность приобретают формы работы учителя - логопеда с родителями, с использованием информационных компьютерных технологий. 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601C4F">
        <w:t xml:space="preserve">Одна из таких форм – создание учителем-логопедом своего сайта </w:t>
      </w:r>
      <w:r w:rsidRPr="00601C4F">
        <w:rPr>
          <w:color w:val="111111"/>
        </w:rPr>
        <w:t>с организацией форума для </w:t>
      </w:r>
      <w:r w:rsidRPr="00601C4F">
        <w:rPr>
          <w:bCs/>
          <w:color w:val="111111"/>
          <w:bdr w:val="none" w:sz="0" w:space="0" w:color="auto" w:frame="1"/>
        </w:rPr>
        <w:t>родителей</w:t>
      </w:r>
      <w:r w:rsidRPr="00601C4F">
        <w:rPr>
          <w:color w:val="111111"/>
        </w:rPr>
        <w:t> с четким</w:t>
      </w:r>
      <w:r>
        <w:rPr>
          <w:color w:val="111111"/>
        </w:rPr>
        <w:t>и</w:t>
      </w:r>
      <w:r w:rsidRPr="00601C4F">
        <w:rPr>
          <w:color w:val="111111"/>
        </w:rPr>
        <w:t xml:space="preserve"> разграничениями на сообщества по интересующим темам. Сайт – одно из современных средств передачи </w:t>
      </w:r>
      <w:r w:rsidRPr="00601C4F">
        <w:rPr>
          <w:bCs/>
          <w:color w:val="111111"/>
          <w:bdr w:val="none" w:sz="0" w:space="0" w:color="auto" w:frame="1"/>
        </w:rPr>
        <w:t>информации</w:t>
      </w:r>
      <w:r w:rsidRPr="00601C4F">
        <w:rPr>
          <w:color w:val="111111"/>
        </w:rPr>
        <w:t>, коммуникативное средство. Главное предназначение сайта – это предоставление </w:t>
      </w:r>
      <w:r w:rsidRPr="00601C4F">
        <w:rPr>
          <w:bCs/>
          <w:color w:val="111111"/>
          <w:bdr w:val="none" w:sz="0" w:space="0" w:color="auto" w:frame="1"/>
        </w:rPr>
        <w:t>информации</w:t>
      </w:r>
      <w:r w:rsidRPr="00601C4F">
        <w:rPr>
          <w:color w:val="111111"/>
        </w:rPr>
        <w:t>. Казалось бы, в мире существует масса других способов передачи </w:t>
      </w:r>
      <w:r w:rsidRPr="00601C4F">
        <w:rPr>
          <w:bCs/>
          <w:color w:val="111111"/>
          <w:bdr w:val="none" w:sz="0" w:space="0" w:color="auto" w:frame="1"/>
        </w:rPr>
        <w:t>информации</w:t>
      </w:r>
      <w:r w:rsidRPr="00601C4F">
        <w:rPr>
          <w:color w:val="111111"/>
        </w:rPr>
        <w:t>, почему следует применить именно этот? Просто он наиболее эффективен, в связи с высокой с</w:t>
      </w:r>
      <w:r w:rsidR="00FC4D96">
        <w:rPr>
          <w:color w:val="111111"/>
        </w:rPr>
        <w:t>коростью развития сети Интернет</w:t>
      </w:r>
      <w:r w:rsidRPr="00601C4F">
        <w:rPr>
          <w:color w:val="111111"/>
        </w:rPr>
        <w:t xml:space="preserve"> происходит втягивание все большего количества людей в среду использования Интернет-технологий и ресурсов. Представленная на сайте </w:t>
      </w:r>
      <w:r w:rsidRPr="00601C4F">
        <w:rPr>
          <w:bCs/>
          <w:color w:val="111111"/>
          <w:bdr w:val="none" w:sz="0" w:space="0" w:color="auto" w:frame="1"/>
        </w:rPr>
        <w:t>информация отличается</w:t>
      </w:r>
      <w:r w:rsidRPr="00601C4F">
        <w:rPr>
          <w:color w:val="111111"/>
        </w:rPr>
        <w:t>:</w:t>
      </w:r>
    </w:p>
    <w:p w:rsidR="00601C4F" w:rsidRPr="00601C4F" w:rsidRDefault="00601C4F" w:rsidP="00601C4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скоростью получения;</w:t>
      </w:r>
    </w:p>
    <w:p w:rsidR="00601C4F" w:rsidRPr="00601C4F" w:rsidRDefault="00601C4F" w:rsidP="00601C4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получением большого объема за короткое время и емкостью;</w:t>
      </w:r>
    </w:p>
    <w:p w:rsidR="00601C4F" w:rsidRPr="00601C4F" w:rsidRDefault="00601C4F" w:rsidP="00601C4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удобством пользования.</w:t>
      </w:r>
    </w:p>
    <w:p w:rsidR="00601C4F" w:rsidRDefault="00601C4F" w:rsidP="00601C4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сайте представлены приложения в виде иллюстрационного материала, ссылки на сайты с </w:t>
      </w:r>
      <w:r w:rsidRPr="00601C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логопедическими играми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подборка сказок и рассказов, загадок, осуществляется прямое общение с </w:t>
      </w:r>
      <w:r w:rsidRPr="00601C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логопедом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приглашенными специалистами</w:t>
      </w:r>
      <w:r w:rsidRPr="00601C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психолог, невролог.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01C4F">
        <w:t xml:space="preserve">Еще одна форма работы с родителями – </w:t>
      </w:r>
      <w:proofErr w:type="spellStart"/>
      <w:r w:rsidRPr="00601C4F">
        <w:t>вебинар</w:t>
      </w:r>
      <w:proofErr w:type="spellEnd"/>
      <w:r w:rsidRPr="00601C4F">
        <w:t xml:space="preserve">. </w:t>
      </w:r>
      <w:proofErr w:type="spellStart"/>
      <w:r w:rsidRPr="00601C4F">
        <w:t>Вебинар</w:t>
      </w:r>
      <w:proofErr w:type="spellEnd"/>
      <w:r w:rsidRPr="00601C4F">
        <w:t xml:space="preserve"> – разновидность веб-конференции, проведение онлайн-встреч или презентаций через Интернет в режиме реального времени.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 </w:t>
      </w:r>
      <w:proofErr w:type="spellStart"/>
      <w:r w:rsidRPr="00601C4F">
        <w:t>Вебинары</w:t>
      </w:r>
      <w:proofErr w:type="spellEnd"/>
      <w:r w:rsidRPr="00601C4F">
        <w:t xml:space="preserve"> могут быть совместными и включать в себя сеансы голосований и опросов, что обеспечивает полное </w:t>
      </w:r>
      <w:r w:rsidRPr="00601C4F">
        <w:rPr>
          <w:rStyle w:val="a4"/>
          <w:b w:val="0"/>
          <w:bdr w:val="none" w:sz="0" w:space="0" w:color="auto" w:frame="1"/>
        </w:rPr>
        <w:t>взаимодействие</w:t>
      </w:r>
      <w:r w:rsidRPr="00601C4F">
        <w:t> между аудиторией и ведущим. В некоторых случаях ведущий может говорить через телефон, комментируя </w:t>
      </w:r>
      <w:r w:rsidRPr="00601C4F">
        <w:rPr>
          <w:rStyle w:val="a4"/>
          <w:b w:val="0"/>
          <w:bdr w:val="none" w:sz="0" w:space="0" w:color="auto" w:frame="1"/>
        </w:rPr>
        <w:t>информацию</w:t>
      </w:r>
      <w:r w:rsidRPr="00601C4F">
        <w:t>, отображаемую на экране, а слушатели могут ему отвечать, предпочтительно по телефону с громкоговорителем.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01C4F">
        <w:rPr>
          <w:bdr w:val="none" w:sz="0" w:space="0" w:color="auto" w:frame="1"/>
        </w:rPr>
        <w:lastRenderedPageBreak/>
        <w:t xml:space="preserve">Преимущества проведения </w:t>
      </w:r>
      <w:proofErr w:type="spellStart"/>
      <w:r w:rsidRPr="00601C4F">
        <w:rPr>
          <w:bdr w:val="none" w:sz="0" w:space="0" w:color="auto" w:frame="1"/>
        </w:rPr>
        <w:t>вебинаров</w:t>
      </w:r>
      <w:proofErr w:type="spellEnd"/>
      <w:r w:rsidRPr="00601C4F">
        <w:t>: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t xml:space="preserve">- </w:t>
      </w:r>
      <w:r w:rsidRPr="00601C4F">
        <w:t>Никуда не надо ехать, чтобы попасть на тренинг.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t xml:space="preserve">- </w:t>
      </w:r>
      <w:r w:rsidRPr="00601C4F">
        <w:t xml:space="preserve">Удаленный показ презентации и передача по сети голоса и видеоизображения участников </w:t>
      </w:r>
      <w:r w:rsidRPr="00FC4D96">
        <w:t>создает </w:t>
      </w:r>
      <w:r w:rsidRPr="00FC4D96">
        <w:rPr>
          <w:iCs/>
          <w:bdr w:val="none" w:sz="0" w:space="0" w:color="auto" w:frame="1"/>
        </w:rPr>
        <w:t>«эффект присутствия»</w:t>
      </w:r>
      <w:r w:rsidRPr="00FC4D96">
        <w:t> </w:t>
      </w:r>
      <w:r w:rsidRPr="00601C4F">
        <w:t>и позволяет проводить эффективные презентации и встречи, не покидая дома.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01C4F">
        <w:t>Накануне </w:t>
      </w:r>
      <w:r w:rsidRPr="00601C4F">
        <w:rPr>
          <w:rStyle w:val="a4"/>
          <w:b w:val="0"/>
          <w:bdr w:val="none" w:sz="0" w:space="0" w:color="auto" w:frame="1"/>
        </w:rPr>
        <w:t>родители</w:t>
      </w:r>
      <w:r w:rsidRPr="00601C4F">
        <w:t> на форуме обсуждают наиболее актуальную тему, коллегиально решают, что они хотят узнать. Если таких тем нет, то </w:t>
      </w:r>
      <w:r w:rsidRPr="00601C4F">
        <w:rPr>
          <w:rStyle w:val="a4"/>
          <w:b w:val="0"/>
          <w:bdr w:val="none" w:sz="0" w:space="0" w:color="auto" w:frame="1"/>
        </w:rPr>
        <w:t>логопед</w:t>
      </w:r>
      <w:r w:rsidRPr="00601C4F">
        <w:t> предлагает свои темы, а </w:t>
      </w:r>
      <w:r w:rsidRPr="00601C4F">
        <w:rPr>
          <w:rStyle w:val="a4"/>
          <w:b w:val="0"/>
          <w:bdr w:val="none" w:sz="0" w:space="0" w:color="auto" w:frame="1"/>
        </w:rPr>
        <w:t>родители</w:t>
      </w:r>
      <w:r w:rsidRPr="00601C4F">
        <w:t> выбирают понравившуюся путем голосования. Затем они получают </w:t>
      </w:r>
      <w:r w:rsidRPr="00601C4F">
        <w:rPr>
          <w:rStyle w:val="a4"/>
          <w:b w:val="0"/>
          <w:bdr w:val="none" w:sz="0" w:space="0" w:color="auto" w:frame="1"/>
        </w:rPr>
        <w:t>информационное</w:t>
      </w:r>
      <w:r w:rsidRPr="00601C4F">
        <w:t xml:space="preserve"> письмо на свою электронную почту с темой будущего </w:t>
      </w:r>
      <w:proofErr w:type="spellStart"/>
      <w:r w:rsidRPr="00601C4F">
        <w:t>вебинара</w:t>
      </w:r>
      <w:proofErr w:type="spellEnd"/>
      <w:r w:rsidRPr="00601C4F">
        <w:t xml:space="preserve"> и инструкцией по подключению, ссылкой. Время проведения инте</w:t>
      </w:r>
      <w:r>
        <w:t>р</w:t>
      </w:r>
      <w:r w:rsidRPr="00601C4F">
        <w:t>нет-конференции так же решается коллегиально.</w:t>
      </w:r>
    </w:p>
    <w:p w:rsidR="00601C4F" w:rsidRPr="00601C4F" w:rsidRDefault="00601C4F" w:rsidP="00601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01C4F">
        <w:t>Таким образом, мы осуществляем </w:t>
      </w:r>
      <w:hyperlink r:id="rId6" w:tooltip="Консультации логопеда для родителей" w:history="1">
        <w:r w:rsidRPr="00601C4F">
          <w:rPr>
            <w:rStyle w:val="a5"/>
            <w:color w:val="auto"/>
            <w:u w:val="none"/>
            <w:bdr w:val="none" w:sz="0" w:space="0" w:color="auto" w:frame="1"/>
          </w:rPr>
          <w:t>консультативную деятельность</w:t>
        </w:r>
      </w:hyperlink>
      <w:r w:rsidRPr="00601C4F">
        <w:t>, но удобным для </w:t>
      </w:r>
      <w:r w:rsidRPr="00601C4F">
        <w:rPr>
          <w:rStyle w:val="a4"/>
          <w:b w:val="0"/>
          <w:bdr w:val="none" w:sz="0" w:space="0" w:color="auto" w:frame="1"/>
        </w:rPr>
        <w:t>родителей способом</w:t>
      </w:r>
      <w:r w:rsidRPr="00601C4F">
        <w:t>.</w:t>
      </w:r>
    </w:p>
    <w:p w:rsidR="002949CB" w:rsidRPr="002949CB" w:rsidRDefault="00601C4F" w:rsidP="00680DD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hd w:val="clear" w:color="auto" w:fill="FFFFFF"/>
        </w:rPr>
      </w:pPr>
      <w:r>
        <w:t>Следующая форма работы с родителями</w:t>
      </w:r>
      <w:r w:rsidR="002949CB">
        <w:t xml:space="preserve"> – повторение дома пройденного материала с помощью </w:t>
      </w:r>
      <w:r w:rsidR="002949CB" w:rsidRPr="002949CB">
        <w:t xml:space="preserve">программы </w:t>
      </w:r>
      <w:proofErr w:type="spellStart"/>
      <w:r w:rsidR="002949CB" w:rsidRPr="002949CB">
        <w:rPr>
          <w:shd w:val="clear" w:color="auto" w:fill="FFFFFF"/>
        </w:rPr>
        <w:t>LearningApps</w:t>
      </w:r>
      <w:proofErr w:type="spellEnd"/>
      <w:r w:rsidR="002949CB" w:rsidRPr="002949CB">
        <w:rPr>
          <w:shd w:val="clear" w:color="auto" w:fill="FFFFFF"/>
        </w:rPr>
        <w:t xml:space="preserve">. </w:t>
      </w:r>
      <w:proofErr w:type="spellStart"/>
      <w:r w:rsidR="002949CB" w:rsidRPr="002949CB">
        <w:rPr>
          <w:shd w:val="clear" w:color="auto" w:fill="FFFFFF"/>
        </w:rPr>
        <w:t>LearningApps</w:t>
      </w:r>
      <w:proofErr w:type="spellEnd"/>
      <w:r w:rsidR="002949CB" w:rsidRPr="002949CB">
        <w:rPr>
          <w:shd w:val="clear" w:color="auto" w:fill="FFFFFF"/>
        </w:rPr>
        <w:t xml:space="preserve"> – бесплатный онлайн-сервис, где можно создавать собственные задания, редактировать уже опубликованные и выполнять чужие. Он позволяет создать свыше 15 разновидностей заданий, а также дать схемы ответов для каждого. Примеры: кроссворд, викторина, «Найди пару», заполнить пропуски, восстановить порядок и мн. др. LearningApps.org – представляет собой приложение </w:t>
      </w:r>
      <w:proofErr w:type="spellStart"/>
      <w:r w:rsidR="002949CB" w:rsidRPr="002949CB">
        <w:rPr>
          <w:shd w:val="clear" w:color="auto" w:fill="FFFFFF"/>
        </w:rPr>
        <w:t>Web</w:t>
      </w:r>
      <w:proofErr w:type="spellEnd"/>
      <w:r w:rsidR="002949CB" w:rsidRPr="002949CB">
        <w:rPr>
          <w:shd w:val="clear" w:color="auto" w:fill="FFFFFF"/>
        </w:rPr>
        <w:t xml:space="preserve"> 2.0. С его помощью можно организовать учебный процесс в виде интерактивных модулей. Они полезны как для обычного, так и для самостоятельного обучения. Сервис доступен для любых образовательных учреждений: детского сада, начальной и средней школы, профессионально-технических училищ, техникумов и т. д. Основная задача проекта LearningApps.org заключается в создании интерактивных упражнений, которые смогут использовать люди любых возрастов и разных уровней знаний. Задания не включены в программы или сценарии. Это необходимо для сохранения интерактивности.</w:t>
      </w:r>
    </w:p>
    <w:p w:rsidR="002949CB" w:rsidRPr="002949CB" w:rsidRDefault="002949CB" w:rsidP="00680DD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Онлайн-сервис </w:t>
      </w:r>
      <w:proofErr w:type="spellStart"/>
      <w:r w:rsidRPr="002949CB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LearningApps</w:t>
      </w:r>
      <w:proofErr w:type="spellEnd"/>
      <w:r w:rsidRPr="0029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</w:t>
      </w:r>
    </w:p>
    <w:p w:rsidR="002949CB" w:rsidRPr="002949CB" w:rsidRDefault="002949CB" w:rsidP="00680DD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Большую библиотеку с готовыми упражнениями</w:t>
      </w:r>
      <w:r w:rsidRPr="0029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она разделена на несколько категорий по предметам, конкретным темам и уровням образования (от дошкольного до профессионального).</w:t>
      </w:r>
    </w:p>
    <w:p w:rsidR="002949CB" w:rsidRDefault="002949CB" w:rsidP="00680DD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Шаблоны, позволяющие разрабатывать собственные интерактивные задания</w:t>
      </w:r>
      <w:r w:rsidRPr="0029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может создать пазлы, тесты, кроссворды, игры наподобие «Кто хочет стать миллионером?», упражнения «Заполните пропуски», «Расставьте по порядку» и т. д.</w:t>
      </w:r>
    </w:p>
    <w:p w:rsidR="00680DD6" w:rsidRDefault="00680DD6" w:rsidP="00680D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этим онлайн – сервисом, учитель-логопед должен зарегистрироваться на сайте. После этого он может создавать различные задания,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с детьми смогут выполнять дома. Интерактивные упражнения можно проходить как с компьютера, так и с мобильного телефона. Педагог также сможет увидеть и оценить результаты выполнения заданий, при необходимости дать свои рекомендации.</w:t>
      </w:r>
    </w:p>
    <w:p w:rsidR="0033286F" w:rsidRDefault="0033286F" w:rsidP="00FC4D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Еще одна форма работы учителя-логопеда с родителями – использование конструктора головоломок и </w:t>
      </w:r>
      <w:proofErr w:type="spellStart"/>
      <w:r>
        <w:t>квестов</w:t>
      </w:r>
      <w:proofErr w:type="spellEnd"/>
      <w:r>
        <w:t xml:space="preserve"> – </w:t>
      </w:r>
      <w:proofErr w:type="spellStart"/>
      <w:r>
        <w:t>Квестодел</w:t>
      </w:r>
      <w:proofErr w:type="spellEnd"/>
      <w:r>
        <w:t>.</w:t>
      </w:r>
      <w:r>
        <w:rPr>
          <w:color w:val="404040"/>
        </w:rPr>
        <w:t xml:space="preserve"> </w:t>
      </w:r>
      <w:proofErr w:type="spellStart"/>
      <w:r w:rsidRPr="0033286F">
        <w:t>Квестодел</w:t>
      </w:r>
      <w:proofErr w:type="spellEnd"/>
      <w:r w:rsidRPr="0033286F">
        <w:t xml:space="preserve"> — российское приложение, которое максимально облегчает создание </w:t>
      </w:r>
      <w:proofErr w:type="spellStart"/>
      <w:r w:rsidRPr="0033286F">
        <w:t>квеста</w:t>
      </w:r>
      <w:proofErr w:type="spellEnd"/>
      <w:r w:rsidRPr="0033286F">
        <w:t xml:space="preserve"> как многоступенчатой и </w:t>
      </w:r>
      <w:proofErr w:type="spellStart"/>
      <w:r w:rsidRPr="0033286F">
        <w:t>многоформатной</w:t>
      </w:r>
      <w:proofErr w:type="spellEnd"/>
      <w:r w:rsidRPr="0033286F">
        <w:t xml:space="preserve"> головоломки. Сервис полностью бесплатный и даже не требует регистрации.</w:t>
      </w:r>
      <w:r w:rsidR="00FC4D96">
        <w:t xml:space="preserve"> </w:t>
      </w:r>
      <w:r w:rsidRPr="0033286F">
        <w:t>Конечный продукт распечатывается на бумаге или сохраняется </w:t>
      </w:r>
      <w:proofErr w:type="spellStart"/>
      <w:r w:rsidRPr="0033286F">
        <w:rPr>
          <w:i/>
          <w:iCs/>
          <w:bdr w:val="none" w:sz="0" w:space="0" w:color="auto" w:frame="1"/>
        </w:rPr>
        <w:t>html</w:t>
      </w:r>
      <w:proofErr w:type="spellEnd"/>
      <w:r w:rsidRPr="0033286F">
        <w:t>-файлом и в дальнейшем отображается на экране компьютера.</w:t>
      </w:r>
      <w:r>
        <w:t xml:space="preserve"> </w:t>
      </w:r>
    </w:p>
    <w:p w:rsidR="0033286F" w:rsidRDefault="0033286F" w:rsidP="00FC4D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конструкторе соблюдаются все условия жанра </w:t>
      </w:r>
      <w:proofErr w:type="spellStart"/>
      <w:r w:rsidRPr="0033286F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квестов</w:t>
      </w:r>
      <w:proofErr w:type="spellEnd"/>
      <w:r w:rsidRPr="00332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Вы создаёте подсказки, вводите секретные слова, причём выбирая различные виды заданий. Очень полезной является опция автоматического составления </w:t>
      </w:r>
      <w:proofErr w:type="spellStart"/>
      <w:r w:rsidRPr="0033286F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квеста</w:t>
      </w:r>
      <w:proofErr w:type="spellEnd"/>
      <w:r w:rsidRPr="0033286F">
        <w:rPr>
          <w:rFonts w:ascii="Times New Roman" w:hAnsi="Times New Roman" w:cs="Times New Roman"/>
          <w:sz w:val="24"/>
          <w:szCs w:val="24"/>
          <w:shd w:val="clear" w:color="auto" w:fill="FFFFFF"/>
        </w:rPr>
        <w:t>. Используя эту опцию, вы вносите свои коррективы, свои задания. Вы можете уменьшить или увеличить количество подсказок, изменить тип задания, текст записок.</w:t>
      </w:r>
    </w:p>
    <w:p w:rsidR="0033286F" w:rsidRPr="0033286F" w:rsidRDefault="0033286F" w:rsidP="0033286F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представлены следующих видов: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шифры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коды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координаты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путеводитель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ребус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кроссворд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лабиринт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перемешивание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искажение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лишнее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линии</w:t>
      </w:r>
    </w:p>
    <w:p w:rsidR="0033286F" w:rsidRPr="0033286F" w:rsidRDefault="0033286F" w:rsidP="0033286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загадка</w:t>
      </w:r>
    </w:p>
    <w:p w:rsidR="0033286F" w:rsidRDefault="0033286F" w:rsidP="003328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3286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Программа за вас генерирует все задания.</w:t>
      </w:r>
    </w:p>
    <w:p w:rsidR="0005030A" w:rsidRDefault="00FB7FD6" w:rsidP="0005030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При использовании информационных компьютерных технологий в качестве средства развития речи ребенка дошкольного возраста с ТНР в домашних условиях, родители должны помнить о ряде важных правил: </w:t>
      </w:r>
    </w:p>
    <w:p w:rsidR="0005030A" w:rsidRDefault="0005030A" w:rsidP="00FB7F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 мебель должна соответствовать росту ребенка;</w:t>
      </w:r>
    </w:p>
    <w:p w:rsidR="0005030A" w:rsidRDefault="0005030A" w:rsidP="00FB7F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 в комнате должен быть достаточный уровень освещенности;</w:t>
      </w:r>
    </w:p>
    <w:p w:rsidR="0005030A" w:rsidRDefault="0005030A" w:rsidP="00FB7F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 экран компьютера должен быть на расстоянии не менее 50 см от глаз;</w:t>
      </w:r>
    </w:p>
    <w:p w:rsidR="00935FCC" w:rsidRDefault="0005030A" w:rsidP="00FB7F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- работа за компьютером должна чередоваться с другими видами деятельности, динамическими паузами, гимнастикой для глаз и не должна превышать в общей сложности 10 минут.</w:t>
      </w:r>
    </w:p>
    <w:p w:rsidR="0005030A" w:rsidRDefault="0005030A" w:rsidP="0005030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Использование компьютерных программ и технологий как одного из средств развития речи дошкольника с ТНР дома поможет родителям заинтересовать ребенка, повысить интерес к логопедическим занятиям, стимулировать познавательную активность и тем самым, способствовать развитию всех компонентов речевой деятельности.</w:t>
      </w:r>
    </w:p>
    <w:p w:rsidR="00935FCC" w:rsidRDefault="00935FCC" w:rsidP="003328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935FCC" w:rsidRDefault="00935FCC" w:rsidP="003328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935FCC" w:rsidRDefault="00935FCC" w:rsidP="003328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935FCC" w:rsidRDefault="00935FCC" w:rsidP="003328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05030A" w:rsidRDefault="0005030A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70AFB" w:rsidRDefault="00B70AFB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35FCC" w:rsidRDefault="00935FCC" w:rsidP="00345C2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Библиографический список</w:t>
      </w:r>
    </w:p>
    <w:p w:rsidR="00FB7FD6" w:rsidRPr="00935FCC" w:rsidRDefault="00FB7FD6" w:rsidP="00FB7FD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Алигаджиева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Н. У. Электронные образовательные ресурсы в работе с дошкольниками. 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935FCC">
        <w:rPr>
          <w:color w:val="000000"/>
          <w:sz w:val="24"/>
          <w:szCs w:val="24"/>
          <w:shd w:val="clear" w:color="auto" w:fill="FFFFFF"/>
        </w:rPr>
        <w:t xml:space="preserve"> 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35FCC">
        <w:rPr>
          <w:color w:val="000000"/>
          <w:sz w:val="24"/>
          <w:szCs w:val="24"/>
          <w:shd w:val="clear" w:color="auto" w:fill="FFFFFF"/>
        </w:rPr>
        <w:t xml:space="preserve"> </w:t>
      </w:r>
      <w:r w:rsidRPr="00935F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935FCC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https://urok.1sept.ru/articles/686009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(дата обращения 11.10.2023)</w:t>
      </w:r>
    </w:p>
    <w:p w:rsidR="00935FCC" w:rsidRPr="00A12F95" w:rsidRDefault="00935FCC" w:rsidP="00345C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935FCC">
        <w:rPr>
          <w:color w:val="000000"/>
          <w:shd w:val="clear" w:color="auto" w:fill="FFFFFF"/>
        </w:rPr>
        <w:t>Вакуленко Л. С. Коррекция нарушений звукопроизношения у детей. – СПб., 2012.</w:t>
      </w:r>
    </w:p>
    <w:p w:rsidR="00A12F95" w:rsidRPr="00A12F95" w:rsidRDefault="00A12F95" w:rsidP="00A12F95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Т.В. Управление ДОУ. “Новые информационные технологии в дошкольном детстве”. М, Сфера, 2008.</w:t>
      </w:r>
    </w:p>
    <w:p w:rsidR="00935FCC" w:rsidRPr="00935FCC" w:rsidRDefault="00935FCC" w:rsidP="00A12F9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12F9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Лисина Галина. Цифровая образовательная </w:t>
      </w:r>
      <w:r w:rsidRPr="00935F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среда ДОУ 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935FCC">
        <w:rPr>
          <w:color w:val="000000"/>
          <w:sz w:val="24"/>
          <w:szCs w:val="24"/>
          <w:shd w:val="clear" w:color="auto" w:fill="FFFFFF"/>
        </w:rPr>
        <w:t xml:space="preserve"> 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935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35FCC">
        <w:rPr>
          <w:color w:val="000000"/>
          <w:sz w:val="24"/>
          <w:szCs w:val="24"/>
          <w:shd w:val="clear" w:color="auto" w:fill="FFFFFF"/>
        </w:rPr>
        <w:t xml:space="preserve"> </w:t>
      </w:r>
      <w:r w:rsidRPr="00935F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Pr="00935FCC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https://www.maam.ru/detskijsad/cifrovaja-obrazovatelnaja-sreda-dou.html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(дата обращения 10.10.2023)</w:t>
      </w:r>
    </w:p>
    <w:p w:rsidR="00935FCC" w:rsidRPr="00935FCC" w:rsidRDefault="00B70AFB" w:rsidP="00345C2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="00935FCC" w:rsidRPr="00935FCC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http://didaktor.ru/kvestodel-konstruktor-kvestov-na-osnove-golovolomok/</w:t>
        </w:r>
      </w:hyperlink>
      <w:r w:rsidR="00935F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(дата обращения 11.10.2023)</w:t>
      </w:r>
    </w:p>
    <w:p w:rsidR="00935FCC" w:rsidRPr="00935FCC" w:rsidRDefault="00B70AFB" w:rsidP="00345C2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hyperlink r:id="rId10" w:history="1">
        <w:r w:rsidR="00935FCC" w:rsidRPr="00935FCC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https://gb.ru/blog/learningapps/</w:t>
        </w:r>
      </w:hyperlink>
      <w:r w:rsidR="00935F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(дата обращения 11.10.2023)</w:t>
      </w:r>
    </w:p>
    <w:p w:rsidR="0033286F" w:rsidRPr="0033286F" w:rsidRDefault="0033286F" w:rsidP="0033286F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286F" w:rsidRPr="0033286F" w:rsidRDefault="0033286F" w:rsidP="0033286F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D6" w:rsidRPr="002949CB" w:rsidRDefault="00680DD6" w:rsidP="00680D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CB" w:rsidRPr="002949CB" w:rsidRDefault="002949CB" w:rsidP="00680DD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</w:p>
    <w:p w:rsidR="0097318D" w:rsidRDefault="0097318D" w:rsidP="008756F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rFonts w:ascii="Verdana" w:hAnsi="Verdana"/>
          <w:color w:val="383119"/>
          <w:sz w:val="21"/>
          <w:szCs w:val="21"/>
        </w:rPr>
      </w:pPr>
    </w:p>
    <w:p w:rsidR="00071310" w:rsidRPr="00071310" w:rsidRDefault="00071310" w:rsidP="00875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310" w:rsidRPr="000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85C"/>
    <w:multiLevelType w:val="multilevel"/>
    <w:tmpl w:val="74DE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1EA2"/>
    <w:multiLevelType w:val="hybridMultilevel"/>
    <w:tmpl w:val="09D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8D8"/>
    <w:multiLevelType w:val="hybridMultilevel"/>
    <w:tmpl w:val="B71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00C1"/>
    <w:multiLevelType w:val="multilevel"/>
    <w:tmpl w:val="353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36809"/>
    <w:multiLevelType w:val="multilevel"/>
    <w:tmpl w:val="C06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A5683"/>
    <w:multiLevelType w:val="hybridMultilevel"/>
    <w:tmpl w:val="DA824390"/>
    <w:lvl w:ilvl="0" w:tplc="E5DCB1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5030A"/>
    <w:rsid w:val="00071310"/>
    <w:rsid w:val="002949CB"/>
    <w:rsid w:val="00300775"/>
    <w:rsid w:val="0033286F"/>
    <w:rsid w:val="00345C25"/>
    <w:rsid w:val="003504E4"/>
    <w:rsid w:val="00403738"/>
    <w:rsid w:val="00601C4F"/>
    <w:rsid w:val="00680DD6"/>
    <w:rsid w:val="008756F0"/>
    <w:rsid w:val="00935FCC"/>
    <w:rsid w:val="0097318D"/>
    <w:rsid w:val="00A12F95"/>
    <w:rsid w:val="00B2424E"/>
    <w:rsid w:val="00B70AFB"/>
    <w:rsid w:val="00C9517B"/>
    <w:rsid w:val="00EA3C95"/>
    <w:rsid w:val="00F51178"/>
    <w:rsid w:val="00F53EB5"/>
    <w:rsid w:val="00FB7FD6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5E23"/>
  <w15:chartTrackingRefBased/>
  <w15:docId w15:val="{B80E2674-6F6A-4425-A745-DBBB717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18D"/>
    <w:rPr>
      <w:b/>
      <w:bCs/>
    </w:rPr>
  </w:style>
  <w:style w:type="character" w:styleId="a5">
    <w:name w:val="Hyperlink"/>
    <w:basedOn w:val="a0"/>
    <w:uiPriority w:val="99"/>
    <w:unhideWhenUsed/>
    <w:rsid w:val="0097318D"/>
    <w:rPr>
      <w:color w:val="0000FF"/>
      <w:u w:val="single"/>
    </w:rPr>
  </w:style>
  <w:style w:type="paragraph" w:customStyle="1" w:styleId="c0">
    <w:name w:val="c0"/>
    <w:basedOn w:val="a"/>
    <w:rsid w:val="0087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6F0"/>
  </w:style>
  <w:style w:type="character" w:customStyle="1" w:styleId="c2">
    <w:name w:val="c2"/>
    <w:basedOn w:val="a0"/>
    <w:rsid w:val="008756F0"/>
  </w:style>
  <w:style w:type="character" w:customStyle="1" w:styleId="c5">
    <w:name w:val="c5"/>
    <w:basedOn w:val="a0"/>
    <w:rsid w:val="008756F0"/>
  </w:style>
  <w:style w:type="character" w:styleId="a6">
    <w:name w:val="Emphasis"/>
    <w:basedOn w:val="a0"/>
    <w:uiPriority w:val="20"/>
    <w:qFormat/>
    <w:rsid w:val="0033286F"/>
    <w:rPr>
      <w:i/>
      <w:iCs/>
    </w:rPr>
  </w:style>
  <w:style w:type="paragraph" w:styleId="a7">
    <w:name w:val="List Paragraph"/>
    <w:basedOn w:val="a"/>
    <w:uiPriority w:val="34"/>
    <w:qFormat/>
    <w:rsid w:val="0093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cifrovaja-obrazovatelnaja-sreda-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86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ogopedicheskie-konsultac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v-pomoshh-logopedam" TargetMode="External"/><Relationship Id="rId10" Type="http://schemas.openxmlformats.org/officeDocument/2006/relationships/hyperlink" Target="https://gb.ru/blog/learningap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ktor.ru/kvestodel-konstruktor-kvestov-na-osnove-golovolom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2023-09-26T07:51:00Z</dcterms:created>
  <dcterms:modified xsi:type="dcterms:W3CDTF">2023-10-17T09:32:00Z</dcterms:modified>
</cp:coreProperties>
</file>