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7" w:rsidRPr="004C2307" w:rsidRDefault="004C2307" w:rsidP="004C2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07">
        <w:rPr>
          <w:rFonts w:ascii="Times New Roman" w:hAnsi="Times New Roman" w:cs="Times New Roman"/>
          <w:b/>
          <w:sz w:val="24"/>
          <w:szCs w:val="24"/>
        </w:rPr>
        <w:t>Организация дистанционной самостоятельной работы студентов</w:t>
      </w:r>
    </w:p>
    <w:p w:rsidR="004C2307" w:rsidRPr="004C2307" w:rsidRDefault="004C2307" w:rsidP="004C2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07">
        <w:rPr>
          <w:rFonts w:ascii="Times New Roman" w:hAnsi="Times New Roman" w:cs="Times New Roman"/>
          <w:b/>
          <w:sz w:val="24"/>
          <w:szCs w:val="24"/>
        </w:rPr>
        <w:t xml:space="preserve">на занятиях по </w:t>
      </w:r>
      <w:proofErr w:type="spellStart"/>
      <w:r w:rsidRPr="004C2307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4C2307">
        <w:rPr>
          <w:rFonts w:ascii="Times New Roman" w:hAnsi="Times New Roman" w:cs="Times New Roman"/>
          <w:b/>
          <w:sz w:val="24"/>
          <w:szCs w:val="24"/>
        </w:rPr>
        <w:t>-конструированию в ОБПОУ «ОГТК»</w:t>
      </w:r>
    </w:p>
    <w:p w:rsidR="00926F0F" w:rsidRPr="004C2307" w:rsidRDefault="00EB2B07" w:rsidP="003E3D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307">
        <w:rPr>
          <w:rFonts w:ascii="Times New Roman" w:hAnsi="Times New Roman" w:cs="Times New Roman"/>
          <w:sz w:val="24"/>
          <w:szCs w:val="24"/>
        </w:rPr>
        <w:t xml:space="preserve">Добрый день. Уважаемые коллеги! Я преподаватель МДК.03.01 Теоретические основы </w:t>
      </w:r>
      <w:r w:rsidR="003E3DB5" w:rsidRPr="004C2307">
        <w:rPr>
          <w:rFonts w:ascii="Times New Roman" w:hAnsi="Times New Roman" w:cs="Times New Roman"/>
          <w:sz w:val="24"/>
          <w:szCs w:val="24"/>
        </w:rPr>
        <w:t>организации</w:t>
      </w:r>
      <w:r w:rsidRPr="004C2307">
        <w:rPr>
          <w:rFonts w:ascii="Times New Roman" w:hAnsi="Times New Roman" w:cs="Times New Roman"/>
          <w:sz w:val="24"/>
          <w:szCs w:val="24"/>
        </w:rPr>
        <w:t xml:space="preserve"> обучения в разных возрастных группах. Данный курс </w:t>
      </w:r>
      <w:r w:rsidR="006B516F" w:rsidRPr="004C2307">
        <w:rPr>
          <w:rFonts w:ascii="Times New Roman" w:hAnsi="Times New Roman" w:cs="Times New Roman"/>
          <w:sz w:val="24"/>
          <w:szCs w:val="24"/>
        </w:rPr>
        <w:t>рассчитан</w:t>
      </w:r>
      <w:r w:rsidRPr="004C2307">
        <w:rPr>
          <w:rFonts w:ascii="Times New Roman" w:hAnsi="Times New Roman" w:cs="Times New Roman"/>
          <w:sz w:val="24"/>
          <w:szCs w:val="24"/>
        </w:rPr>
        <w:t xml:space="preserve"> на изучение раздела «Интерактивные технологии в образовании»</w:t>
      </w:r>
      <w:r w:rsidR="006B516F" w:rsidRPr="004C2307">
        <w:rPr>
          <w:rFonts w:ascii="Times New Roman" w:hAnsi="Times New Roman" w:cs="Times New Roman"/>
          <w:sz w:val="24"/>
          <w:szCs w:val="24"/>
        </w:rPr>
        <w:t xml:space="preserve">, ведущими темами раздела  является </w:t>
      </w:r>
      <w:proofErr w:type="spellStart"/>
      <w:r w:rsidR="006B516F" w:rsidRPr="004C230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B516F" w:rsidRPr="004C2307">
        <w:rPr>
          <w:rFonts w:ascii="Times New Roman" w:hAnsi="Times New Roman" w:cs="Times New Roman"/>
          <w:sz w:val="24"/>
          <w:szCs w:val="24"/>
        </w:rPr>
        <w:t xml:space="preserve">-конструирование. В период Дот изучение данного раздела вызывало определенные трудности. Т.к. мы </w:t>
      </w:r>
      <w:r w:rsidR="009042D3" w:rsidRPr="004C23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042D3" w:rsidRPr="004C2307">
        <w:rPr>
          <w:rFonts w:ascii="Times New Roman" w:hAnsi="Times New Roman" w:cs="Times New Roman"/>
          <w:sz w:val="24"/>
          <w:szCs w:val="24"/>
        </w:rPr>
        <w:t>могли обеспечить каждого студ</w:t>
      </w:r>
      <w:r w:rsidR="006B516F" w:rsidRPr="004C2307">
        <w:rPr>
          <w:rFonts w:ascii="Times New Roman" w:hAnsi="Times New Roman" w:cs="Times New Roman"/>
          <w:sz w:val="24"/>
          <w:szCs w:val="24"/>
        </w:rPr>
        <w:t xml:space="preserve">ента конструктором </w:t>
      </w:r>
      <w:proofErr w:type="spellStart"/>
      <w:r w:rsidR="006B516F" w:rsidRPr="004C230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B516F" w:rsidRPr="004C2307">
        <w:rPr>
          <w:rFonts w:ascii="Times New Roman" w:hAnsi="Times New Roman" w:cs="Times New Roman"/>
          <w:sz w:val="24"/>
          <w:szCs w:val="24"/>
        </w:rPr>
        <w:t xml:space="preserve"> веду</w:t>
      </w:r>
      <w:proofErr w:type="gramEnd"/>
      <w:r w:rsidR="006B516F" w:rsidRPr="004C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6F" w:rsidRPr="004C2307">
        <w:rPr>
          <w:rFonts w:ascii="Times New Roman" w:hAnsi="Times New Roman" w:cs="Times New Roman"/>
          <w:sz w:val="24"/>
          <w:szCs w:val="24"/>
        </w:rPr>
        <w:t>эдукейшен</w:t>
      </w:r>
      <w:proofErr w:type="spellEnd"/>
      <w:r w:rsidR="006E0B93" w:rsidRPr="004C2307">
        <w:rPr>
          <w:rFonts w:ascii="Times New Roman" w:hAnsi="Times New Roman" w:cs="Times New Roman"/>
          <w:sz w:val="24"/>
          <w:szCs w:val="24"/>
        </w:rPr>
        <w:t xml:space="preserve">.  Нам удалось найти альтернативное решение. На помощь нам пришла программа </w:t>
      </w:r>
      <w:proofErr w:type="spellStart"/>
      <w:r w:rsidR="006E0B93" w:rsidRPr="004C230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E0B93" w:rsidRPr="004C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B93" w:rsidRPr="004C2307">
        <w:rPr>
          <w:rFonts w:ascii="Times New Roman" w:hAnsi="Times New Roman" w:cs="Times New Roman"/>
          <w:sz w:val="24"/>
          <w:szCs w:val="24"/>
        </w:rPr>
        <w:t>дижитал</w:t>
      </w:r>
      <w:proofErr w:type="spellEnd"/>
      <w:r w:rsidR="006E0B93" w:rsidRPr="004C2307">
        <w:rPr>
          <w:rFonts w:ascii="Times New Roman" w:hAnsi="Times New Roman" w:cs="Times New Roman"/>
          <w:sz w:val="24"/>
          <w:szCs w:val="24"/>
        </w:rPr>
        <w:t xml:space="preserve"> д</w:t>
      </w:r>
      <w:r w:rsidR="00F51E91" w:rsidRPr="004C2307">
        <w:rPr>
          <w:rFonts w:ascii="Times New Roman" w:hAnsi="Times New Roman" w:cs="Times New Roman"/>
          <w:sz w:val="24"/>
          <w:szCs w:val="24"/>
        </w:rPr>
        <w:t>изай</w:t>
      </w:r>
      <w:r w:rsidR="009042D3" w:rsidRPr="004C2307">
        <w:rPr>
          <w:rFonts w:ascii="Times New Roman" w:hAnsi="Times New Roman" w:cs="Times New Roman"/>
          <w:sz w:val="24"/>
          <w:szCs w:val="24"/>
        </w:rPr>
        <w:t>нер</w:t>
      </w:r>
      <w:r w:rsidR="00F51E91" w:rsidRPr="004C2307">
        <w:rPr>
          <w:rFonts w:ascii="Times New Roman" w:hAnsi="Times New Roman" w:cs="Times New Roman"/>
          <w:sz w:val="24"/>
          <w:szCs w:val="24"/>
        </w:rPr>
        <w:t>, которая позволила в режиме реального времени проводить занятия. Минусом программы является только то, что программа не позволяет программировать  готовые конструкции.</w:t>
      </w:r>
      <w:r w:rsidR="00BC0877" w:rsidRPr="004C2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77" w:rsidRPr="004C230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BC0877" w:rsidRPr="004C2307">
        <w:rPr>
          <w:rFonts w:ascii="Times New Roman" w:hAnsi="Times New Roman" w:cs="Times New Roman"/>
          <w:sz w:val="24"/>
          <w:szCs w:val="24"/>
        </w:rPr>
        <w:t xml:space="preserve"> давайте сначала рассмотрим программу и познакомимся с ее  особенностями работы.</w:t>
      </w:r>
    </w:p>
    <w:p w:rsidR="00BC0877" w:rsidRPr="004C2307" w:rsidRDefault="00BC0877" w:rsidP="003E3D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307">
        <w:rPr>
          <w:rFonts w:ascii="Times New Roman" w:hAnsi="Times New Roman" w:cs="Times New Roman"/>
          <w:i/>
          <w:sz w:val="24"/>
          <w:szCs w:val="24"/>
        </w:rPr>
        <w:t xml:space="preserve">Программа Lego </w:t>
      </w:r>
      <w:proofErr w:type="spellStart"/>
      <w:r w:rsidRPr="004C2307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4C2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307">
        <w:rPr>
          <w:rFonts w:ascii="Times New Roman" w:hAnsi="Times New Roman" w:cs="Times New Roman"/>
          <w:i/>
          <w:sz w:val="24"/>
          <w:szCs w:val="24"/>
        </w:rPr>
        <w:t>Designer</w:t>
      </w:r>
      <w:proofErr w:type="spellEnd"/>
      <w:r w:rsidRPr="004C2307">
        <w:rPr>
          <w:rFonts w:ascii="Times New Roman" w:hAnsi="Times New Roman" w:cs="Times New Roman"/>
          <w:i/>
          <w:sz w:val="24"/>
          <w:szCs w:val="24"/>
        </w:rPr>
        <w:t xml:space="preserve"> – виртуальный конструктор, за счёт использования которого можно создавать трёхмерные модели Lego. Утилита имеет широкий функционал, массу рабочих инструментов и три режима работы, которые позволяют воплощать в жизнь самые разные задумки в стиле </w:t>
      </w:r>
      <w:proofErr w:type="spellStart"/>
      <w:r w:rsidRPr="004C2307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4C2307">
        <w:rPr>
          <w:rFonts w:ascii="Times New Roman" w:hAnsi="Times New Roman" w:cs="Times New Roman"/>
          <w:i/>
          <w:sz w:val="24"/>
          <w:szCs w:val="24"/>
        </w:rPr>
        <w:t>. Программное обеспечение дает возможность сохранять готовые работы на компьютере, а также просматривать модели других пользователей. Программа проста в управлении, поэтому справиться с ней сможет даже ребёнок.</w:t>
      </w:r>
    </w:p>
    <w:p w:rsidR="00ED318B" w:rsidRPr="004C2307" w:rsidRDefault="00ED318B" w:rsidP="003E3DB5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Функции утилиты помогают заниматься виртуальным </w:t>
      </w:r>
      <w:proofErr w:type="gram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моделированием</w:t>
      </w:r>
      <w:proofErr w:type="gram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как начинающим графическим дизайнерам, так и более продвинутым специалистам. Создавать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Лего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-модели могут также и дети. Программа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работает в 3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главных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режимах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</w:p>
    <w:p w:rsidR="00ED318B" w:rsidRPr="004C2307" w:rsidRDefault="00ED318B" w:rsidP="003E3DB5">
      <w:pPr>
        <w:numPr>
          <w:ilvl w:val="0"/>
          <w:numId w:val="1"/>
        </w:numPr>
        <w:shd w:val="clear" w:color="auto" w:fill="FFFFFF"/>
        <w:spacing w:after="135" w:line="240" w:lineRule="auto"/>
        <w:ind w:left="2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Digital</w:t>
      </w:r>
      <w:proofErr w:type="spellEnd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Designer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Это базовый режим, который включает самые необходимые инструменты для работы. Он подойдёт для тех, кто хочет создавать модели по готовым инструкциям.</w:t>
      </w:r>
    </w:p>
    <w:p w:rsidR="00ED318B" w:rsidRPr="004C2307" w:rsidRDefault="00ED318B" w:rsidP="003E3DB5">
      <w:pPr>
        <w:numPr>
          <w:ilvl w:val="0"/>
          <w:numId w:val="1"/>
        </w:numPr>
        <w:shd w:val="clear" w:color="auto" w:fill="FFFFFF"/>
        <w:spacing w:after="135" w:line="240" w:lineRule="auto"/>
        <w:ind w:left="2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Mindstorms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Это более продвинутый режим, который позволяет работать с деталями и инструментами из одноименной серии.</w:t>
      </w:r>
    </w:p>
    <w:p w:rsidR="00ED318B" w:rsidRPr="004C2307" w:rsidRDefault="00ED318B" w:rsidP="003E3DB5">
      <w:pPr>
        <w:numPr>
          <w:ilvl w:val="0"/>
          <w:numId w:val="1"/>
        </w:numPr>
        <w:shd w:val="clear" w:color="auto" w:fill="FFFFFF"/>
        <w:spacing w:after="135" w:line="240" w:lineRule="auto"/>
        <w:ind w:left="2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Digital</w:t>
      </w:r>
      <w:proofErr w:type="spellEnd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Designer</w:t>
      </w:r>
      <w:proofErr w:type="spellEnd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Extended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Самый продвинутый режим, который подходит для пользователей, имеющих немалый опыт в моделировании </w:t>
      </w:r>
      <w:proofErr w:type="spell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Лего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-конструкций. Здесь есть инструменты, детали и цветовое оформление, которых не встретить в базовом режиме работы.</w:t>
      </w:r>
    </w:p>
    <w:p w:rsidR="00ED318B" w:rsidRPr="004C2307" w:rsidRDefault="00ED318B" w:rsidP="003E3DB5">
      <w:pPr>
        <w:shd w:val="clear" w:color="auto" w:fill="FFFFFF"/>
        <w:spacing w:before="450" w:after="345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Как пользоваться программой</w:t>
      </w:r>
    </w:p>
    <w:p w:rsidR="00ED318B" w:rsidRPr="004C2307" w:rsidRDefault="00ED318B" w:rsidP="003E3DB5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 открытии программы Lego </w:t>
      </w:r>
      <w:proofErr w:type="spell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Designer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пользователь увидит:</w:t>
      </w:r>
    </w:p>
    <w:p w:rsidR="00ED318B" w:rsidRPr="004C2307" w:rsidRDefault="00ED318B" w:rsidP="003E3DB5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Панель управления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Она будет располагаться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 справа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;</w:t>
      </w:r>
    </w:p>
    <w:p w:rsidR="00ED318B" w:rsidRPr="004C2307" w:rsidRDefault="00ED318B" w:rsidP="003E3DB5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Магазин с 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инструментами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 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шаблонами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и 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деталями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– </w:t>
      </w:r>
      <w:proofErr w:type="spell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Bricks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proofErr w:type="spell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Template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proofErr w:type="spell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Group</w:t>
      </w:r>
      <w:proofErr w:type="spell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находится 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слева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;</w:t>
      </w:r>
    </w:p>
    <w:p w:rsidR="00ED318B" w:rsidRPr="004C2307" w:rsidRDefault="00ED318B" w:rsidP="003E3DB5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Главную рабочую зону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с макетом модели;</w:t>
      </w:r>
    </w:p>
    <w:p w:rsidR="00ED318B" w:rsidRPr="004C2307" w:rsidRDefault="00ED318B" w:rsidP="003E3DB5">
      <w:pPr>
        <w:numPr>
          <w:ilvl w:val="0"/>
          <w:numId w:val="2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В верхней части 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окна утилиты можно найти специальную </w:t>
      </w:r>
      <w:r w:rsidRPr="004C230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панель инструментов</w:t>
      </w: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 помощью которой можно переключаться между разными опциями, помогающими вращать, передвигать и переворачивать элементы будущей виртуальной модели.</w:t>
      </w:r>
    </w:p>
    <w:p w:rsidR="00ED318B" w:rsidRPr="004C2307" w:rsidRDefault="00F46E34" w:rsidP="003E3DB5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Перед тем как начать работу, следует открыть раздел </w:t>
      </w:r>
      <w:proofErr w:type="spellStart"/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Welcome</w:t>
      </w:r>
      <w:proofErr w:type="spellEnd"/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Screen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и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выбрать специфику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 моделирования: с нуля или с уже готовой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основой</w:t>
      </w:r>
      <w:proofErr w:type="gram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.П</w:t>
      </w:r>
      <w:proofErr w:type="gram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ользователь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может проделывать все основные этапы работы через главную панель задач. Здесь же можно воспользоваться анимационными эффектами и иными графическими опциями.</w:t>
      </w:r>
    </w:p>
    <w:p w:rsidR="00F46E34" w:rsidRPr="004C2307" w:rsidRDefault="00F46E34" w:rsidP="003E3DB5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 необходимости детально рассмотреть получившуюся модель, необходимо зажать правую клавишу мышки. Теперь можно крутить курсор и наводить его </w:t>
      </w:r>
      <w:proofErr w:type="gram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те</w:t>
      </w:r>
      <w:proofErr w:type="gram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части конструкции, которые следует подробно рассмотреть. При необходимости увеличить или уменьшить масштаб работы, можно воспользоваться колёсиком мышки или кн</w:t>
      </w:r>
      <w:bookmarkStart w:id="0" w:name="_GoBack"/>
      <w:bookmarkEnd w:id="0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опками ‘+’ и ‘</w:t>
      </w:r>
      <w:proofErr w:type="gramStart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-‘</w:t>
      </w:r>
      <w:proofErr w:type="gramEnd"/>
      <w:r w:rsidRPr="004C23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F46E34" w:rsidRPr="004C2307" w:rsidRDefault="00F46E34" w:rsidP="003E3DB5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Сохранять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готовые конструкции можно в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формате LXF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С готовых работ пользователи могут сделать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скриншот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в формате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PNG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Но стоит учитывать, что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выбор фона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на котором можно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заскринить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модель,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ограничен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Если пользователю хочется сделать необычный и оригинальный скриншот, то фон можно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дорисовать самостоятельно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используя </w:t>
      </w:r>
      <w:r w:rsidRPr="004C2307">
        <w:rPr>
          <w:rStyle w:val="a3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сторонние программы</w:t>
      </w: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 для графического дизайна. Для создания скриншота нужно зайти в раздел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View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Mode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Здесь же пользователь сможет поменять фон конструкции. При выборе цветовой подложки программа издаёт характерный звук. Его легко можно отключить в этом же разделе меню.</w:t>
      </w:r>
    </w:p>
    <w:p w:rsidR="00F46E34" w:rsidRPr="004C2307" w:rsidRDefault="00F46E34" w:rsidP="003E3DB5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Lego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Digital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Designer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— программа для 3D-моделирования, которая позволяет создавать проекты разного уровня сложности. Утилита отличается многофункциональностью, большим выбором инструментов, наличием трех режимов работы. LEGO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Digital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Designer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имеет доступный интерфейс, поэтому использовать </w:t>
      </w:r>
      <w:proofErr w:type="spellStart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прогу</w:t>
      </w:r>
      <w:proofErr w:type="spellEnd"/>
      <w:r w:rsidRPr="004C230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могут также и дети. Создавать модели здесь можно с нуля или за счёт использования готовых шаблонов и 3D-моделей, которые загрузили другие пользователи. Весь функционал представлен для использования на бесплатной основе.</w:t>
      </w:r>
    </w:p>
    <w:p w:rsidR="00B25B48" w:rsidRPr="004C2307" w:rsidRDefault="00B25B48" w:rsidP="003E3DB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Перейдем к организации самостоятельной деятельности  </w:t>
      </w:r>
      <w:r w:rsidR="009042D3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</w:t>
      </w:r>
      <w:r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с данной программой. Программа находится в свободном доступе в интернете,  установка программы не имеет трудностей и поэтому</w:t>
      </w:r>
      <w:r w:rsidR="0066717F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загрузить ее может даже ребенок. В режиме ВКС  студентам </w:t>
      </w:r>
      <w:r w:rsidR="009042D3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предлагалось</w:t>
      </w:r>
      <w:r w:rsidR="0066717F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ознакомиться с интерфейсом программы, особенностью ее </w:t>
      </w:r>
      <w:r w:rsidR="009042D3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использования</w:t>
      </w:r>
      <w:r w:rsidR="0066717F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так же отработка приемов моделирования несложных конструкций. Заблаговременно об</w:t>
      </w:r>
      <w:r w:rsidR="009042D3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учающие выучили детали, для более быстрой ориентировки по программе.</w:t>
      </w:r>
      <w:r w:rsidR="00892BB4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Далее студенты самостоятельно  осуществляли моделирование конструкции, включая демонстрацию экрана, они представляли свою работу, описывали детали, которые они использовали, какие цвета были в конструкции. Так же на некоторых занятиях старались продемонстрировать методику работы с детьми по </w:t>
      </w:r>
      <w:proofErr w:type="spellStart"/>
      <w:r w:rsidR="00892BB4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лего</w:t>
      </w:r>
      <w:proofErr w:type="spellEnd"/>
      <w:r w:rsidR="00892BB4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конструированию. Не всегда попытки были удачными,</w:t>
      </w:r>
      <w:r w:rsidR="00143322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 первые трудности всегда решались сразу. </w:t>
      </w:r>
    </w:p>
    <w:p w:rsidR="00143322" w:rsidRPr="004C2307" w:rsidRDefault="00143322" w:rsidP="003E3DB5">
      <w:pPr>
        <w:jc w:val="both"/>
        <w:rPr>
          <w:rFonts w:ascii="Times New Roman" w:hAnsi="Times New Roman" w:cs="Times New Roman"/>
          <w:sz w:val="24"/>
          <w:szCs w:val="24"/>
        </w:rPr>
      </w:pPr>
      <w:r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Опыт работы к программой можно отметить </w:t>
      </w:r>
      <w:proofErr w:type="gramStart"/>
      <w:r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положительным</w:t>
      </w:r>
      <w:proofErr w:type="gramEnd"/>
      <w:r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т.к. обучающиеся  </w:t>
      </w:r>
      <w:r w:rsidR="003E3DB5" w:rsidRPr="004C2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получили необходимые умения, знания и практический опыт, которыми они могли бы овладеть в очном формате обучения.</w:t>
      </w:r>
    </w:p>
    <w:sectPr w:rsidR="00143322" w:rsidRPr="004C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36EA"/>
    <w:multiLevelType w:val="multilevel"/>
    <w:tmpl w:val="C26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4414A"/>
    <w:multiLevelType w:val="multilevel"/>
    <w:tmpl w:val="D1EE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9"/>
    <w:rsid w:val="00143322"/>
    <w:rsid w:val="001826DA"/>
    <w:rsid w:val="00385829"/>
    <w:rsid w:val="003E3DB5"/>
    <w:rsid w:val="004C2307"/>
    <w:rsid w:val="0066717F"/>
    <w:rsid w:val="006B516F"/>
    <w:rsid w:val="006E0B93"/>
    <w:rsid w:val="00892BB4"/>
    <w:rsid w:val="009042D3"/>
    <w:rsid w:val="00B018C6"/>
    <w:rsid w:val="00B25B48"/>
    <w:rsid w:val="00BC0877"/>
    <w:rsid w:val="00BD6B5A"/>
    <w:rsid w:val="00D064C0"/>
    <w:rsid w:val="00EB2B07"/>
    <w:rsid w:val="00ED318B"/>
    <w:rsid w:val="00F46E34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1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3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1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3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B461-2011-4ADC-9248-56628FAF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2022-01-26T06:14:00Z</dcterms:created>
  <dcterms:modified xsi:type="dcterms:W3CDTF">2022-03-31T18:20:00Z</dcterms:modified>
</cp:coreProperties>
</file>