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FE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Иркутского районного муниципального образования</w:t>
      </w:r>
    </w:p>
    <w:p w:rsidR="008437BB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FEF">
        <w:rPr>
          <w:rFonts w:ascii="Times New Roman" w:hAnsi="Times New Roman" w:cs="Times New Roman"/>
          <w:sz w:val="28"/>
          <w:szCs w:val="28"/>
        </w:rPr>
        <w:t>Карлукский</w:t>
      </w:r>
      <w:proofErr w:type="spellEnd"/>
      <w:r w:rsidRPr="00B47FEF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№2»</w:t>
      </w: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Pr="00B47FEF" w:rsidRDefault="00D225D6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11" w:rsidRDefault="00D225D6" w:rsidP="00D22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Лучшая    методическая          разработка       </w:t>
      </w:r>
    </w:p>
    <w:p w:rsidR="00B47FEF" w:rsidRPr="00B47FEF" w:rsidRDefault="00D225D6" w:rsidP="00D22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коррекционно-развивающего вида            </w:t>
      </w: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EF">
        <w:rPr>
          <w:rFonts w:ascii="Times New Roman" w:hAnsi="Times New Roman" w:cs="Times New Roman"/>
          <w:b/>
          <w:sz w:val="28"/>
          <w:szCs w:val="28"/>
        </w:rPr>
        <w:t xml:space="preserve"> «Домики для птиц»</w:t>
      </w: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FEF" w:rsidRPr="00B47FEF" w:rsidRDefault="00B47FEF" w:rsidP="003D6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C92" w:rsidRDefault="00CA0C92" w:rsidP="003D6BE9">
      <w:pPr>
        <w:tabs>
          <w:tab w:val="left" w:pos="490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C92" w:rsidRDefault="00CA0C92" w:rsidP="003D6BE9">
      <w:pPr>
        <w:tabs>
          <w:tab w:val="left" w:pos="490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tabs>
          <w:tab w:val="left" w:pos="4905"/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FEF">
        <w:rPr>
          <w:rFonts w:ascii="Times New Roman" w:hAnsi="Times New Roman" w:cs="Times New Roman"/>
          <w:sz w:val="28"/>
          <w:szCs w:val="28"/>
        </w:rPr>
        <w:tab/>
        <w:t xml:space="preserve">Автор: </w:t>
      </w:r>
      <w:proofErr w:type="spellStart"/>
      <w:r w:rsidRPr="00B47FE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</w:p>
    <w:p w:rsidR="00B47FEF" w:rsidRPr="00B47FEF" w:rsidRDefault="00B47FEF" w:rsidP="003D6BE9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45F1">
        <w:rPr>
          <w:rFonts w:ascii="Times New Roman" w:hAnsi="Times New Roman" w:cs="Times New Roman"/>
          <w:sz w:val="28"/>
          <w:szCs w:val="28"/>
        </w:rPr>
        <w:t xml:space="preserve"> </w:t>
      </w:r>
      <w:r w:rsidRPr="00B47FEF">
        <w:rPr>
          <w:rFonts w:ascii="Times New Roman" w:hAnsi="Times New Roman" w:cs="Times New Roman"/>
          <w:sz w:val="28"/>
          <w:szCs w:val="28"/>
        </w:rPr>
        <w:t xml:space="preserve">Быкова </w:t>
      </w:r>
      <w:proofErr w:type="spellStart"/>
      <w:r w:rsidRPr="00B47FEF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B4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FEF">
        <w:rPr>
          <w:rFonts w:ascii="Times New Roman" w:hAnsi="Times New Roman" w:cs="Times New Roman"/>
          <w:sz w:val="28"/>
          <w:szCs w:val="28"/>
        </w:rPr>
        <w:t>Мунхоевна</w:t>
      </w:r>
      <w:proofErr w:type="spellEnd"/>
    </w:p>
    <w:p w:rsidR="00B47FEF" w:rsidRPr="00B47FEF" w:rsidRDefault="00B47FEF" w:rsidP="003D6BE9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Default="00B47FEF" w:rsidP="003D6BE9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6BE9" w:rsidRDefault="003D6BE9" w:rsidP="003D6BE9">
      <w:pPr>
        <w:tabs>
          <w:tab w:val="left" w:pos="59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7FEF" w:rsidRPr="00B47FEF" w:rsidRDefault="00B47FEF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FE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47FEF">
        <w:rPr>
          <w:rFonts w:ascii="Times New Roman" w:hAnsi="Times New Roman" w:cs="Times New Roman"/>
          <w:sz w:val="28"/>
          <w:szCs w:val="28"/>
        </w:rPr>
        <w:t>Карлук</w:t>
      </w:r>
      <w:proofErr w:type="spellEnd"/>
    </w:p>
    <w:p w:rsidR="00B47FEF" w:rsidRDefault="00B47FEF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FEF">
        <w:rPr>
          <w:rFonts w:ascii="Times New Roman" w:hAnsi="Times New Roman" w:cs="Times New Roman"/>
          <w:sz w:val="28"/>
          <w:szCs w:val="28"/>
        </w:rPr>
        <w:t>2023год</w:t>
      </w:r>
    </w:p>
    <w:p w:rsidR="00B245F1" w:rsidRDefault="00B245F1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42776B" w:rsidRDefault="0087766F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76B">
        <w:rPr>
          <w:rFonts w:ascii="Times New Roman" w:hAnsi="Times New Roman" w:cs="Times New Roman"/>
          <w:sz w:val="28"/>
          <w:szCs w:val="28"/>
        </w:rPr>
        <w:t xml:space="preserve">Дидактическое </w:t>
      </w:r>
      <w:proofErr w:type="gramStart"/>
      <w:r w:rsidR="0042776B">
        <w:rPr>
          <w:rFonts w:ascii="Times New Roman" w:hAnsi="Times New Roman" w:cs="Times New Roman"/>
          <w:sz w:val="28"/>
          <w:szCs w:val="28"/>
        </w:rPr>
        <w:t>пособие  «</w:t>
      </w:r>
      <w:proofErr w:type="gramEnd"/>
      <w:r w:rsidR="0042776B">
        <w:rPr>
          <w:rFonts w:ascii="Times New Roman" w:hAnsi="Times New Roman" w:cs="Times New Roman"/>
          <w:sz w:val="28"/>
          <w:szCs w:val="28"/>
        </w:rPr>
        <w:t xml:space="preserve">Домики для птиц» доступно знакомит детей 3-5 лет с математическими представлениями, с формой, цветом, размером </w:t>
      </w:r>
      <w:proofErr w:type="spellStart"/>
      <w:r w:rsidR="0042776B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42776B">
        <w:rPr>
          <w:rFonts w:ascii="Times New Roman" w:hAnsi="Times New Roman" w:cs="Times New Roman"/>
          <w:sz w:val="28"/>
          <w:szCs w:val="28"/>
        </w:rPr>
        <w:t>, закреплению счета, количественным  и пространственным представлениям, обучает простейшему сравнению, анализу и синтезу.</w:t>
      </w:r>
    </w:p>
    <w:p w:rsidR="003D6BE9" w:rsidRDefault="0042776B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способствует развитию у детей ОВЗ мыслительных операций, логического мышления, творческих и мыслительных операций</w:t>
      </w:r>
      <w:r w:rsidR="003D6BE9">
        <w:rPr>
          <w:rFonts w:ascii="Times New Roman" w:hAnsi="Times New Roman" w:cs="Times New Roman"/>
          <w:sz w:val="28"/>
          <w:szCs w:val="28"/>
        </w:rPr>
        <w:t>.</w:t>
      </w:r>
    </w:p>
    <w:p w:rsidR="00B245F1" w:rsidRDefault="003D6BE9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CF72C5">
        <w:rPr>
          <w:rFonts w:ascii="Times New Roman" w:hAnsi="Times New Roman" w:cs="Times New Roman"/>
          <w:sz w:val="28"/>
          <w:szCs w:val="28"/>
        </w:rPr>
        <w:t>игра снимает про</w:t>
      </w:r>
      <w:r>
        <w:rPr>
          <w:rFonts w:ascii="Times New Roman" w:hAnsi="Times New Roman" w:cs="Times New Roman"/>
          <w:sz w:val="28"/>
          <w:szCs w:val="28"/>
        </w:rPr>
        <w:t xml:space="preserve">блему от игровой деятельности к учебной, повышает мотивацию к процессу познания, развивает творческие способности, создает благоприятный эмоциональный фон. Данный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ребенка увлекателен. Она снимает накопившуюся умственную усталость, повышает оптимистический настрой дошкольников и стимулирует образовательную деятельность.</w:t>
      </w:r>
      <w:r w:rsidR="00427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2C5" w:rsidRDefault="0087766F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2C5">
        <w:rPr>
          <w:rFonts w:ascii="Times New Roman" w:hAnsi="Times New Roman" w:cs="Times New Roman"/>
          <w:sz w:val="28"/>
          <w:szCs w:val="28"/>
        </w:rPr>
        <w:t xml:space="preserve">Дидактическое пособие «Домики для птиц» можно использовать в различных видах деятельности: на регламентированной образовательной деятельности, в самостоятельной деятельности дошкольников.    Так как она хорошо обеспечивает наглядность, системность, смену деятельности, а также может быть рекомендована для занятий родителям с детьми в семейном кругу. </w:t>
      </w:r>
      <w:r w:rsidR="000E39E6">
        <w:rPr>
          <w:rFonts w:ascii="Times New Roman" w:hAnsi="Times New Roman" w:cs="Times New Roman"/>
          <w:sz w:val="28"/>
          <w:szCs w:val="28"/>
        </w:rPr>
        <w:t>Тем самым данная методическая разработка, представляет собой огромное поле деятельности для творчества педагога. Вариативность игры обеспечивает возможность использовать ее практически в любой режимный момент. А также позволяет реализовать индивидуальный подход за счет усложнения или упрощения заданий.</w:t>
      </w: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CF72C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9E6" w:rsidRDefault="000E39E6" w:rsidP="000E39E6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22B07" w:rsidRPr="00022B07" w:rsidRDefault="00022B07" w:rsidP="00022B07">
      <w:pPr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22B07">
        <w:rPr>
          <w:rFonts w:ascii="Times New Roman" w:eastAsia="Calibri" w:hAnsi="Times New Roman" w:cs="Times New Roman"/>
          <w:i/>
          <w:iCs/>
          <w:sz w:val="28"/>
          <w:szCs w:val="28"/>
        </w:rPr>
        <w:t>Предмет математики настолько серьёзен, что надо</w:t>
      </w:r>
    </w:p>
    <w:p w:rsidR="00022B07" w:rsidRPr="00022B07" w:rsidRDefault="00022B07" w:rsidP="00022B07">
      <w:pPr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22B07">
        <w:rPr>
          <w:rFonts w:ascii="Times New Roman" w:eastAsia="Calibri" w:hAnsi="Times New Roman" w:cs="Times New Roman"/>
          <w:i/>
          <w:iCs/>
          <w:sz w:val="28"/>
          <w:szCs w:val="28"/>
        </w:rPr>
        <w:t>не упускать случая, сделать его занимательным.</w:t>
      </w:r>
    </w:p>
    <w:p w:rsidR="00022B07" w:rsidRPr="00022B07" w:rsidRDefault="00022B07" w:rsidP="00022B07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B07">
        <w:rPr>
          <w:rFonts w:ascii="Times New Roman" w:eastAsia="Calibri" w:hAnsi="Times New Roman" w:cs="Times New Roman"/>
          <w:b/>
          <w:bCs/>
          <w:sz w:val="28"/>
          <w:szCs w:val="28"/>
        </w:rPr>
        <w:t>Б. Паскаль.</w:t>
      </w:r>
    </w:p>
    <w:p w:rsidR="000E39E6" w:rsidRDefault="0087766F" w:rsidP="000E39E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9E6">
        <w:rPr>
          <w:rFonts w:ascii="Times New Roman" w:hAnsi="Times New Roman" w:cs="Times New Roman"/>
          <w:sz w:val="28"/>
          <w:szCs w:val="28"/>
        </w:rPr>
        <w:t>В своей педагогической практике я применяю разнообразные развивающие материалы. Однако возможность формировать в комплексе все важные для умственного развития, и в частност</w:t>
      </w:r>
      <w:r w:rsidR="002E2C8B">
        <w:rPr>
          <w:rFonts w:ascii="Times New Roman" w:hAnsi="Times New Roman" w:cs="Times New Roman"/>
          <w:sz w:val="28"/>
          <w:szCs w:val="28"/>
        </w:rPr>
        <w:t>и математического, мыслительные</w:t>
      </w:r>
      <w:r w:rsidR="000E39E6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2E2C8B">
        <w:rPr>
          <w:rFonts w:ascii="Times New Roman" w:hAnsi="Times New Roman" w:cs="Times New Roman"/>
          <w:sz w:val="28"/>
          <w:szCs w:val="28"/>
        </w:rPr>
        <w:t xml:space="preserve">на протяжении дошкольного образования дана не во многих. Ни для кого не секрет, что математика сложный предмет, который требует плодотворного труда. А как понять предмет, если он </w:t>
      </w:r>
      <w:proofErr w:type="gramStart"/>
      <w:r w:rsidR="002E2C8B">
        <w:rPr>
          <w:rFonts w:ascii="Times New Roman" w:hAnsi="Times New Roman" w:cs="Times New Roman"/>
          <w:sz w:val="28"/>
          <w:szCs w:val="28"/>
        </w:rPr>
        <w:t>кажется  ребенку</w:t>
      </w:r>
      <w:proofErr w:type="gramEnd"/>
      <w:r w:rsidR="002E2C8B">
        <w:rPr>
          <w:rFonts w:ascii="Times New Roman" w:hAnsi="Times New Roman" w:cs="Times New Roman"/>
          <w:sz w:val="28"/>
          <w:szCs w:val="28"/>
        </w:rPr>
        <w:t xml:space="preserve"> скучным и</w:t>
      </w:r>
      <w:r w:rsidR="00022B07">
        <w:rPr>
          <w:rFonts w:ascii="Times New Roman" w:hAnsi="Times New Roman" w:cs="Times New Roman"/>
          <w:sz w:val="28"/>
          <w:szCs w:val="28"/>
        </w:rPr>
        <w:t xml:space="preserve"> </w:t>
      </w:r>
      <w:r w:rsidR="002E2C8B">
        <w:rPr>
          <w:rFonts w:ascii="Times New Roman" w:hAnsi="Times New Roman" w:cs="Times New Roman"/>
          <w:sz w:val="28"/>
          <w:szCs w:val="28"/>
        </w:rPr>
        <w:t xml:space="preserve">однообразным? </w:t>
      </w:r>
      <w:r w:rsidR="00022B07">
        <w:rPr>
          <w:rFonts w:ascii="Times New Roman" w:hAnsi="Times New Roman" w:cs="Times New Roman"/>
          <w:sz w:val="28"/>
          <w:szCs w:val="28"/>
        </w:rPr>
        <w:t>Наиболее эффективным пособием, в этот момент на помощь приходит разработанная мною дидактическое пособие «Домики для птиц».      Она делает образовательный процесс более интересным, разнообразным и красочным для восприятия ребенка.</w:t>
      </w:r>
    </w:p>
    <w:p w:rsidR="00916722" w:rsidRDefault="0087766F" w:rsidP="000E39E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722">
        <w:rPr>
          <w:rFonts w:ascii="Times New Roman" w:hAnsi="Times New Roman" w:cs="Times New Roman"/>
          <w:sz w:val="28"/>
          <w:szCs w:val="28"/>
        </w:rPr>
        <w:t xml:space="preserve">В процессе занятий с применением пособия дети учатся преодолевать </w:t>
      </w:r>
      <w:proofErr w:type="gramStart"/>
      <w:r w:rsidR="00916722">
        <w:rPr>
          <w:rFonts w:ascii="Times New Roman" w:hAnsi="Times New Roman" w:cs="Times New Roman"/>
          <w:sz w:val="28"/>
          <w:szCs w:val="28"/>
        </w:rPr>
        <w:t xml:space="preserve">трудности,   </w:t>
      </w:r>
      <w:proofErr w:type="gramEnd"/>
      <w:r w:rsidR="00916722">
        <w:rPr>
          <w:rFonts w:ascii="Times New Roman" w:hAnsi="Times New Roman" w:cs="Times New Roman"/>
          <w:sz w:val="28"/>
          <w:szCs w:val="28"/>
        </w:rPr>
        <w:t xml:space="preserve">  контролировать свою деятельность,  оценивать результаты. Решая, заданную    проблемную ситуацию, ребенок стремиться к достижению      положительных результатов, подчиняет свои действия          поставленной цели.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916722">
        <w:rPr>
          <w:rFonts w:ascii="Times New Roman" w:hAnsi="Times New Roman" w:cs="Times New Roman"/>
          <w:sz w:val="28"/>
          <w:szCs w:val="28"/>
        </w:rPr>
        <w:t>Использование  такого</w:t>
      </w:r>
      <w:proofErr w:type="gramEnd"/>
      <w:r w:rsidR="00916722">
        <w:rPr>
          <w:rFonts w:ascii="Times New Roman" w:hAnsi="Times New Roman" w:cs="Times New Roman"/>
          <w:sz w:val="28"/>
          <w:szCs w:val="28"/>
        </w:rPr>
        <w:t xml:space="preserve"> пособия помогает развивать у дошкольников    такие волевые качества, как самостоятельность, собранность, сосредоточенность, усидчивость.</w:t>
      </w:r>
    </w:p>
    <w:p w:rsidR="0092276D" w:rsidRDefault="0087766F" w:rsidP="000E39E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722">
        <w:rPr>
          <w:rFonts w:ascii="Times New Roman" w:hAnsi="Times New Roman" w:cs="Times New Roman"/>
          <w:sz w:val="28"/>
          <w:szCs w:val="28"/>
        </w:rPr>
        <w:t xml:space="preserve">Таким образом, целью использования данной методической разработки в педагогической деятельности по формированию элементарных математических    представлений </w:t>
      </w:r>
      <w:proofErr w:type="gramStart"/>
      <w:r w:rsidR="00916722">
        <w:rPr>
          <w:rFonts w:ascii="Times New Roman" w:hAnsi="Times New Roman" w:cs="Times New Roman"/>
          <w:sz w:val="28"/>
          <w:szCs w:val="28"/>
        </w:rPr>
        <w:t xml:space="preserve">является:   </w:t>
      </w:r>
      <w:proofErr w:type="gramEnd"/>
      <w:r w:rsidR="00916722">
        <w:rPr>
          <w:rFonts w:ascii="Times New Roman" w:hAnsi="Times New Roman" w:cs="Times New Roman"/>
          <w:sz w:val="28"/>
          <w:szCs w:val="28"/>
        </w:rPr>
        <w:t>повышение уровня познавательной активности у детей с ограниченными возможностями здоровья</w:t>
      </w:r>
      <w:r w:rsidR="0092276D">
        <w:rPr>
          <w:rFonts w:ascii="Times New Roman" w:hAnsi="Times New Roman" w:cs="Times New Roman"/>
          <w:sz w:val="28"/>
          <w:szCs w:val="28"/>
        </w:rPr>
        <w:t xml:space="preserve">   в возрасте от 3 до 5 лет.</w:t>
      </w:r>
    </w:p>
    <w:p w:rsidR="0092276D" w:rsidRDefault="0092276D" w:rsidP="000E39E6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мною дидактическая игра «Домики для птиц» обладает такими преимуществами как:</w:t>
      </w:r>
    </w:p>
    <w:p w:rsidR="00916722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легче усваивают понятия формы, цвета и величины;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постигаются понятия числа и множества;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возникает умение ориентироваться на плоскости и в пространстве;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Тренируется эффективность внимания и память;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тончайшая координация движений глаз;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Воспитывается целеустремленность и сосредоточенность;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воображение и творческие способности;</w:t>
      </w:r>
    </w:p>
    <w:p w:rsidR="0092276D" w:rsidRDefault="0092276D" w:rsidP="0092276D">
      <w:pPr>
        <w:pStyle w:val="a6"/>
        <w:numPr>
          <w:ilvl w:val="0"/>
          <w:numId w:val="1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элементы наглядно-образного и теоретического мышления.</w:t>
      </w:r>
    </w:p>
    <w:p w:rsidR="00B23784" w:rsidRDefault="0087766F" w:rsidP="00B2378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784">
        <w:rPr>
          <w:rFonts w:ascii="Times New Roman" w:hAnsi="Times New Roman" w:cs="Times New Roman"/>
          <w:sz w:val="28"/>
          <w:szCs w:val="28"/>
        </w:rPr>
        <w:t xml:space="preserve">Руководствуясь ФГОС ДО данная </w:t>
      </w:r>
      <w:proofErr w:type="gramStart"/>
      <w:r w:rsidR="00B23784">
        <w:rPr>
          <w:rFonts w:ascii="Times New Roman" w:hAnsi="Times New Roman" w:cs="Times New Roman"/>
          <w:sz w:val="28"/>
          <w:szCs w:val="28"/>
        </w:rPr>
        <w:t>методическая</w:t>
      </w:r>
      <w:proofErr w:type="gramEnd"/>
      <w:r w:rsidR="00B23784">
        <w:rPr>
          <w:rFonts w:ascii="Times New Roman" w:hAnsi="Times New Roman" w:cs="Times New Roman"/>
          <w:sz w:val="28"/>
          <w:szCs w:val="28"/>
        </w:rPr>
        <w:t xml:space="preserve"> разработка учитывает основные принципы дошкольного образования:</w:t>
      </w:r>
    </w:p>
    <w:p w:rsidR="00B23784" w:rsidRDefault="00B23784" w:rsidP="00B2378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  инициативы ребенка в различных видах деятельности;</w:t>
      </w:r>
    </w:p>
    <w:p w:rsidR="00B23784" w:rsidRDefault="00B23784" w:rsidP="00B2378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 и познавательных    действий ребенка в различных видах деятельности;</w:t>
      </w:r>
    </w:p>
    <w:p w:rsidR="00B23784" w:rsidRDefault="00B23784" w:rsidP="00B2378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возрастная адекватность (соответствие требований, методов возрасту и особенностям развития).</w:t>
      </w:r>
    </w:p>
    <w:p w:rsidR="00B23784" w:rsidRDefault="0087766F" w:rsidP="00B2378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3784">
        <w:rPr>
          <w:rFonts w:ascii="Times New Roman" w:hAnsi="Times New Roman" w:cs="Times New Roman"/>
          <w:sz w:val="28"/>
          <w:szCs w:val="28"/>
        </w:rPr>
        <w:t xml:space="preserve">Навыки и умения, приобретенные в результате использования данной игры, будут служить фундаментом для получения знаний и развития способностей в школе. </w:t>
      </w:r>
      <w:proofErr w:type="gramStart"/>
      <w:r w:rsidR="00B23784">
        <w:rPr>
          <w:rFonts w:ascii="Times New Roman" w:hAnsi="Times New Roman" w:cs="Times New Roman"/>
          <w:sz w:val="28"/>
          <w:szCs w:val="28"/>
        </w:rPr>
        <w:t>Данная  игра</w:t>
      </w:r>
      <w:proofErr w:type="gramEnd"/>
      <w:r w:rsidR="00B23784">
        <w:rPr>
          <w:rFonts w:ascii="Times New Roman" w:hAnsi="Times New Roman" w:cs="Times New Roman"/>
          <w:sz w:val="28"/>
          <w:szCs w:val="28"/>
        </w:rPr>
        <w:t xml:space="preserve"> развивает   </w:t>
      </w:r>
      <w:r w:rsidR="009A7D6D">
        <w:rPr>
          <w:rFonts w:ascii="Times New Roman" w:hAnsi="Times New Roman" w:cs="Times New Roman"/>
          <w:sz w:val="28"/>
          <w:szCs w:val="28"/>
        </w:rPr>
        <w:t>произвольное</w:t>
      </w:r>
      <w:r w:rsidR="00B23784">
        <w:rPr>
          <w:rFonts w:ascii="Times New Roman" w:hAnsi="Times New Roman" w:cs="Times New Roman"/>
          <w:sz w:val="28"/>
          <w:szCs w:val="28"/>
        </w:rPr>
        <w:t xml:space="preserve">     внимание,</w:t>
      </w:r>
      <w:r w:rsidR="009A7D6D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="00B23784">
        <w:rPr>
          <w:rFonts w:ascii="Times New Roman" w:hAnsi="Times New Roman" w:cs="Times New Roman"/>
          <w:sz w:val="28"/>
          <w:szCs w:val="28"/>
        </w:rPr>
        <w:t xml:space="preserve"> логическое и абстрактное мышление, помогает ребенку с ОВЗ научиться принимать самостоятельные решения, а также быстро переключаться с одного действия    на другое.</w:t>
      </w:r>
    </w:p>
    <w:p w:rsidR="00583B47" w:rsidRPr="00583B47" w:rsidRDefault="00583B47" w:rsidP="00583B47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B4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83B47" w:rsidRPr="00583B47" w:rsidRDefault="00583B47" w:rsidP="00583B47">
      <w:pPr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47">
        <w:rPr>
          <w:rFonts w:ascii="Times New Roman" w:hAnsi="Times New Roman" w:cs="Times New Roman"/>
          <w:sz w:val="28"/>
          <w:szCs w:val="28"/>
        </w:rPr>
        <w:t>показать возможности использования дидактических игр в формировании представлений о геометрических фигурах и форм</w:t>
      </w:r>
      <w:r>
        <w:rPr>
          <w:rFonts w:ascii="Times New Roman" w:hAnsi="Times New Roman" w:cs="Times New Roman"/>
          <w:sz w:val="28"/>
          <w:szCs w:val="28"/>
        </w:rPr>
        <w:t xml:space="preserve">е предмета у детей ОВЗ </w:t>
      </w:r>
      <w:r w:rsidRPr="00583B47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583B47" w:rsidRPr="00583B47" w:rsidRDefault="00583B47" w:rsidP="00583B47">
      <w:pPr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47">
        <w:rPr>
          <w:rFonts w:ascii="Times New Roman" w:hAnsi="Times New Roman" w:cs="Times New Roman"/>
          <w:sz w:val="28"/>
          <w:szCs w:val="28"/>
        </w:rPr>
        <w:t>развивать внимание, память, речь, воображение и мелкую моторику рук при различных видах продуктивной деятельности;</w:t>
      </w:r>
    </w:p>
    <w:p w:rsidR="00583B47" w:rsidRPr="00583B47" w:rsidRDefault="00583B47" w:rsidP="00583B47">
      <w:pPr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B47">
        <w:rPr>
          <w:rFonts w:ascii="Times New Roman" w:hAnsi="Times New Roman" w:cs="Times New Roman"/>
          <w:sz w:val="28"/>
          <w:szCs w:val="28"/>
        </w:rPr>
        <w:t>накапливать сенсорный опыт в ходе ознакомления детей с геометрическими фигурами;</w:t>
      </w:r>
    </w:p>
    <w:p w:rsidR="00B245F1" w:rsidRDefault="00B245F1" w:rsidP="003D6BE9">
      <w:pPr>
        <w:tabs>
          <w:tab w:val="left" w:pos="5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F1" w:rsidRDefault="00B245F1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методической разработки</w:t>
      </w:r>
    </w:p>
    <w:p w:rsidR="00583B47" w:rsidRDefault="00583B47" w:rsidP="003D6BE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583B47" w:rsidRDefault="0087766F" w:rsidP="00132E4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B47">
        <w:rPr>
          <w:rFonts w:ascii="Times New Roman" w:hAnsi="Times New Roman" w:cs="Times New Roman"/>
          <w:sz w:val="28"/>
          <w:szCs w:val="28"/>
        </w:rPr>
        <w:t>Дидактическое п</w:t>
      </w:r>
      <w:r w:rsidR="00CA0C92">
        <w:rPr>
          <w:rFonts w:ascii="Times New Roman" w:hAnsi="Times New Roman" w:cs="Times New Roman"/>
          <w:sz w:val="28"/>
          <w:szCs w:val="28"/>
        </w:rPr>
        <w:t>особие представляет из себя планшет</w:t>
      </w:r>
      <w:bookmarkStart w:id="0" w:name="_GoBack"/>
      <w:bookmarkEnd w:id="0"/>
      <w:r w:rsidR="00583B47">
        <w:rPr>
          <w:rFonts w:ascii="Times New Roman" w:hAnsi="Times New Roman" w:cs="Times New Roman"/>
          <w:sz w:val="28"/>
          <w:szCs w:val="28"/>
        </w:rPr>
        <w:t xml:space="preserve">, сделанное из фетра </w:t>
      </w:r>
      <w:r w:rsidR="009E1D83">
        <w:rPr>
          <w:rFonts w:ascii="Times New Roman" w:hAnsi="Times New Roman" w:cs="Times New Roman"/>
          <w:sz w:val="28"/>
          <w:szCs w:val="28"/>
        </w:rPr>
        <w:t>своими руками</w:t>
      </w:r>
      <w:r w:rsidR="00D225D6">
        <w:rPr>
          <w:rFonts w:ascii="Times New Roman" w:hAnsi="Times New Roman" w:cs="Times New Roman"/>
          <w:sz w:val="28"/>
          <w:szCs w:val="28"/>
        </w:rPr>
        <w:t>(рис.1)</w:t>
      </w:r>
      <w:r w:rsidR="009E1D83">
        <w:rPr>
          <w:rFonts w:ascii="Times New Roman" w:hAnsi="Times New Roman" w:cs="Times New Roman"/>
          <w:sz w:val="28"/>
          <w:szCs w:val="28"/>
        </w:rPr>
        <w:t xml:space="preserve">. Пособие представлено в </w:t>
      </w:r>
      <w:proofErr w:type="gramStart"/>
      <w:r w:rsidR="009E1D83">
        <w:rPr>
          <w:rFonts w:ascii="Times New Roman" w:hAnsi="Times New Roman" w:cs="Times New Roman"/>
          <w:sz w:val="28"/>
          <w:szCs w:val="28"/>
        </w:rPr>
        <w:t>виде  дерева</w:t>
      </w:r>
      <w:proofErr w:type="gramEnd"/>
      <w:r w:rsidR="009E1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D83">
        <w:rPr>
          <w:rFonts w:ascii="Times New Roman" w:hAnsi="Times New Roman" w:cs="Times New Roman"/>
          <w:sz w:val="28"/>
          <w:szCs w:val="28"/>
        </w:rPr>
        <w:t>гле</w:t>
      </w:r>
      <w:proofErr w:type="spellEnd"/>
      <w:r w:rsidR="009E1D83">
        <w:rPr>
          <w:rFonts w:ascii="Times New Roman" w:hAnsi="Times New Roman" w:cs="Times New Roman"/>
          <w:sz w:val="28"/>
          <w:szCs w:val="28"/>
        </w:rPr>
        <w:t xml:space="preserve">  на первом плане изображены   ствол и ветви (широкие и узкие, длинные и короткие), на каждом стволе имеются скворечники - «Домики для птиц», их 5 штук с разными размерами и цветами крыш, окошек и самих домиков (треугольники, квадраты и круги),  птицы в количестве 6 штук разных цветов. А также внизу панно </w:t>
      </w:r>
      <w:r w:rsidR="00132E41">
        <w:rPr>
          <w:rFonts w:ascii="Times New Roman" w:hAnsi="Times New Roman" w:cs="Times New Roman"/>
          <w:sz w:val="28"/>
          <w:szCs w:val="28"/>
        </w:rPr>
        <w:t xml:space="preserve">прикреплен на </w:t>
      </w:r>
      <w:proofErr w:type="gramStart"/>
      <w:r w:rsidR="00132E41">
        <w:rPr>
          <w:rFonts w:ascii="Times New Roman" w:hAnsi="Times New Roman" w:cs="Times New Roman"/>
          <w:sz w:val="28"/>
          <w:szCs w:val="28"/>
        </w:rPr>
        <w:t xml:space="preserve">липучки </w:t>
      </w:r>
      <w:r w:rsidR="009E1D83">
        <w:rPr>
          <w:rFonts w:ascii="Times New Roman" w:hAnsi="Times New Roman" w:cs="Times New Roman"/>
          <w:sz w:val="28"/>
          <w:szCs w:val="28"/>
        </w:rPr>
        <w:t xml:space="preserve"> карма</w:t>
      </w:r>
      <w:r w:rsidR="00132E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2E41">
        <w:rPr>
          <w:rFonts w:ascii="Times New Roman" w:hAnsi="Times New Roman" w:cs="Times New Roman"/>
          <w:sz w:val="28"/>
          <w:szCs w:val="28"/>
        </w:rPr>
        <w:t xml:space="preserve"> в виде ежика, </w:t>
      </w:r>
      <w:r w:rsidR="009E1D83">
        <w:rPr>
          <w:rFonts w:ascii="Times New Roman" w:hAnsi="Times New Roman" w:cs="Times New Roman"/>
          <w:sz w:val="28"/>
          <w:szCs w:val="28"/>
        </w:rPr>
        <w:t xml:space="preserve"> для удобства детям складывать</w:t>
      </w:r>
      <w:r w:rsidR="00132E41">
        <w:rPr>
          <w:rFonts w:ascii="Times New Roman" w:hAnsi="Times New Roman" w:cs="Times New Roman"/>
          <w:sz w:val="28"/>
          <w:szCs w:val="28"/>
        </w:rPr>
        <w:t xml:space="preserve">  в него </w:t>
      </w:r>
      <w:r w:rsidR="009E1D83">
        <w:rPr>
          <w:rFonts w:ascii="Times New Roman" w:hAnsi="Times New Roman" w:cs="Times New Roman"/>
          <w:sz w:val="28"/>
          <w:szCs w:val="28"/>
        </w:rPr>
        <w:t xml:space="preserve">  материал. Все материалы, в том числ</w:t>
      </w:r>
      <w:r w:rsidR="00D225D6">
        <w:rPr>
          <w:rFonts w:ascii="Times New Roman" w:hAnsi="Times New Roman" w:cs="Times New Roman"/>
          <w:sz w:val="28"/>
          <w:szCs w:val="28"/>
        </w:rPr>
        <w:t>е и домики, крепятся на липучки(рис.2)</w:t>
      </w:r>
    </w:p>
    <w:p w:rsidR="00132E41" w:rsidRDefault="00132E41" w:rsidP="00132E4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132E41" w:rsidRDefault="00132E41" w:rsidP="00132E41">
      <w:pPr>
        <w:pStyle w:val="a6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«Ежик с сюрпризом»</w:t>
      </w:r>
    </w:p>
    <w:p w:rsidR="00132E41" w:rsidRDefault="00ED1F29" w:rsidP="00132E4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2E41">
        <w:rPr>
          <w:rFonts w:ascii="Times New Roman" w:hAnsi="Times New Roman" w:cs="Times New Roman"/>
          <w:sz w:val="28"/>
          <w:szCs w:val="28"/>
        </w:rPr>
        <w:t>а игровом поле расположены различные геометрические фигуры и карман в виде Ежа. В карман нужно сложить все треугольники.</w:t>
      </w:r>
    </w:p>
    <w:p w:rsidR="00132E41" w:rsidRDefault="00132E41" w:rsidP="00132E4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умения сравнивать одну геометрическую фигуру с другими, большего и меньшего размера и находить среди них такие 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цвету.</w:t>
      </w:r>
    </w:p>
    <w:p w:rsidR="00132E41" w:rsidRDefault="00132E41" w:rsidP="00132E41">
      <w:pPr>
        <w:pStyle w:val="a6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«Будь внимателен»</w:t>
      </w:r>
    </w:p>
    <w:p w:rsidR="00132E41" w:rsidRDefault="00132E41" w:rsidP="00132E4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игровом поле расположены разные по величине крыши у домиков. Задача ребенка указа</w:t>
      </w:r>
      <w:r w:rsidR="00ED1F29">
        <w:rPr>
          <w:rFonts w:ascii="Times New Roman" w:hAnsi="Times New Roman" w:cs="Times New Roman"/>
          <w:sz w:val="28"/>
          <w:szCs w:val="28"/>
        </w:rPr>
        <w:t>ть, какая крыша размером больше или меньше.</w:t>
      </w:r>
    </w:p>
    <w:p w:rsidR="00132E41" w:rsidRDefault="00132E41" w:rsidP="00132E41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умений сравнивать предметы по величине больше и меньше, развивать умение анализировать и   классифицировать.</w:t>
      </w:r>
    </w:p>
    <w:p w:rsidR="00ED1F29" w:rsidRDefault="00ED1F29" w:rsidP="00ED1F29">
      <w:pPr>
        <w:pStyle w:val="a6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«Сосчитай-ка»</w:t>
      </w:r>
    </w:p>
    <w:p w:rsidR="00ED1F29" w:rsidRDefault="00ED1F29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игровом поле расположены 5 домиков и 6 птиц. Нужно соотнести количество предметов.</w:t>
      </w:r>
      <w:r w:rsidR="00864D2F">
        <w:rPr>
          <w:rFonts w:ascii="Times New Roman" w:hAnsi="Times New Roman" w:cs="Times New Roman"/>
          <w:sz w:val="28"/>
          <w:szCs w:val="28"/>
        </w:rPr>
        <w:t xml:space="preserve"> Посчитай сколько у нас скворечников, и сколько у нас птиц, скольким птицам не хватает домиков? Сколько у нас домиков с квадратным окошком?</w:t>
      </w:r>
    </w:p>
    <w:p w:rsidR="00ED1F29" w:rsidRDefault="00ED1F29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цифр, соотнесение их с числом предметов.</w:t>
      </w:r>
    </w:p>
    <w:p w:rsidR="00ED1F29" w:rsidRDefault="00ED1F29" w:rsidP="00ED1F29">
      <w:pPr>
        <w:pStyle w:val="a6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«Птички»</w:t>
      </w:r>
    </w:p>
    <w:p w:rsidR="00ED1F29" w:rsidRDefault="00ED1F29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игровом поле расположены птички, нужно указать кто и где находится – выше, правее и т.д.</w:t>
      </w:r>
    </w:p>
    <w:p w:rsidR="00ED1F29" w:rsidRDefault="00ED1F29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понятий вверху- внизу, выше-ниже, правее-левее. </w:t>
      </w:r>
    </w:p>
    <w:p w:rsidR="00ED1F29" w:rsidRDefault="00ED1F29" w:rsidP="00ED1F29">
      <w:pPr>
        <w:pStyle w:val="a6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«Домик»</w:t>
      </w:r>
    </w:p>
    <w:p w:rsidR="00583B47" w:rsidRDefault="00ED1F29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игровом поле расположены домики и различные геометрические фигуры. Ребенку предлагается подобрать окошко по цвету и размеру домика, заселить в домики птицы, которые соответствуют по цвету.</w:t>
      </w:r>
    </w:p>
    <w:p w:rsidR="00ED1F29" w:rsidRDefault="00ED1F29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   различать геометрические фигуры и цвета, группировать их по форме, закрепление в речи названия геометрических фигур.</w:t>
      </w:r>
    </w:p>
    <w:p w:rsidR="00ED1F29" w:rsidRDefault="00ED1F29" w:rsidP="00ED1F29">
      <w:pPr>
        <w:pStyle w:val="a6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«Помоги птенцам найти свой домик»</w:t>
      </w:r>
    </w:p>
    <w:p w:rsidR="00ED1F29" w:rsidRDefault="00864D2F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синей птицы домик с желтым окошком и с красной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крышей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BB5094" w:rsidRPr="00BB5094" w:rsidRDefault="00BB5094" w:rsidP="00BB509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увлекательная и</w:t>
      </w:r>
      <w:r w:rsidRPr="00BB5094">
        <w:rPr>
          <w:rFonts w:ascii="Times New Roman" w:hAnsi="Times New Roman" w:cs="Times New Roman"/>
          <w:sz w:val="28"/>
          <w:szCs w:val="28"/>
        </w:rPr>
        <w:t>гра отвечает поставленным задачам:</w:t>
      </w:r>
    </w:p>
    <w:p w:rsidR="00BB5094" w:rsidRPr="00BB5094" w:rsidRDefault="00BB5094" w:rsidP="00BB5094">
      <w:pPr>
        <w:numPr>
          <w:ilvl w:val="0"/>
          <w:numId w:val="4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094">
        <w:rPr>
          <w:rFonts w:ascii="Times New Roman" w:hAnsi="Times New Roman" w:cs="Times New Roman"/>
          <w:sz w:val="28"/>
          <w:szCs w:val="28"/>
        </w:rPr>
        <w:lastRenderedPageBreak/>
        <w:t>формировать у ребенка умения включаться в разнообразную совместную деятельность, использовать знания о геометрических фигурах для решения конкретных жизненных проблем, а также умение доводить начатое дело до конца, развивать творческий потенциал детей средствами проектной деятельности;</w:t>
      </w:r>
    </w:p>
    <w:p w:rsidR="00BB5094" w:rsidRPr="00BB5094" w:rsidRDefault="00BB5094" w:rsidP="00BB5094">
      <w:pPr>
        <w:numPr>
          <w:ilvl w:val="0"/>
          <w:numId w:val="4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094">
        <w:rPr>
          <w:rFonts w:ascii="Times New Roman" w:hAnsi="Times New Roman" w:cs="Times New Roman"/>
          <w:sz w:val="28"/>
          <w:szCs w:val="28"/>
        </w:rPr>
        <w:t>развивать внимание, память, речь, воображение и мелкую моторику рук при различных видах продуктивной деятельности;</w:t>
      </w:r>
    </w:p>
    <w:p w:rsidR="00BB5094" w:rsidRPr="00BB5094" w:rsidRDefault="00BB5094" w:rsidP="00BB5094">
      <w:pPr>
        <w:numPr>
          <w:ilvl w:val="0"/>
          <w:numId w:val="4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094">
        <w:rPr>
          <w:rFonts w:ascii="Times New Roman" w:hAnsi="Times New Roman" w:cs="Times New Roman"/>
          <w:sz w:val="28"/>
          <w:szCs w:val="28"/>
        </w:rPr>
        <w:t>накапливать сенсорный опыт в ходе ознакомления детей с геометрическими фигурами;</w:t>
      </w:r>
    </w:p>
    <w:p w:rsidR="00BB5094" w:rsidRPr="00BB5094" w:rsidRDefault="00BB5094" w:rsidP="00BB5094">
      <w:pPr>
        <w:numPr>
          <w:ilvl w:val="0"/>
          <w:numId w:val="4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094">
        <w:rPr>
          <w:rFonts w:ascii="Times New Roman" w:hAnsi="Times New Roman" w:cs="Times New Roman"/>
          <w:sz w:val="28"/>
          <w:szCs w:val="28"/>
        </w:rPr>
        <w:t>развивать умения детей самостоятельно использовать полученные знания в разных видах деятельности, вовлекать сверстников в развёрнутые игры.</w:t>
      </w:r>
    </w:p>
    <w:p w:rsidR="00864D2F" w:rsidRDefault="00864D2F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Default="00E54F3E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F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E54F3E" w:rsidRPr="00E54F3E" w:rsidRDefault="0087766F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F3E" w:rsidRPr="00E54F3E">
        <w:rPr>
          <w:rFonts w:ascii="Times New Roman" w:hAnsi="Times New Roman" w:cs="Times New Roman"/>
          <w:sz w:val="28"/>
          <w:szCs w:val="28"/>
        </w:rPr>
        <w:t xml:space="preserve">В нашей работе изучались вопросы формирования представлений о геометрических фигурах и </w:t>
      </w:r>
      <w:r w:rsidR="00E54F3E">
        <w:rPr>
          <w:rFonts w:ascii="Times New Roman" w:hAnsi="Times New Roman" w:cs="Times New Roman"/>
          <w:sz w:val="28"/>
          <w:szCs w:val="28"/>
        </w:rPr>
        <w:t xml:space="preserve">форме предмета у детей </w:t>
      </w:r>
      <w:r w:rsidR="00E54F3E" w:rsidRPr="00E54F3E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E54F3E">
        <w:rPr>
          <w:rFonts w:ascii="Times New Roman" w:hAnsi="Times New Roman" w:cs="Times New Roman"/>
          <w:sz w:val="28"/>
          <w:szCs w:val="28"/>
        </w:rPr>
        <w:t xml:space="preserve"> с ОВЗ</w:t>
      </w:r>
      <w:r w:rsidR="00E54F3E" w:rsidRPr="00E54F3E">
        <w:rPr>
          <w:rFonts w:ascii="Times New Roman" w:hAnsi="Times New Roman" w:cs="Times New Roman"/>
          <w:sz w:val="28"/>
          <w:szCs w:val="28"/>
        </w:rPr>
        <w:t>.</w:t>
      </w:r>
    </w:p>
    <w:p w:rsidR="00E54F3E" w:rsidRPr="00E54F3E" w:rsidRDefault="0087766F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F3E" w:rsidRPr="00E54F3E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выявил, что формирование представлений о геометрических фигурах и форме предмета является важной частью </w:t>
      </w:r>
      <w:r w:rsidR="00E54F3E">
        <w:rPr>
          <w:rFonts w:ascii="Times New Roman" w:hAnsi="Times New Roman" w:cs="Times New Roman"/>
          <w:sz w:val="28"/>
          <w:szCs w:val="28"/>
        </w:rPr>
        <w:t xml:space="preserve">математического развития </w:t>
      </w:r>
      <w:r w:rsidR="00E54F3E" w:rsidRPr="00E54F3E">
        <w:rPr>
          <w:rFonts w:ascii="Times New Roman" w:hAnsi="Times New Roman" w:cs="Times New Roman"/>
          <w:sz w:val="28"/>
          <w:szCs w:val="28"/>
        </w:rPr>
        <w:t>дошкольников</w:t>
      </w:r>
      <w:r w:rsidR="00E54F3E">
        <w:rPr>
          <w:rFonts w:ascii="Times New Roman" w:hAnsi="Times New Roman" w:cs="Times New Roman"/>
          <w:sz w:val="28"/>
          <w:szCs w:val="28"/>
        </w:rPr>
        <w:t xml:space="preserve"> в возрасте от трех до пяти лет</w:t>
      </w:r>
      <w:r w:rsidR="00E54F3E" w:rsidRPr="00E54F3E">
        <w:rPr>
          <w:rFonts w:ascii="Times New Roman" w:hAnsi="Times New Roman" w:cs="Times New Roman"/>
          <w:sz w:val="28"/>
          <w:szCs w:val="28"/>
        </w:rPr>
        <w:t>. При этом подчеркивается, что полноценное формирование представлений о геометрических фигурах и форме предмета возможно при использовании дидактических игр с математическим содержанием.</w:t>
      </w:r>
    </w:p>
    <w:p w:rsidR="00E54F3E" w:rsidRPr="00E54F3E" w:rsidRDefault="0087766F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F3E">
        <w:rPr>
          <w:rFonts w:ascii="Times New Roman" w:hAnsi="Times New Roman" w:cs="Times New Roman"/>
          <w:sz w:val="28"/>
          <w:szCs w:val="28"/>
        </w:rPr>
        <w:t>Предложенная мною</w:t>
      </w:r>
      <w:r w:rsidR="00E54F3E" w:rsidRPr="00E54F3E">
        <w:rPr>
          <w:rFonts w:ascii="Times New Roman" w:hAnsi="Times New Roman" w:cs="Times New Roman"/>
          <w:sz w:val="28"/>
          <w:szCs w:val="28"/>
        </w:rPr>
        <w:t xml:space="preserve"> дидактическая игра позволяет сделать процесс обучения более занимательным, управляемым. В условиях целенаправленного поэтапного формирования у детей глубже, устойчивее складываются представления о геометрических фигурах и форме предмета. Использование дидактических игр приводит к позитивным результатам.</w:t>
      </w:r>
    </w:p>
    <w:p w:rsidR="00E54F3E" w:rsidRPr="00E54F3E" w:rsidRDefault="0087766F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F3E" w:rsidRPr="00E54F3E">
        <w:rPr>
          <w:rFonts w:ascii="Times New Roman" w:hAnsi="Times New Roman" w:cs="Times New Roman"/>
          <w:sz w:val="28"/>
          <w:szCs w:val="28"/>
        </w:rPr>
        <w:t>По результатам нашей работы дидактическая игра является эффективным средством формирования представлений о геометрических фигурах и форме предметов.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3E">
        <w:rPr>
          <w:rFonts w:ascii="Times New Roman" w:hAnsi="Times New Roman" w:cs="Times New Roman"/>
          <w:sz w:val="28"/>
          <w:szCs w:val="28"/>
        </w:rPr>
        <w:t>Педагогам можно рекомендовать включать</w:t>
      </w:r>
      <w:r w:rsidR="00D2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5D6">
        <w:rPr>
          <w:rFonts w:ascii="Times New Roman" w:hAnsi="Times New Roman" w:cs="Times New Roman"/>
          <w:sz w:val="28"/>
          <w:szCs w:val="28"/>
        </w:rPr>
        <w:t>эту  дидактическую</w:t>
      </w:r>
      <w:proofErr w:type="gramEnd"/>
      <w:r w:rsidR="00D225D6">
        <w:rPr>
          <w:rFonts w:ascii="Times New Roman" w:hAnsi="Times New Roman" w:cs="Times New Roman"/>
          <w:sz w:val="28"/>
          <w:szCs w:val="28"/>
        </w:rPr>
        <w:t xml:space="preserve"> игру в процесс занятия, а         также использовать      другую дидактическое пособие, мною           разработанную               под названием   «Собери урожай». (рис.3</w:t>
      </w:r>
      <w:proofErr w:type="gramStart"/>
      <w:r w:rsidR="00D225D6">
        <w:rPr>
          <w:rFonts w:ascii="Times New Roman" w:hAnsi="Times New Roman" w:cs="Times New Roman"/>
          <w:sz w:val="28"/>
          <w:szCs w:val="28"/>
        </w:rPr>
        <w:t xml:space="preserve">) </w:t>
      </w:r>
      <w:r w:rsidRPr="00E54F3E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proofErr w:type="gramEnd"/>
      <w:r w:rsidRPr="00E54F3E">
        <w:rPr>
          <w:rFonts w:ascii="Times New Roman" w:hAnsi="Times New Roman" w:cs="Times New Roman"/>
          <w:sz w:val="28"/>
          <w:szCs w:val="28"/>
        </w:rPr>
        <w:t xml:space="preserve"> и проводить вместе с детьми ОВЗ дидактические игры в процессе самостоятельной деятельности детей. Включать в процесс обучения дидактические игры, направленные на: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3E">
        <w:rPr>
          <w:rFonts w:ascii="Times New Roman" w:hAnsi="Times New Roman" w:cs="Times New Roman"/>
          <w:sz w:val="28"/>
          <w:szCs w:val="28"/>
        </w:rPr>
        <w:t>- узнавание и называние геометрических фигур;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3E">
        <w:rPr>
          <w:rFonts w:ascii="Times New Roman" w:hAnsi="Times New Roman" w:cs="Times New Roman"/>
          <w:sz w:val="28"/>
          <w:szCs w:val="28"/>
        </w:rPr>
        <w:t>- нахождение предметов различной формы;</w:t>
      </w:r>
    </w:p>
    <w:p w:rsid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3E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нимание счета и пространственного ориентира.</w:t>
      </w: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F0" w:rsidRDefault="006B71F0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E54F3E" w:rsidRDefault="00E54F3E" w:rsidP="006B71F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F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3E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Т.М. Дошкольная педагогика. - М., 2007.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4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Т.А. Формирование математических представлений: занятие для дошкольников в учреждениях дополнительного образования. - М.: ВАКО, 2005. - 208 с.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4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Л.Б., Кондратьева С.Ю. Математика для дошкольников в играх и упражнениях. - СПб.: КАРО, 2007. - 288 с.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54F3E">
        <w:rPr>
          <w:rFonts w:ascii="Times New Roman" w:hAnsi="Times New Roman" w:cs="Times New Roman"/>
          <w:sz w:val="28"/>
          <w:szCs w:val="28"/>
        </w:rPr>
        <w:t xml:space="preserve"> Бим-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Б.М. Педагогический энциклопедический словарь. - М.,2002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Бондареко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А.К. Дидактические игры в детском саду. - Изд.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Просв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>.: 1991.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4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- М.,1991.</w:t>
      </w:r>
    </w:p>
    <w:p w:rsidR="00E54F3E" w:rsidRPr="00E54F3E" w:rsidRDefault="00E54F3E" w:rsidP="00E54F3E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54F3E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E54F3E">
        <w:rPr>
          <w:rFonts w:ascii="Times New Roman" w:hAnsi="Times New Roman" w:cs="Times New Roman"/>
          <w:sz w:val="28"/>
          <w:szCs w:val="28"/>
        </w:rPr>
        <w:t xml:space="preserve"> А.М. Формирование элементарных математических представлений у детей дошкольного возраста. - М.: Просвещение, 1974.</w:t>
      </w:r>
    </w:p>
    <w:p w:rsidR="006B71F0" w:rsidRPr="006B71F0" w:rsidRDefault="006B71F0" w:rsidP="006B71F0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B71F0">
        <w:rPr>
          <w:rFonts w:ascii="Times New Roman" w:hAnsi="Times New Roman" w:cs="Times New Roman"/>
          <w:sz w:val="28"/>
          <w:szCs w:val="28"/>
        </w:rPr>
        <w:t>. От рождения до школы [Текст]: программа воспитания и обучения в детском саду / под ред. М.А. Васильевой, В.В. Гербовой, Т.С. Комаровой. - М.: «Мозаика-Синтез», 2014.</w:t>
      </w:r>
    </w:p>
    <w:p w:rsidR="00E54F3E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5D6" w:rsidRDefault="00D225D6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D225D6" w:rsidP="00D225D6">
      <w:pPr>
        <w:tabs>
          <w:tab w:val="left" w:pos="1830"/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25424C">
        <w:rPr>
          <w:rFonts w:ascii="Times New Roman" w:hAnsi="Times New Roman" w:cs="Times New Roman"/>
          <w:sz w:val="28"/>
          <w:szCs w:val="28"/>
        </w:rPr>
        <w:t>Рис.1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24C">
        <w:rPr>
          <w:rFonts w:ascii="Times New Roman" w:hAnsi="Times New Roman" w:cs="Times New Roman"/>
          <w:sz w:val="28"/>
          <w:szCs w:val="28"/>
        </w:rPr>
        <w:tab/>
      </w:r>
      <w:r w:rsidR="0025424C">
        <w:rPr>
          <w:rFonts w:ascii="Times New Roman" w:hAnsi="Times New Roman" w:cs="Times New Roman"/>
          <w:sz w:val="28"/>
          <w:szCs w:val="28"/>
        </w:rPr>
        <w:tab/>
      </w:r>
      <w:r w:rsidR="00B55122">
        <w:rPr>
          <w:rFonts w:ascii="Times New Roman" w:hAnsi="Times New Roman" w:cs="Times New Roman"/>
          <w:sz w:val="28"/>
          <w:szCs w:val="28"/>
        </w:rPr>
        <w:t>Приложение</w:t>
      </w:r>
    </w:p>
    <w:p w:rsidR="00B55122" w:rsidRDefault="00B55122" w:rsidP="00B5512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122" w:rsidRDefault="003862BB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71120</wp:posOffset>
            </wp:positionV>
            <wp:extent cx="2886075" cy="3848735"/>
            <wp:effectExtent l="0" t="0" r="9525" b="0"/>
            <wp:wrapSquare wrapText="bothSides"/>
            <wp:docPr id="1" name="Рисунок 1" descr="C:\Users\ОчировМ\AppData\Local\Microsoft\Windows\INetCache\Content.Word\IMG_20231006_135702_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чировМ\AppData\Local\Microsoft\Windows\INetCache\Content.Word\IMG_20231006_135702_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2F" w:rsidRDefault="00864D2F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Default="00B55122" w:rsidP="00ED1F29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B55122" w:rsidRPr="00B55122" w:rsidRDefault="00B55122" w:rsidP="00B55122">
      <w:pPr>
        <w:rPr>
          <w:rFonts w:ascii="Times New Roman" w:hAnsi="Times New Roman" w:cs="Times New Roman"/>
          <w:sz w:val="28"/>
          <w:szCs w:val="28"/>
        </w:rPr>
      </w:pPr>
    </w:p>
    <w:p w:rsidR="0025424C" w:rsidRDefault="0025424C" w:rsidP="00386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25424C" w:rsidRDefault="0025424C" w:rsidP="00B55122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3862BB" w:rsidP="002542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-134620</wp:posOffset>
            </wp:positionV>
            <wp:extent cx="3124200" cy="4165833"/>
            <wp:effectExtent l="0" t="0" r="0" b="6350"/>
            <wp:wrapSquare wrapText="bothSides"/>
            <wp:docPr id="2" name="Рисунок 2" descr="C:\Users\ОчировМ\AppData\Local\Microsoft\Windows\INetCache\Content.Word\IMG_20231006_135944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чировМ\AppData\Local\Microsoft\Windows\INetCache\Content.Word\IMG_20231006_135944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25424C" w:rsidRPr="0025424C" w:rsidRDefault="0025424C" w:rsidP="0025424C">
      <w:pPr>
        <w:rPr>
          <w:rFonts w:ascii="Times New Roman" w:hAnsi="Times New Roman" w:cs="Times New Roman"/>
          <w:sz w:val="28"/>
          <w:szCs w:val="28"/>
        </w:rPr>
      </w:pPr>
    </w:p>
    <w:p w:rsidR="00103888" w:rsidRPr="00103888" w:rsidRDefault="00103888" w:rsidP="00103888">
      <w:pPr>
        <w:rPr>
          <w:rFonts w:ascii="Times New Roman" w:hAnsi="Times New Roman" w:cs="Times New Roman"/>
          <w:sz w:val="28"/>
          <w:szCs w:val="28"/>
        </w:rPr>
      </w:pPr>
    </w:p>
    <w:p w:rsidR="00103888" w:rsidRPr="00103888" w:rsidRDefault="00103888" w:rsidP="00103888">
      <w:pPr>
        <w:rPr>
          <w:rFonts w:ascii="Times New Roman" w:hAnsi="Times New Roman" w:cs="Times New Roman"/>
          <w:sz w:val="28"/>
          <w:szCs w:val="28"/>
        </w:rPr>
      </w:pPr>
    </w:p>
    <w:sectPr w:rsidR="00103888" w:rsidRPr="001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31" w:rsidRDefault="00070131" w:rsidP="0025424C">
      <w:pPr>
        <w:spacing w:after="0" w:line="240" w:lineRule="auto"/>
      </w:pPr>
      <w:r>
        <w:separator/>
      </w:r>
    </w:p>
  </w:endnote>
  <w:endnote w:type="continuationSeparator" w:id="0">
    <w:p w:rsidR="00070131" w:rsidRDefault="00070131" w:rsidP="0025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31" w:rsidRDefault="00070131" w:rsidP="0025424C">
      <w:pPr>
        <w:spacing w:after="0" w:line="240" w:lineRule="auto"/>
      </w:pPr>
      <w:r>
        <w:separator/>
      </w:r>
    </w:p>
  </w:footnote>
  <w:footnote w:type="continuationSeparator" w:id="0">
    <w:p w:rsidR="00070131" w:rsidRDefault="00070131" w:rsidP="0025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2FE"/>
    <w:multiLevelType w:val="multilevel"/>
    <w:tmpl w:val="CCD8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340C7"/>
    <w:multiLevelType w:val="hybridMultilevel"/>
    <w:tmpl w:val="ABFA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74572"/>
    <w:multiLevelType w:val="hybridMultilevel"/>
    <w:tmpl w:val="E010591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B7C1F23"/>
    <w:multiLevelType w:val="multilevel"/>
    <w:tmpl w:val="7666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C1"/>
    <w:rsid w:val="00022B07"/>
    <w:rsid w:val="00070131"/>
    <w:rsid w:val="000E39E6"/>
    <w:rsid w:val="00103888"/>
    <w:rsid w:val="00132E41"/>
    <w:rsid w:val="0025424C"/>
    <w:rsid w:val="002E2C8B"/>
    <w:rsid w:val="003862BB"/>
    <w:rsid w:val="003D6BE9"/>
    <w:rsid w:val="0042776B"/>
    <w:rsid w:val="00583B47"/>
    <w:rsid w:val="006B71F0"/>
    <w:rsid w:val="008437BB"/>
    <w:rsid w:val="00864D2F"/>
    <w:rsid w:val="0087766F"/>
    <w:rsid w:val="00916722"/>
    <w:rsid w:val="0092276D"/>
    <w:rsid w:val="009A7D6D"/>
    <w:rsid w:val="009C5A11"/>
    <w:rsid w:val="009E1D83"/>
    <w:rsid w:val="00B23784"/>
    <w:rsid w:val="00B245F1"/>
    <w:rsid w:val="00B47FEF"/>
    <w:rsid w:val="00B55122"/>
    <w:rsid w:val="00BB5094"/>
    <w:rsid w:val="00C46063"/>
    <w:rsid w:val="00CA0C92"/>
    <w:rsid w:val="00CF72C5"/>
    <w:rsid w:val="00D225D6"/>
    <w:rsid w:val="00E54F3E"/>
    <w:rsid w:val="00E903C1"/>
    <w:rsid w:val="00E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71DA"/>
  <w15:chartTrackingRefBased/>
  <w15:docId w15:val="{698B9BC3-546F-4807-99BE-91B67BC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FEF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47FEF"/>
    <w:pPr>
      <w:outlineLvl w:val="9"/>
    </w:pPr>
    <w:rPr>
      <w:lang w:eastAsia="ru-RU"/>
    </w:rPr>
  </w:style>
  <w:style w:type="paragraph" w:styleId="a4">
    <w:name w:val="No Spacing"/>
    <w:link w:val="a5"/>
    <w:uiPriority w:val="1"/>
    <w:qFormat/>
    <w:rsid w:val="00B47FE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47FE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22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1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24C"/>
  </w:style>
  <w:style w:type="paragraph" w:styleId="ab">
    <w:name w:val="footer"/>
    <w:basedOn w:val="a"/>
    <w:link w:val="ac"/>
    <w:uiPriority w:val="99"/>
    <w:unhideWhenUsed/>
    <w:rsid w:val="00254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2023-10-04T21:40:00Z</cp:lastPrinted>
  <dcterms:created xsi:type="dcterms:W3CDTF">2023-10-04T16:34:00Z</dcterms:created>
  <dcterms:modified xsi:type="dcterms:W3CDTF">2023-11-02T15:41:00Z</dcterms:modified>
</cp:coreProperties>
</file>