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9049" w14:textId="10B2BAFC" w:rsidR="00CE55B0" w:rsidRPr="0043243E" w:rsidRDefault="00CE55B0" w:rsidP="00DF70E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Материал для</w:t>
      </w:r>
      <w:r w:rsidR="00BE2951">
        <w:rPr>
          <w:rFonts w:ascii="Times New Roman" w:hAnsi="Times New Roman" w:cs="Times New Roman"/>
          <w:sz w:val="24"/>
          <w:szCs w:val="24"/>
        </w:rPr>
        <w:t xml:space="preserve"> дистанционной</w:t>
      </w:r>
      <w:r w:rsidRPr="0043243E">
        <w:rPr>
          <w:rFonts w:ascii="Times New Roman" w:hAnsi="Times New Roman" w:cs="Times New Roman"/>
          <w:sz w:val="24"/>
          <w:szCs w:val="24"/>
        </w:rPr>
        <w:t xml:space="preserve"> проверки готовности к школе ребёнка, выпускающегося из логопедической группы</w:t>
      </w:r>
      <w:r w:rsidR="00DF70E5">
        <w:rPr>
          <w:rFonts w:ascii="Times New Roman" w:hAnsi="Times New Roman" w:cs="Times New Roman"/>
          <w:sz w:val="24"/>
          <w:szCs w:val="24"/>
        </w:rPr>
        <w:t>.</w:t>
      </w:r>
    </w:p>
    <w:p w14:paraId="139ECFA2" w14:textId="62BFD677" w:rsidR="00222506" w:rsidRPr="0043243E" w:rsidRDefault="00CE55B0" w:rsidP="004324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Основная группа риска детей с неуспеваемостью в начальных классах- дети с речевыми нарушениями. Правильная речь – один из показателей готовности ребенка к обучению в школе,</w:t>
      </w:r>
      <w:r w:rsidR="00DF70E5">
        <w:rPr>
          <w:rFonts w:ascii="Times New Roman" w:hAnsi="Times New Roman" w:cs="Times New Roman"/>
          <w:sz w:val="24"/>
          <w:szCs w:val="24"/>
        </w:rPr>
        <w:t xml:space="preserve"> </w:t>
      </w:r>
      <w:r w:rsidRPr="0043243E">
        <w:rPr>
          <w:rFonts w:ascii="Times New Roman" w:hAnsi="Times New Roman" w:cs="Times New Roman"/>
          <w:sz w:val="24"/>
          <w:szCs w:val="24"/>
        </w:rPr>
        <w:t xml:space="preserve">залог успешного освоения </w:t>
      </w:r>
      <w:r w:rsidR="00DF70E5">
        <w:rPr>
          <w:rFonts w:ascii="Times New Roman" w:hAnsi="Times New Roman" w:cs="Times New Roman"/>
          <w:sz w:val="24"/>
          <w:szCs w:val="24"/>
        </w:rPr>
        <w:t>процессов чтения и письма</w:t>
      </w:r>
      <w:r w:rsidRPr="0043243E">
        <w:rPr>
          <w:rFonts w:ascii="Times New Roman" w:hAnsi="Times New Roman" w:cs="Times New Roman"/>
          <w:sz w:val="24"/>
          <w:szCs w:val="24"/>
        </w:rPr>
        <w:t>. Несформированность различных форм языкового анализа и синтеза- основная причина будущих проблем в обучении.</w:t>
      </w:r>
    </w:p>
    <w:p w14:paraId="08FBDCC0" w14:textId="02BD9D98" w:rsidR="00CE55B0" w:rsidRPr="0043243E" w:rsidRDefault="00CE55B0" w:rsidP="004324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работу, которая позволит </w:t>
      </w:r>
      <w:r w:rsidR="0043243E" w:rsidRPr="0043243E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43243E">
        <w:rPr>
          <w:rFonts w:ascii="Times New Roman" w:hAnsi="Times New Roman" w:cs="Times New Roman"/>
          <w:sz w:val="24"/>
          <w:szCs w:val="24"/>
        </w:rPr>
        <w:t xml:space="preserve">быстро и комплексно проверить речевой уровень готовности ребенка старшего дошкольного возраста к школьному обучению. </w:t>
      </w:r>
    </w:p>
    <w:p w14:paraId="476A2FA9" w14:textId="3AC23F87" w:rsidR="00CE55B0" w:rsidRPr="0043243E" w:rsidRDefault="00CE55B0" w:rsidP="004324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Чтобы ребенок не испытывал проблем с чтением и обучением письму, у него должны быть сформированы определенные компоненты речи, которые представлены на каждом слайде в виде игрового задания. А именно:</w:t>
      </w:r>
    </w:p>
    <w:p w14:paraId="49DAE351" w14:textId="41BC6F02" w:rsidR="00CE55B0" w:rsidRPr="0043243E" w:rsidRDefault="00CE55B0" w:rsidP="0043243E">
      <w:pPr>
        <w:pStyle w:val="a4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Дифференциация гласных и согласных звуков.</w:t>
      </w:r>
      <w:r w:rsidR="0043243E" w:rsidRPr="0043243E">
        <w:rPr>
          <w:rFonts w:ascii="Times New Roman" w:hAnsi="Times New Roman" w:cs="Times New Roman"/>
          <w:sz w:val="24"/>
          <w:szCs w:val="24"/>
        </w:rPr>
        <w:t xml:space="preserve"> Инструкция от совы Софы: перед тобой красный домик для гласных звуков и синий-для согласных. Определи, в каком из домиков живёт каждая появляющаяся буква</w:t>
      </w:r>
      <w:r w:rsidR="0043243E">
        <w:rPr>
          <w:rFonts w:ascii="Times New Roman" w:hAnsi="Times New Roman" w:cs="Times New Roman"/>
          <w:sz w:val="24"/>
          <w:szCs w:val="24"/>
        </w:rPr>
        <w:t>.</w:t>
      </w:r>
    </w:p>
    <w:p w14:paraId="464A3450" w14:textId="2C3A959A" w:rsidR="00CE55B0" w:rsidRPr="0043243E" w:rsidRDefault="00CE55B0" w:rsidP="0043243E">
      <w:pPr>
        <w:pStyle w:val="a4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Дифференциация мягких и твердых согласных звуков</w:t>
      </w:r>
      <w:r w:rsidR="0043243E" w:rsidRPr="0043243E">
        <w:rPr>
          <w:rFonts w:ascii="Times New Roman" w:hAnsi="Times New Roman" w:cs="Times New Roman"/>
          <w:sz w:val="24"/>
          <w:szCs w:val="24"/>
        </w:rPr>
        <w:t xml:space="preserve">. Инструкция от совы Софы: посмотри, перед тобой две полки: синяя для согласных твердых звуков, зелёная-для мягких. </w:t>
      </w:r>
    </w:p>
    <w:p w14:paraId="3FDAC818" w14:textId="6E104D19" w:rsidR="00CE55B0" w:rsidRPr="0043243E" w:rsidRDefault="0043243E" w:rsidP="0043243E">
      <w:pPr>
        <w:pStyle w:val="a4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55B0" w:rsidRPr="0043243E">
        <w:rPr>
          <w:rFonts w:ascii="Times New Roman" w:hAnsi="Times New Roman" w:cs="Times New Roman"/>
          <w:sz w:val="24"/>
          <w:szCs w:val="24"/>
        </w:rPr>
        <w:t>пределение первого звука в слове.</w:t>
      </w:r>
      <w:r w:rsidRPr="0043243E">
        <w:rPr>
          <w:rFonts w:ascii="Times New Roman" w:hAnsi="Times New Roman" w:cs="Times New Roman"/>
          <w:sz w:val="24"/>
          <w:szCs w:val="24"/>
        </w:rPr>
        <w:t xml:space="preserve"> Инструкция от совы Софы: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243E">
        <w:rPr>
          <w:rFonts w:ascii="Times New Roman" w:hAnsi="Times New Roman" w:cs="Times New Roman"/>
          <w:sz w:val="24"/>
          <w:szCs w:val="24"/>
        </w:rPr>
        <w:t>осмотри на игрушки рядом</w:t>
      </w:r>
      <w:r>
        <w:rPr>
          <w:rFonts w:ascii="Times New Roman" w:hAnsi="Times New Roman" w:cs="Times New Roman"/>
          <w:sz w:val="24"/>
          <w:szCs w:val="24"/>
        </w:rPr>
        <w:t xml:space="preserve"> с полками</w:t>
      </w:r>
      <w:r w:rsidRPr="0043243E">
        <w:rPr>
          <w:rFonts w:ascii="Times New Roman" w:hAnsi="Times New Roman" w:cs="Times New Roman"/>
          <w:sz w:val="24"/>
          <w:szCs w:val="24"/>
        </w:rPr>
        <w:t>, определи первый звук в названии и положи игрушку на правильную полку.</w:t>
      </w:r>
    </w:p>
    <w:p w14:paraId="7F4215FB" w14:textId="3B3BD568" w:rsidR="00CE55B0" w:rsidRPr="0043243E" w:rsidRDefault="00CE55B0" w:rsidP="0043243E">
      <w:pPr>
        <w:pStyle w:val="a4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Дифференциация звонких и глухих согласных звуков</w:t>
      </w:r>
      <w:r w:rsidR="0043243E">
        <w:rPr>
          <w:rFonts w:ascii="Times New Roman" w:hAnsi="Times New Roman" w:cs="Times New Roman"/>
          <w:sz w:val="24"/>
          <w:szCs w:val="24"/>
        </w:rPr>
        <w:t xml:space="preserve"> + ч</w:t>
      </w:r>
      <w:r w:rsidR="0043243E" w:rsidRPr="0043243E">
        <w:rPr>
          <w:rFonts w:ascii="Times New Roman" w:hAnsi="Times New Roman" w:cs="Times New Roman"/>
          <w:sz w:val="24"/>
          <w:szCs w:val="24"/>
        </w:rPr>
        <w:t>тение прямых открытых слогов</w:t>
      </w:r>
      <w:r w:rsidR="0043243E">
        <w:rPr>
          <w:rFonts w:ascii="Times New Roman" w:hAnsi="Times New Roman" w:cs="Times New Roman"/>
          <w:sz w:val="24"/>
          <w:szCs w:val="24"/>
        </w:rPr>
        <w:t xml:space="preserve">. </w:t>
      </w:r>
      <w:r w:rsidR="0043243E" w:rsidRPr="0043243E">
        <w:rPr>
          <w:rFonts w:ascii="Times New Roman" w:hAnsi="Times New Roman" w:cs="Times New Roman"/>
          <w:sz w:val="24"/>
          <w:szCs w:val="24"/>
        </w:rPr>
        <w:t>Инструкция от совы Софы: я буду показывать тебе слоги. Найди в этом слоге согласный звук и определи, звонкий он или глухой. Глухие помести под деревянную крышу, звонкие-под железную</w:t>
      </w:r>
      <w:r w:rsidR="0043243E">
        <w:rPr>
          <w:rFonts w:ascii="Times New Roman" w:hAnsi="Times New Roman" w:cs="Times New Roman"/>
          <w:sz w:val="24"/>
          <w:szCs w:val="24"/>
        </w:rPr>
        <w:t>.</w:t>
      </w:r>
    </w:p>
    <w:p w14:paraId="46306C3B" w14:textId="36A78335" w:rsidR="00CE55B0" w:rsidRPr="0043243E" w:rsidRDefault="00CE55B0" w:rsidP="0043243E">
      <w:pPr>
        <w:pStyle w:val="a4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Анализ количества звуков</w:t>
      </w:r>
      <w:r w:rsidR="0043243E" w:rsidRPr="0043243E">
        <w:rPr>
          <w:rFonts w:ascii="Times New Roman" w:hAnsi="Times New Roman" w:cs="Times New Roman"/>
          <w:sz w:val="24"/>
          <w:szCs w:val="24"/>
        </w:rPr>
        <w:t xml:space="preserve">. Инструкция от совы Софы: </w:t>
      </w:r>
      <w:r w:rsidR="0043243E">
        <w:rPr>
          <w:rFonts w:ascii="Times New Roman" w:hAnsi="Times New Roman" w:cs="Times New Roman"/>
          <w:sz w:val="24"/>
          <w:szCs w:val="24"/>
        </w:rPr>
        <w:t>с</w:t>
      </w:r>
      <w:r w:rsidR="0043243E" w:rsidRPr="0043243E">
        <w:rPr>
          <w:rFonts w:ascii="Times New Roman" w:hAnsi="Times New Roman" w:cs="Times New Roman"/>
          <w:sz w:val="24"/>
          <w:szCs w:val="24"/>
        </w:rPr>
        <w:t>лова решили поехать в отпуск. Давай определим с тобой количество звуков и распределим слова по вагончикам.</w:t>
      </w:r>
    </w:p>
    <w:p w14:paraId="7FB9C05C" w14:textId="34518EC3" w:rsidR="00CE55B0" w:rsidRPr="0043243E" w:rsidRDefault="00CE55B0" w:rsidP="0043243E">
      <w:pPr>
        <w:pStyle w:val="a4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>Положение звука в слове.</w:t>
      </w:r>
      <w:r w:rsidR="0043243E" w:rsidRPr="0043243E">
        <w:rPr>
          <w:rFonts w:ascii="Times New Roman" w:hAnsi="Times New Roman" w:cs="Times New Roman"/>
          <w:sz w:val="24"/>
          <w:szCs w:val="24"/>
        </w:rPr>
        <w:t xml:space="preserve"> Инструкция от совы Софы:</w:t>
      </w:r>
      <w:r w:rsidR="0043243E">
        <w:rPr>
          <w:rFonts w:ascii="Times New Roman" w:hAnsi="Times New Roman" w:cs="Times New Roman"/>
          <w:sz w:val="24"/>
          <w:szCs w:val="24"/>
        </w:rPr>
        <w:t xml:space="preserve"> Я предлагаю тебе вспомнить, с каким звуком у нас будет ветерок. Это звук «ссс». Я покажу тебе картинки, найди в названии картинки звук «с» и определи позицию этого звука в слове. Если звук в начале слова-закрась первый кружочек, если звук в конце слова-последний кружочек, если слово в середине слова-центральный кружочек.</w:t>
      </w:r>
    </w:p>
    <w:p w14:paraId="42DFD525" w14:textId="77777777" w:rsidR="009D3111" w:rsidRDefault="00CE55B0" w:rsidP="004324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243E">
        <w:rPr>
          <w:rFonts w:ascii="Times New Roman" w:hAnsi="Times New Roman" w:cs="Times New Roman"/>
          <w:sz w:val="24"/>
          <w:szCs w:val="24"/>
        </w:rPr>
        <w:t xml:space="preserve">Вместе с совой Софой дошкольник сможет </w:t>
      </w:r>
      <w:r w:rsidR="0043243E" w:rsidRPr="0043243E">
        <w:rPr>
          <w:rFonts w:ascii="Times New Roman" w:hAnsi="Times New Roman" w:cs="Times New Roman"/>
          <w:sz w:val="24"/>
          <w:szCs w:val="24"/>
        </w:rPr>
        <w:t>в форме игры и с использованием интерактивных технологий дистанционно проверить свои знания, умения и навыки. Эта презентация поможет специалисту (или родителю) определить сформированность процессов языкового анализа и синтеза, чтобы, в случае неудовлетворительных результатов, успеть поработать над данными темами до поступления в 1 класс</w:t>
      </w:r>
    </w:p>
    <w:p w14:paraId="2D206F91" w14:textId="5B5B8BF4" w:rsidR="00CE55B0" w:rsidRPr="00CE55B0" w:rsidRDefault="009D3111" w:rsidP="009D311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="00CE55B0" w:rsidRPr="00CE55B0">
        <w:rPr>
          <w:rFonts w:ascii="Times New Roman" w:hAnsi="Times New Roman" w:cs="Times New Roman"/>
          <w:sz w:val="24"/>
          <w:szCs w:val="24"/>
        </w:rPr>
        <w:t>боту выполнила</w:t>
      </w:r>
    </w:p>
    <w:p w14:paraId="5064E305" w14:textId="77777777" w:rsidR="00CE55B0" w:rsidRPr="00CE55B0" w:rsidRDefault="00CE55B0" w:rsidP="009D31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B0">
        <w:rPr>
          <w:rFonts w:ascii="Times New Roman" w:hAnsi="Times New Roman" w:cs="Times New Roman"/>
          <w:sz w:val="24"/>
          <w:szCs w:val="24"/>
        </w:rPr>
        <w:t>Учитель-логопед Серебрянская Ю.А.</w:t>
      </w:r>
    </w:p>
    <w:p w14:paraId="49660C62" w14:textId="77777777" w:rsidR="00CE55B0" w:rsidRPr="00CE55B0" w:rsidRDefault="00CE55B0" w:rsidP="009D31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B0">
        <w:rPr>
          <w:rFonts w:ascii="Times New Roman" w:hAnsi="Times New Roman" w:cs="Times New Roman"/>
          <w:sz w:val="24"/>
          <w:szCs w:val="24"/>
        </w:rPr>
        <w:t>ГБДОУ 98 Фрунзенского района С-Пб</w:t>
      </w:r>
    </w:p>
    <w:p w14:paraId="11BE38FF" w14:textId="77777777" w:rsidR="00CE55B0" w:rsidRPr="00CE55B0" w:rsidRDefault="00CE55B0" w:rsidP="00CE5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55B0" w:rsidRPr="00CE55B0" w:rsidSect="0043243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F5C"/>
    <w:multiLevelType w:val="hybridMultilevel"/>
    <w:tmpl w:val="76C6F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CB"/>
    <w:rsid w:val="00222506"/>
    <w:rsid w:val="0043243E"/>
    <w:rsid w:val="008F0ECB"/>
    <w:rsid w:val="009D3111"/>
    <w:rsid w:val="00BE2951"/>
    <w:rsid w:val="00CE55B0"/>
    <w:rsid w:val="00D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BC1B"/>
  <w15:chartTrackingRefBased/>
  <w15:docId w15:val="{2F0EA43D-C134-43AC-AB0C-0CD38345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4</cp:revision>
  <dcterms:created xsi:type="dcterms:W3CDTF">2022-10-09T18:59:00Z</dcterms:created>
  <dcterms:modified xsi:type="dcterms:W3CDTF">2022-10-09T19:25:00Z</dcterms:modified>
</cp:coreProperties>
</file>