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E" w:rsidRPr="002A5492" w:rsidRDefault="00E25DDB" w:rsidP="002A549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92">
        <w:rPr>
          <w:rFonts w:ascii="Times New Roman" w:hAnsi="Times New Roman" w:cs="Times New Roman"/>
          <w:b/>
          <w:sz w:val="24"/>
          <w:szCs w:val="24"/>
        </w:rPr>
        <w:t>ОРГАНИЗАЦИЯ УЧЕБНО-ИССЛЕДОВАТЕЛЬСКОЙ И ПРОЕКТНОЙ ДЕЯТЕЛЬНОСТИ ШКОЛЬНИКОВ ПО ЭКОЛОГИИ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5492">
        <w:rPr>
          <w:rFonts w:ascii="Times New Roman" w:hAnsi="Times New Roman" w:cs="Times New Roman"/>
          <w:i/>
          <w:sz w:val="24"/>
          <w:szCs w:val="24"/>
        </w:rPr>
        <w:t>ВАСИЛЬЕВА С.А. УЧИТЕЛЬ ГЕОГРАФИИ И БИОЛОГИИ</w:t>
      </w:r>
    </w:p>
    <w:p w:rsidR="006A603E" w:rsidRPr="002A5492" w:rsidRDefault="00A32DD1" w:rsidP="002A549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DD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«ЭНТУЗИАСТСКАЯ ШКОЛА ИМЕНИ ГЕРОЯ СОВЕТСКОГО СОЮЗА В.И. ШИБАНКОВА»</w:t>
      </w:r>
      <w:r w:rsidRPr="002A5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DDB" w:rsidRPr="002A5492">
        <w:rPr>
          <w:rFonts w:ascii="Times New Roman" w:hAnsi="Times New Roman" w:cs="Times New Roman"/>
          <w:i/>
          <w:sz w:val="24"/>
          <w:szCs w:val="24"/>
        </w:rPr>
        <w:t>ЮРЬЕВ_ПОЛЬСКОГО РАЙОНА ВЛАДИМИРСКОЙ ОБЛАСТИ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Людей не интересных в мире нет, </w:t>
      </w:r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судьбы как истории планет;</w:t>
      </w:r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каждой есть особое, свое</w:t>
      </w:r>
      <w:proofErr w:type="gramStart"/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A5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планет, похожих на нее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 Евтушенко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обучаются разные дети. У каждого школьника свои интересы, способности, желания, возможности. </w:t>
      </w:r>
      <w:r w:rsidR="002A5492"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это мы, педагоги, должны дать всем детям знания, научить их основам познания окружающего мира, воспитывать в каждом ученике всесторонне развитую личность, способную к самоопределению и самореализации. Поэтому каждый учитель находится в постоянном поиске новых методов и приемов обучения и воспитания, новых форм ведения учебных занятий, способствующих повышению качества образовательного процесса, воспитание интереса к изучаемому предмету, к процессу учения, развитию познавательных и </w:t>
      </w:r>
      <w:proofErr w:type="spell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детей.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работы с учащимися на уроке и во внеурочное время является организация научно-исследовательской деятельности школьников.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школьников – это деятельность учащихся под руководством учителя, связанная с решением творческой исследовательской задачей с заранее неизвестным решением и предполагающая наличие основных этапов, характерных для исследования в научной сфере.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школьников позволяет развивать у учащихся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возрастает социальная значимость научно-исследовательских работ школьников в области экологии. И это не случайно, так как сегодня в современном мире остро стоит проблема взаимоотношений человека и природы, сегодня термин “экология” используют с такими словами как “общество”, “семья”, “культура”.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одной из главных задач школы является обеспечение ученика необходимыми знаниями и умениями, на основе которых формируются экологическое мышление и экологическая культура.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учащихся находятся в прямой зависимости от объема и систематичности их самостоятельной познавательной деятельности. Для того</w:t>
      </w:r>
      <w:proofErr w:type="gram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знания были результатом их собственных поисков, учителю необходимо организовать эти поиски, управлять ими. Все это можно осуществить через организацию научно-исследовательской деятельности учащихся по экологии.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учебно-исследовательской деятельности в школе разработана программа “Юный исследователь”  в </w:t>
      </w:r>
      <w:proofErr w:type="gram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учащиеся выполняют учебно-исследовательские проекты, а также действует научное общество учащихся.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“Юный исследователь” рассчитана на 1 год обучения, 144 учебных часа; адресована </w:t>
      </w:r>
      <w:proofErr w:type="gram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12-15 лет. В процессе освоения программы обучающиеся знакомятся с технологией и принципами ведения исследовательской деятельности, отрабатывают умения и навыки на примере выполняемых учебно-исследовательских работ. </w:t>
      </w:r>
    </w:p>
    <w:p w:rsidR="006A603E" w:rsidRPr="002A5492" w:rsidRDefault="00E25DDB" w:rsidP="002A5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формирования экологической культуры. Во-первых, сама исследовательская деятельность детьми проводится в целях внесения личного вклада в дело охраны природы. Получив некие результаты по исследуемым вопросам, ребята их анализируют, при этом у них формируется собственное отношение к изучаемым проблемам, они соприкасаются с ними, воспринимают не как истину, донесённую СМИ или педагогами, а как собственное открытие. Убедившись в реальности проблемы и эффективности путей ее разрешения, ребята как минимум сами стремятся придерживаться правил экологического поведения, а кроме этого, рассказывают о важности решения экологических проблем своим друзьям и знакомым, проводят просветительские беседы в школе, публикуют статьи в газетах. В качестве примеров можно привести исследовательские работы воспитанников:</w:t>
      </w:r>
    </w:p>
    <w:p w:rsidR="006A603E" w:rsidRPr="002A5492" w:rsidRDefault="002A5492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2013-2014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«Почвы поселка Энтузиаст».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работы: изучить внутрихозяйственную оценку земель ООО «Энтузиаст» и привлечь внимание к состоянию окружающей среды. </w:t>
      </w:r>
      <w:r w:rsidR="00E25DDB" w:rsidRPr="002A5492">
        <w:rPr>
          <w:rFonts w:ascii="Times New Roman" w:hAnsi="Times New Roman" w:cs="Times New Roman"/>
          <w:sz w:val="24"/>
          <w:szCs w:val="24"/>
        </w:rPr>
        <w:t>Работа заняла 2 место на районной экологической конференции школьников.</w:t>
      </w:r>
    </w:p>
    <w:p w:rsidR="006A603E" w:rsidRPr="002A5492" w:rsidRDefault="002A5492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2014-2015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E25DDB"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«Молоко без обмана»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работы: исследовать молоко СПК «</w:t>
      </w:r>
      <w:proofErr w:type="spellStart"/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>Кинобол</w:t>
      </w:r>
      <w:proofErr w:type="spellEnd"/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» как ценный пищевой продукт. </w:t>
      </w:r>
      <w:r w:rsidR="00E25DDB" w:rsidRPr="002A5492">
        <w:rPr>
          <w:rFonts w:ascii="Times New Roman" w:hAnsi="Times New Roman" w:cs="Times New Roman"/>
          <w:sz w:val="24"/>
          <w:szCs w:val="24"/>
        </w:rPr>
        <w:t>Работа стала лауреатом на районной экологической конференции школьников.</w:t>
      </w:r>
    </w:p>
    <w:p w:rsidR="006A603E" w:rsidRPr="002A5492" w:rsidRDefault="002A5492" w:rsidP="002A54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E25DDB" w:rsidRPr="002A5492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016</w:t>
      </w:r>
      <w:r w:rsidR="00E25DDB" w:rsidRPr="002A549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25DDB" w:rsidRPr="002A5492">
        <w:rPr>
          <w:rFonts w:ascii="Times New Roman" w:hAnsi="Times New Roman" w:cs="Times New Roman"/>
          <w:sz w:val="24"/>
          <w:szCs w:val="24"/>
        </w:rPr>
        <w:t xml:space="preserve"> </w:t>
      </w:r>
      <w:r w:rsidR="00E25DDB" w:rsidRPr="002A5492">
        <w:rPr>
          <w:rFonts w:ascii="Times New Roman" w:hAnsi="Times New Roman" w:cs="Times New Roman"/>
          <w:b/>
          <w:bCs/>
          <w:sz w:val="24"/>
          <w:szCs w:val="24"/>
        </w:rPr>
        <w:t>«Экология воздушного бассейна п. Энтузиаст» Цель</w:t>
      </w:r>
      <w:r w:rsidR="00E25DDB" w:rsidRPr="002A5492">
        <w:rPr>
          <w:rFonts w:ascii="Times New Roman" w:hAnsi="Times New Roman" w:cs="Times New Roman"/>
          <w:bCs/>
          <w:sz w:val="24"/>
          <w:szCs w:val="24"/>
        </w:rPr>
        <w:t xml:space="preserve"> работы: </w:t>
      </w:r>
      <w:r w:rsidR="00E25DDB" w:rsidRPr="002A5492">
        <w:rPr>
          <w:rFonts w:ascii="Times New Roman" w:hAnsi="Times New Roman" w:cs="Times New Roman"/>
          <w:sz w:val="24"/>
          <w:szCs w:val="24"/>
        </w:rPr>
        <w:t xml:space="preserve">является оценка состояния атмосферного воздуха в селе Энтузиаст с использованием методов </w:t>
      </w:r>
      <w:r w:rsidR="00E25DDB" w:rsidRPr="002A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DB" w:rsidRPr="002A5492">
        <w:rPr>
          <w:rFonts w:ascii="Times New Roman" w:hAnsi="Times New Roman" w:cs="Times New Roman"/>
          <w:sz w:val="24"/>
          <w:szCs w:val="24"/>
        </w:rPr>
        <w:t>интенсивности движения автотранспорта,</w:t>
      </w:r>
      <w:r w:rsidR="00E25DDB" w:rsidRPr="002A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DB" w:rsidRPr="002A5492">
        <w:rPr>
          <w:rFonts w:ascii="Times New Roman" w:hAnsi="Times New Roman" w:cs="Times New Roman"/>
          <w:sz w:val="24"/>
          <w:szCs w:val="24"/>
        </w:rPr>
        <w:t>физико-химического и биоиндикационного анализа.</w:t>
      </w:r>
      <w:r w:rsidR="00E25DDB" w:rsidRPr="002A5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DDB" w:rsidRPr="002A5492">
        <w:rPr>
          <w:rFonts w:ascii="Times New Roman" w:hAnsi="Times New Roman" w:cs="Times New Roman"/>
          <w:sz w:val="24"/>
          <w:szCs w:val="24"/>
        </w:rPr>
        <w:t>Работа заняла 3 место на районной экологической конференции школьников.</w:t>
      </w:r>
    </w:p>
    <w:p w:rsidR="006A603E" w:rsidRPr="002A5492" w:rsidRDefault="002A5492" w:rsidP="002A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</w:t>
      </w:r>
      <w:r w:rsidR="00E25DDB" w:rsidRPr="002A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«Исследование качества питьевой воды»</w:t>
      </w:r>
      <w:r w:rsidR="00E25DDB"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работы: определение качества питьевой воды села Энтузиаст. </w:t>
      </w:r>
      <w:r w:rsidR="00E25DDB" w:rsidRPr="002A5492">
        <w:rPr>
          <w:rFonts w:ascii="Times New Roman" w:hAnsi="Times New Roman" w:cs="Times New Roman"/>
          <w:sz w:val="24"/>
          <w:szCs w:val="24"/>
        </w:rPr>
        <w:t>Работа заняла 2 место на районной экологической конференции школьников.</w:t>
      </w:r>
    </w:p>
    <w:p w:rsidR="006A603E" w:rsidRPr="002A5492" w:rsidRDefault="002A5492" w:rsidP="002A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– 2018</w:t>
      </w:r>
      <w:r w:rsidR="00E25DDB" w:rsidRPr="002A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«Влияние автотранспорта на экологическое состояние школьного двора»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работы: </w:t>
      </w:r>
      <w:r w:rsidR="00E25DDB" w:rsidRPr="002A5492">
        <w:rPr>
          <w:rFonts w:ascii="Times New Roman" w:eastAsia="Calibri" w:hAnsi="Times New Roman" w:cs="Times New Roman"/>
          <w:sz w:val="24"/>
          <w:szCs w:val="24"/>
        </w:rPr>
        <w:t xml:space="preserve">изучение влияния автотранспорта на экологическое состояние школьного двора. </w:t>
      </w:r>
      <w:r w:rsidR="00E25DDB" w:rsidRPr="002A5492">
        <w:rPr>
          <w:rFonts w:ascii="Times New Roman" w:hAnsi="Times New Roman" w:cs="Times New Roman"/>
          <w:sz w:val="24"/>
          <w:szCs w:val="24"/>
        </w:rPr>
        <w:t>Работа заняла 3 место на районной экологической конференции школьников.</w:t>
      </w:r>
    </w:p>
    <w:p w:rsidR="006A603E" w:rsidRPr="002A5492" w:rsidRDefault="002A5492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2018-019</w:t>
      </w:r>
      <w:r w:rsidR="00E25DDB" w:rsidRPr="002A5492">
        <w:rPr>
          <w:rFonts w:ascii="Times New Roman" w:hAnsi="Times New Roman" w:cs="Times New Roman"/>
          <w:b/>
          <w:sz w:val="24"/>
          <w:szCs w:val="24"/>
        </w:rPr>
        <w:t xml:space="preserve"> «Оценка экологического состояния почв пришкольного участка»  </w:t>
      </w:r>
      <w:r w:rsidR="00E25DDB" w:rsidRPr="002A54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E25DDB" w:rsidRPr="002A54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работы: </w:t>
      </w:r>
      <w:r w:rsidR="00E25DDB" w:rsidRPr="002A5492">
        <w:rPr>
          <w:rFonts w:ascii="Times New Roman" w:hAnsi="Times New Roman" w:cs="Times New Roman"/>
          <w:sz w:val="24"/>
          <w:szCs w:val="24"/>
        </w:rPr>
        <w:t xml:space="preserve">изучить почву пришкольного участка и подобрать растения, которые соответствовали бы данному виду почв. </w:t>
      </w:r>
    </w:p>
    <w:p w:rsidR="006A603E" w:rsidRPr="002A5492" w:rsidRDefault="00E25DDB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492">
        <w:rPr>
          <w:rFonts w:ascii="Times New Roman" w:hAnsi="Times New Roman" w:cs="Times New Roman"/>
          <w:sz w:val="24"/>
          <w:szCs w:val="24"/>
        </w:rPr>
        <w:t>Работа заняла 1 место на районной экологической конференции школьников.</w:t>
      </w:r>
    </w:p>
    <w:p w:rsidR="00103E34" w:rsidRPr="002A5492" w:rsidRDefault="002A5492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03E34" w:rsidRPr="002A5492">
        <w:rPr>
          <w:rFonts w:ascii="Times New Roman" w:hAnsi="Times New Roman" w:cs="Times New Roman"/>
          <w:b/>
          <w:sz w:val="24"/>
          <w:szCs w:val="24"/>
        </w:rPr>
        <w:t xml:space="preserve"> «Оценка основных параметров воды в аквариуме».</w:t>
      </w:r>
      <w:r w:rsidR="00103E34" w:rsidRPr="002A5492">
        <w:rPr>
          <w:rFonts w:ascii="Times New Roman" w:hAnsi="Times New Roman" w:cs="Times New Roman"/>
          <w:sz w:val="24"/>
          <w:szCs w:val="24"/>
        </w:rPr>
        <w:t xml:space="preserve"> Цель работы: </w:t>
      </w:r>
      <w:r w:rsidR="00103E34" w:rsidRPr="002A5492">
        <w:rPr>
          <w:rFonts w:ascii="Times New Roman" w:eastAsia="Calibri" w:hAnsi="Times New Roman" w:cs="Times New Roman"/>
          <w:sz w:val="24"/>
          <w:szCs w:val="24"/>
        </w:rPr>
        <w:t xml:space="preserve">выявить соответствие параметров воды в аквариуме условиям содержания аквариумных рыбок. </w:t>
      </w:r>
      <w:r w:rsidR="00103E34" w:rsidRPr="002A5492">
        <w:rPr>
          <w:rFonts w:ascii="Times New Roman" w:hAnsi="Times New Roman" w:cs="Times New Roman"/>
          <w:sz w:val="24"/>
          <w:szCs w:val="24"/>
        </w:rPr>
        <w:t>Работа заняла 2 место на районной экологической конференции школьников.</w:t>
      </w:r>
    </w:p>
    <w:p w:rsidR="00103E34" w:rsidRPr="002A5492" w:rsidRDefault="002A5492" w:rsidP="002A5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103E34" w:rsidRPr="002A549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03E34" w:rsidRPr="002A5492">
        <w:rPr>
          <w:rFonts w:ascii="Times New Roman" w:hAnsi="Times New Roman" w:cs="Times New Roman"/>
          <w:b/>
          <w:sz w:val="24"/>
          <w:szCs w:val="24"/>
        </w:rPr>
        <w:t>Фитомодуль</w:t>
      </w:r>
      <w:proofErr w:type="spellEnd"/>
      <w:r w:rsidR="00103E34" w:rsidRPr="002A5492">
        <w:rPr>
          <w:rFonts w:ascii="Times New Roman" w:hAnsi="Times New Roman" w:cs="Times New Roman"/>
          <w:b/>
          <w:sz w:val="24"/>
          <w:szCs w:val="24"/>
        </w:rPr>
        <w:t xml:space="preserve"> – миф или реальность»</w:t>
      </w:r>
      <w:r w:rsidR="00103E34" w:rsidRPr="002A5492">
        <w:rPr>
          <w:rFonts w:ascii="Times New Roman" w:hAnsi="Times New Roman" w:cs="Times New Roman"/>
          <w:sz w:val="24"/>
          <w:szCs w:val="24"/>
        </w:rPr>
        <w:t xml:space="preserve">. </w:t>
      </w:r>
      <w:r w:rsidR="00103E34" w:rsidRPr="002A5492">
        <w:rPr>
          <w:rFonts w:ascii="Times New Roman" w:eastAsia="Calibri" w:hAnsi="Times New Roman" w:cs="Times New Roman"/>
          <w:b/>
          <w:sz w:val="24"/>
          <w:szCs w:val="24"/>
        </w:rPr>
        <w:t xml:space="preserve">Целью </w:t>
      </w:r>
      <w:r w:rsidR="00103E34" w:rsidRPr="002A5492">
        <w:rPr>
          <w:rFonts w:ascii="Times New Roman" w:eastAsia="Calibri" w:hAnsi="Times New Roman" w:cs="Times New Roman"/>
          <w:sz w:val="24"/>
          <w:szCs w:val="24"/>
        </w:rPr>
        <w:t xml:space="preserve">данного исследования </w:t>
      </w:r>
      <w:proofErr w:type="gramStart"/>
      <w:r w:rsidR="00103E34" w:rsidRPr="002A5492">
        <w:rPr>
          <w:rFonts w:ascii="Times New Roman" w:eastAsia="Calibri" w:hAnsi="Times New Roman" w:cs="Times New Roman"/>
          <w:sz w:val="24"/>
          <w:szCs w:val="24"/>
        </w:rPr>
        <w:t xml:space="preserve">являлось изучение микрофлоры воздушного бассейна школьных кабинетов и работа </w:t>
      </w:r>
      <w:proofErr w:type="spellStart"/>
      <w:r w:rsidR="00103E34" w:rsidRPr="002A5492">
        <w:rPr>
          <w:rFonts w:ascii="Times New Roman" w:eastAsia="Calibri" w:hAnsi="Times New Roman" w:cs="Times New Roman"/>
          <w:sz w:val="24"/>
          <w:szCs w:val="24"/>
        </w:rPr>
        <w:t>фитомодуля</w:t>
      </w:r>
      <w:proofErr w:type="spellEnd"/>
      <w:r w:rsidR="00103E34" w:rsidRPr="002A5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E34" w:rsidRPr="002A5492">
        <w:rPr>
          <w:rFonts w:ascii="Times New Roman" w:hAnsi="Times New Roman" w:cs="Times New Roman"/>
          <w:sz w:val="24"/>
          <w:szCs w:val="24"/>
        </w:rPr>
        <w:t>Работа заняла</w:t>
      </w:r>
      <w:proofErr w:type="gramEnd"/>
      <w:r w:rsidR="00103E34" w:rsidRPr="002A5492">
        <w:rPr>
          <w:rFonts w:ascii="Times New Roman" w:hAnsi="Times New Roman" w:cs="Times New Roman"/>
          <w:sz w:val="24"/>
          <w:szCs w:val="24"/>
        </w:rPr>
        <w:t xml:space="preserve"> 3 место на районной экологической конференции школьников</w:t>
      </w:r>
    </w:p>
    <w:p w:rsidR="002A5492" w:rsidRPr="002A5492" w:rsidRDefault="002A5492" w:rsidP="002A549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103E34" w:rsidRPr="002A549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A5492">
        <w:rPr>
          <w:rFonts w:ascii="Times New Roman" w:hAnsi="Times New Roman" w:cs="Times New Roman"/>
          <w:b/>
          <w:sz w:val="24"/>
          <w:szCs w:val="24"/>
        </w:rPr>
        <w:t>МОНИТОРИНГ ЭКОЛОГИЧЕСКОГО СОСТОЯНИЯ ВОЗДУШНОЙ СРЕДЫ СЕЛА ЭНТУЗИАСТ</w:t>
      </w:r>
      <w:r w:rsidR="00103E34" w:rsidRPr="002A5492">
        <w:rPr>
          <w:rFonts w:ascii="Times New Roman" w:hAnsi="Times New Roman" w:cs="Times New Roman"/>
          <w:sz w:val="24"/>
          <w:szCs w:val="24"/>
        </w:rPr>
        <w:t xml:space="preserve">». </w:t>
      </w:r>
      <w:r w:rsidRPr="002A54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2A5492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экологический мониторинг воздушной среды  на улицах </w:t>
      </w:r>
      <w:r w:rsidRPr="002A5492">
        <w:rPr>
          <w:rFonts w:ascii="Times New Roman" w:hAnsi="Times New Roman" w:cs="Times New Roman"/>
          <w:sz w:val="24"/>
          <w:szCs w:val="24"/>
        </w:rPr>
        <w:t>села Энтузиаст</w:t>
      </w:r>
      <w:r w:rsidRPr="002A54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E34" w:rsidRPr="002A5492" w:rsidRDefault="00103E34" w:rsidP="002A5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492" w:rsidRPr="002A5492">
        <w:rPr>
          <w:rFonts w:ascii="Times New Roman" w:hAnsi="Times New Roman" w:cs="Times New Roman"/>
          <w:sz w:val="24"/>
          <w:szCs w:val="24"/>
        </w:rPr>
        <w:t>Работа заняла 1</w:t>
      </w:r>
      <w:r w:rsidRPr="002A5492">
        <w:rPr>
          <w:rFonts w:ascii="Times New Roman" w:hAnsi="Times New Roman" w:cs="Times New Roman"/>
          <w:sz w:val="24"/>
          <w:szCs w:val="24"/>
        </w:rPr>
        <w:t xml:space="preserve"> место на районной экологической конференции школьников</w:t>
      </w:r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экологическое воспитание школьников через исследовательскую деятельность способствует формированию экологической культуры личности, актуализации знаний, умений, навыков ребенка, их практическому применению во взаимодействии с окружающим; стимулирует потребность ребенка в самореализации, самовыражении, в творческой личностью и общественно значимой деятельности; реализует принцип сотрудничества детей и взрослых, позволяет сочетать коллективное и индивидуальное в педагогическом процессе, является технологией, обеспечивающей рост личности ребенка.</w:t>
      </w:r>
      <w:proofErr w:type="gramEnd"/>
    </w:p>
    <w:p w:rsidR="006A603E" w:rsidRPr="002A5492" w:rsidRDefault="00E25DDB" w:rsidP="002A54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чем важность учебно-исследовательской деятельности с точки зрения формирования экологической культуры?</w:t>
      </w:r>
    </w:p>
    <w:p w:rsidR="006A603E" w:rsidRPr="002A5492" w:rsidRDefault="00E25DDB" w:rsidP="002A5492">
      <w:pPr>
        <w:numPr>
          <w:ilvl w:val="0"/>
          <w:numId w:val="1"/>
        </w:numPr>
        <w:shd w:val="clear" w:color="auto" w:fill="FFFFFF"/>
        <w:spacing w:after="0"/>
        <w:ind w:left="3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приобщении ребенка к экологическим проблемам через практическую деятельность,</w:t>
      </w:r>
    </w:p>
    <w:p w:rsidR="006A603E" w:rsidRPr="002A5492" w:rsidRDefault="00E25DDB" w:rsidP="002A5492">
      <w:pPr>
        <w:numPr>
          <w:ilvl w:val="0"/>
          <w:numId w:val="1"/>
        </w:numPr>
        <w:shd w:val="clear" w:color="auto" w:fill="FFFFFF"/>
        <w:spacing w:after="0"/>
        <w:ind w:left="3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у него активной жизненной позиции, заключающейся в стремлении защищать окружающую среду и вовлекать в этот процесс окружающих</w:t>
      </w:r>
    </w:p>
    <w:p w:rsidR="006A603E" w:rsidRPr="002A5492" w:rsidRDefault="00E25DDB" w:rsidP="002A5492">
      <w:pPr>
        <w:numPr>
          <w:ilvl w:val="0"/>
          <w:numId w:val="1"/>
        </w:numPr>
        <w:shd w:val="clear" w:color="auto" w:fill="FFFFFF"/>
        <w:spacing w:after="0"/>
        <w:ind w:left="3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самореализации в социально-значимой деятельности по улучшению экологической обстановки.</w:t>
      </w:r>
    </w:p>
    <w:p w:rsidR="006A603E" w:rsidRPr="002A5492" w:rsidRDefault="00E25DDB" w:rsidP="002A5492">
      <w:pPr>
        <w:numPr>
          <w:ilvl w:val="0"/>
          <w:numId w:val="1"/>
        </w:numPr>
        <w:shd w:val="clear" w:color="auto" w:fill="FFFFFF"/>
        <w:spacing w:after="0"/>
        <w:ind w:left="3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Переосмысление отношения к окружающей среде, важности изменения стратегии поведения с </w:t>
      </w:r>
      <w:proofErr w:type="spell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природопользовательской</w:t>
      </w:r>
      <w:proofErr w:type="spell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природосберегающей</w:t>
      </w:r>
      <w:proofErr w:type="spellEnd"/>
      <w:r w:rsidRPr="002A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личного участия в исследовании актуальных экологических проблем.</w:t>
      </w:r>
    </w:p>
    <w:p w:rsidR="006A603E" w:rsidRPr="002A5492" w:rsidRDefault="006A603E" w:rsidP="002A54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603E" w:rsidRPr="002A5492" w:rsidSect="006A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A8" w:rsidRDefault="002345A8">
      <w:pPr>
        <w:spacing w:after="0" w:line="240" w:lineRule="auto"/>
      </w:pPr>
      <w:r>
        <w:separator/>
      </w:r>
    </w:p>
  </w:endnote>
  <w:endnote w:type="continuationSeparator" w:id="0">
    <w:p w:rsidR="002345A8" w:rsidRDefault="0023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A8" w:rsidRDefault="002345A8">
      <w:pPr>
        <w:spacing w:after="0" w:line="240" w:lineRule="auto"/>
      </w:pPr>
      <w:r>
        <w:separator/>
      </w:r>
    </w:p>
  </w:footnote>
  <w:footnote w:type="continuationSeparator" w:id="0">
    <w:p w:rsidR="002345A8" w:rsidRDefault="0023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79D"/>
    <w:multiLevelType w:val="hybridMultilevel"/>
    <w:tmpl w:val="11DA21D4"/>
    <w:lvl w:ilvl="0" w:tplc="2E0CFE5E">
      <w:start w:val="1"/>
      <w:numFmt w:val="decimal"/>
      <w:lvlText w:val="%1."/>
      <w:lvlJc w:val="left"/>
      <w:pPr>
        <w:ind w:left="720" w:hanging="360"/>
      </w:pPr>
    </w:lvl>
    <w:lvl w:ilvl="1" w:tplc="0E7E6FFE">
      <w:start w:val="1"/>
      <w:numFmt w:val="lowerLetter"/>
      <w:lvlText w:val="%2."/>
      <w:lvlJc w:val="left"/>
      <w:pPr>
        <w:ind w:left="1440" w:hanging="360"/>
      </w:pPr>
    </w:lvl>
    <w:lvl w:ilvl="2" w:tplc="BF7EF9FC">
      <w:start w:val="1"/>
      <w:numFmt w:val="lowerRoman"/>
      <w:lvlText w:val="%3."/>
      <w:lvlJc w:val="right"/>
      <w:pPr>
        <w:ind w:left="2160" w:hanging="180"/>
      </w:pPr>
    </w:lvl>
    <w:lvl w:ilvl="3" w:tplc="CE5403CA">
      <w:start w:val="1"/>
      <w:numFmt w:val="decimal"/>
      <w:lvlText w:val="%4."/>
      <w:lvlJc w:val="left"/>
      <w:pPr>
        <w:ind w:left="2880" w:hanging="360"/>
      </w:pPr>
    </w:lvl>
    <w:lvl w:ilvl="4" w:tplc="BBB2321E">
      <w:start w:val="1"/>
      <w:numFmt w:val="lowerLetter"/>
      <w:lvlText w:val="%5."/>
      <w:lvlJc w:val="left"/>
      <w:pPr>
        <w:ind w:left="3600" w:hanging="360"/>
      </w:pPr>
    </w:lvl>
    <w:lvl w:ilvl="5" w:tplc="2780BF48">
      <w:start w:val="1"/>
      <w:numFmt w:val="lowerRoman"/>
      <w:lvlText w:val="%6."/>
      <w:lvlJc w:val="right"/>
      <w:pPr>
        <w:ind w:left="4320" w:hanging="180"/>
      </w:pPr>
    </w:lvl>
    <w:lvl w:ilvl="6" w:tplc="A0E8953E">
      <w:start w:val="1"/>
      <w:numFmt w:val="decimal"/>
      <w:lvlText w:val="%7."/>
      <w:lvlJc w:val="left"/>
      <w:pPr>
        <w:ind w:left="5040" w:hanging="360"/>
      </w:pPr>
    </w:lvl>
    <w:lvl w:ilvl="7" w:tplc="030E7CB8">
      <w:start w:val="1"/>
      <w:numFmt w:val="lowerLetter"/>
      <w:lvlText w:val="%8."/>
      <w:lvlJc w:val="left"/>
      <w:pPr>
        <w:ind w:left="5760" w:hanging="360"/>
      </w:pPr>
    </w:lvl>
    <w:lvl w:ilvl="8" w:tplc="326A5E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24F"/>
    <w:multiLevelType w:val="hybridMultilevel"/>
    <w:tmpl w:val="4BCAE474"/>
    <w:lvl w:ilvl="0" w:tplc="FA6C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20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0C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1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C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44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B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EE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2F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2FE1"/>
    <w:multiLevelType w:val="hybridMultilevel"/>
    <w:tmpl w:val="1E1A564C"/>
    <w:lvl w:ilvl="0" w:tplc="1C345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1B28B0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994C72A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C72768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76C2A0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DE0B58A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988634C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42EC1C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8C04FC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21134E"/>
    <w:multiLevelType w:val="hybridMultilevel"/>
    <w:tmpl w:val="AAB44F2C"/>
    <w:lvl w:ilvl="0" w:tplc="E0B2A6A8">
      <w:start w:val="1"/>
      <w:numFmt w:val="decimal"/>
      <w:lvlText w:val="%1."/>
      <w:lvlJc w:val="left"/>
      <w:pPr>
        <w:ind w:left="720" w:hanging="360"/>
      </w:pPr>
    </w:lvl>
    <w:lvl w:ilvl="1" w:tplc="24FAE1FC">
      <w:start w:val="1"/>
      <w:numFmt w:val="lowerLetter"/>
      <w:lvlText w:val="%2."/>
      <w:lvlJc w:val="left"/>
      <w:pPr>
        <w:ind w:left="1440" w:hanging="360"/>
      </w:pPr>
    </w:lvl>
    <w:lvl w:ilvl="2" w:tplc="1B2E3B72">
      <w:start w:val="1"/>
      <w:numFmt w:val="lowerRoman"/>
      <w:lvlText w:val="%3."/>
      <w:lvlJc w:val="right"/>
      <w:pPr>
        <w:ind w:left="2160" w:hanging="180"/>
      </w:pPr>
    </w:lvl>
    <w:lvl w:ilvl="3" w:tplc="01046DE6">
      <w:start w:val="1"/>
      <w:numFmt w:val="decimal"/>
      <w:lvlText w:val="%4."/>
      <w:lvlJc w:val="left"/>
      <w:pPr>
        <w:ind w:left="2880" w:hanging="360"/>
      </w:pPr>
    </w:lvl>
    <w:lvl w:ilvl="4" w:tplc="9DD0B1CE">
      <w:start w:val="1"/>
      <w:numFmt w:val="lowerLetter"/>
      <w:lvlText w:val="%5."/>
      <w:lvlJc w:val="left"/>
      <w:pPr>
        <w:ind w:left="3600" w:hanging="360"/>
      </w:pPr>
    </w:lvl>
    <w:lvl w:ilvl="5" w:tplc="AD00663E">
      <w:start w:val="1"/>
      <w:numFmt w:val="lowerRoman"/>
      <w:lvlText w:val="%6."/>
      <w:lvlJc w:val="right"/>
      <w:pPr>
        <w:ind w:left="4320" w:hanging="180"/>
      </w:pPr>
    </w:lvl>
    <w:lvl w:ilvl="6" w:tplc="B804E54E">
      <w:start w:val="1"/>
      <w:numFmt w:val="decimal"/>
      <w:lvlText w:val="%7."/>
      <w:lvlJc w:val="left"/>
      <w:pPr>
        <w:ind w:left="5040" w:hanging="360"/>
      </w:pPr>
    </w:lvl>
    <w:lvl w:ilvl="7" w:tplc="5C86D6BE">
      <w:start w:val="1"/>
      <w:numFmt w:val="lowerLetter"/>
      <w:lvlText w:val="%8."/>
      <w:lvlJc w:val="left"/>
      <w:pPr>
        <w:ind w:left="5760" w:hanging="360"/>
      </w:pPr>
    </w:lvl>
    <w:lvl w:ilvl="8" w:tplc="ED0C63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C03F1"/>
    <w:multiLevelType w:val="hybridMultilevel"/>
    <w:tmpl w:val="C87E03DE"/>
    <w:lvl w:ilvl="0" w:tplc="B41E8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423836">
      <w:start w:val="1"/>
      <w:numFmt w:val="lowerLetter"/>
      <w:lvlText w:val="%2."/>
      <w:lvlJc w:val="left"/>
      <w:pPr>
        <w:ind w:left="1364" w:hanging="360"/>
      </w:pPr>
    </w:lvl>
    <w:lvl w:ilvl="2" w:tplc="E82C6B0A">
      <w:start w:val="1"/>
      <w:numFmt w:val="lowerRoman"/>
      <w:lvlText w:val="%3."/>
      <w:lvlJc w:val="right"/>
      <w:pPr>
        <w:ind w:left="2084" w:hanging="180"/>
      </w:pPr>
    </w:lvl>
    <w:lvl w:ilvl="3" w:tplc="BBE6106C">
      <w:start w:val="1"/>
      <w:numFmt w:val="decimal"/>
      <w:lvlText w:val="%4."/>
      <w:lvlJc w:val="left"/>
      <w:pPr>
        <w:ind w:left="2804" w:hanging="360"/>
      </w:pPr>
    </w:lvl>
    <w:lvl w:ilvl="4" w:tplc="4FBC4312">
      <w:start w:val="1"/>
      <w:numFmt w:val="lowerLetter"/>
      <w:lvlText w:val="%5."/>
      <w:lvlJc w:val="left"/>
      <w:pPr>
        <w:ind w:left="3524" w:hanging="360"/>
      </w:pPr>
    </w:lvl>
    <w:lvl w:ilvl="5" w:tplc="884E9622">
      <w:start w:val="1"/>
      <w:numFmt w:val="lowerRoman"/>
      <w:lvlText w:val="%6."/>
      <w:lvlJc w:val="right"/>
      <w:pPr>
        <w:ind w:left="4244" w:hanging="180"/>
      </w:pPr>
    </w:lvl>
    <w:lvl w:ilvl="6" w:tplc="0756DA5C">
      <w:start w:val="1"/>
      <w:numFmt w:val="decimal"/>
      <w:lvlText w:val="%7."/>
      <w:lvlJc w:val="left"/>
      <w:pPr>
        <w:ind w:left="4964" w:hanging="360"/>
      </w:pPr>
    </w:lvl>
    <w:lvl w:ilvl="7" w:tplc="AA0AC412">
      <w:start w:val="1"/>
      <w:numFmt w:val="lowerLetter"/>
      <w:lvlText w:val="%8."/>
      <w:lvlJc w:val="left"/>
      <w:pPr>
        <w:ind w:left="5684" w:hanging="360"/>
      </w:pPr>
    </w:lvl>
    <w:lvl w:ilvl="8" w:tplc="8B46663A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B32F59"/>
    <w:multiLevelType w:val="hybridMultilevel"/>
    <w:tmpl w:val="9DD219B6"/>
    <w:lvl w:ilvl="0" w:tplc="B96AA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D2C07A">
      <w:start w:val="1"/>
      <w:numFmt w:val="lowerLetter"/>
      <w:lvlText w:val="%2."/>
      <w:lvlJc w:val="left"/>
      <w:pPr>
        <w:ind w:left="1789" w:hanging="360"/>
      </w:pPr>
    </w:lvl>
    <w:lvl w:ilvl="2" w:tplc="B35E9A6E">
      <w:start w:val="1"/>
      <w:numFmt w:val="lowerRoman"/>
      <w:lvlText w:val="%3."/>
      <w:lvlJc w:val="right"/>
      <w:pPr>
        <w:ind w:left="2509" w:hanging="180"/>
      </w:pPr>
    </w:lvl>
    <w:lvl w:ilvl="3" w:tplc="0EFEAC14">
      <w:start w:val="1"/>
      <w:numFmt w:val="decimal"/>
      <w:lvlText w:val="%4."/>
      <w:lvlJc w:val="left"/>
      <w:pPr>
        <w:ind w:left="3229" w:hanging="360"/>
      </w:pPr>
    </w:lvl>
    <w:lvl w:ilvl="4" w:tplc="2DCC3AE0">
      <w:start w:val="1"/>
      <w:numFmt w:val="lowerLetter"/>
      <w:lvlText w:val="%5."/>
      <w:lvlJc w:val="left"/>
      <w:pPr>
        <w:ind w:left="3949" w:hanging="360"/>
      </w:pPr>
    </w:lvl>
    <w:lvl w:ilvl="5" w:tplc="F4F268D4">
      <w:start w:val="1"/>
      <w:numFmt w:val="lowerRoman"/>
      <w:lvlText w:val="%6."/>
      <w:lvlJc w:val="right"/>
      <w:pPr>
        <w:ind w:left="4669" w:hanging="180"/>
      </w:pPr>
    </w:lvl>
    <w:lvl w:ilvl="6" w:tplc="292CF156">
      <w:start w:val="1"/>
      <w:numFmt w:val="decimal"/>
      <w:lvlText w:val="%7."/>
      <w:lvlJc w:val="left"/>
      <w:pPr>
        <w:ind w:left="5389" w:hanging="360"/>
      </w:pPr>
    </w:lvl>
    <w:lvl w:ilvl="7" w:tplc="F5CADA12">
      <w:start w:val="1"/>
      <w:numFmt w:val="lowerLetter"/>
      <w:lvlText w:val="%8."/>
      <w:lvlJc w:val="left"/>
      <w:pPr>
        <w:ind w:left="6109" w:hanging="360"/>
      </w:pPr>
    </w:lvl>
    <w:lvl w:ilvl="8" w:tplc="6FE886B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33F7D"/>
    <w:multiLevelType w:val="hybridMultilevel"/>
    <w:tmpl w:val="E48A0C7C"/>
    <w:lvl w:ilvl="0" w:tplc="52B2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AF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24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67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0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AA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AF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A9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03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3E"/>
    <w:rsid w:val="00103E34"/>
    <w:rsid w:val="002345A8"/>
    <w:rsid w:val="002A5492"/>
    <w:rsid w:val="006A603E"/>
    <w:rsid w:val="00A32DD1"/>
    <w:rsid w:val="00E25DDB"/>
    <w:rsid w:val="00F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A603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A603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603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A603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603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A603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603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A603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603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A603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603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A603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603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A603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603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A603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603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A603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A603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A603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603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603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603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603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603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A60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A603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A60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A603E"/>
  </w:style>
  <w:style w:type="paragraph" w:customStyle="1" w:styleId="Footer">
    <w:name w:val="Footer"/>
    <w:basedOn w:val="a"/>
    <w:link w:val="CaptionChar"/>
    <w:uiPriority w:val="99"/>
    <w:unhideWhenUsed/>
    <w:rsid w:val="006A60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A603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603E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603E"/>
  </w:style>
  <w:style w:type="table" w:styleId="aa">
    <w:name w:val="Table Grid"/>
    <w:basedOn w:val="a1"/>
    <w:uiPriority w:val="59"/>
    <w:rsid w:val="006A60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60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603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A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603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6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A603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A603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A603E"/>
    <w:rPr>
      <w:sz w:val="18"/>
    </w:rPr>
  </w:style>
  <w:style w:type="character" w:styleId="ae">
    <w:name w:val="footnote reference"/>
    <w:basedOn w:val="a0"/>
    <w:uiPriority w:val="99"/>
    <w:unhideWhenUsed/>
    <w:rsid w:val="006A603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A603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A603E"/>
    <w:rPr>
      <w:sz w:val="20"/>
    </w:rPr>
  </w:style>
  <w:style w:type="character" w:styleId="af1">
    <w:name w:val="endnote reference"/>
    <w:basedOn w:val="a0"/>
    <w:uiPriority w:val="99"/>
    <w:semiHidden/>
    <w:unhideWhenUsed/>
    <w:rsid w:val="006A603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603E"/>
    <w:pPr>
      <w:spacing w:after="57"/>
    </w:pPr>
  </w:style>
  <w:style w:type="paragraph" w:styleId="21">
    <w:name w:val="toc 2"/>
    <w:basedOn w:val="a"/>
    <w:next w:val="a"/>
    <w:uiPriority w:val="39"/>
    <w:unhideWhenUsed/>
    <w:rsid w:val="006A603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603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603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603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603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603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603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603E"/>
    <w:pPr>
      <w:spacing w:after="57"/>
      <w:ind w:left="2268"/>
    </w:pPr>
  </w:style>
  <w:style w:type="paragraph" w:styleId="af2">
    <w:name w:val="TOC Heading"/>
    <w:uiPriority w:val="39"/>
    <w:unhideWhenUsed/>
    <w:rsid w:val="006A603E"/>
  </w:style>
  <w:style w:type="paragraph" w:styleId="af3">
    <w:name w:val="table of figures"/>
    <w:basedOn w:val="a"/>
    <w:next w:val="a"/>
    <w:uiPriority w:val="99"/>
    <w:unhideWhenUsed/>
    <w:rsid w:val="006A603E"/>
    <w:pPr>
      <w:spacing w:after="0"/>
    </w:pPr>
  </w:style>
  <w:style w:type="paragraph" w:styleId="af4">
    <w:name w:val="List Paragraph"/>
    <w:basedOn w:val="a"/>
    <w:uiPriority w:val="34"/>
    <w:qFormat/>
    <w:rsid w:val="006A603E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6A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A603E"/>
    <w:pPr>
      <w:widowControl w:val="0"/>
      <w:spacing w:before="320" w:after="0" w:line="360" w:lineRule="auto"/>
      <w:ind w:right="-291" w:firstLine="567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A603E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User</cp:lastModifiedBy>
  <cp:revision>7</cp:revision>
  <dcterms:created xsi:type="dcterms:W3CDTF">2013-11-05T14:43:00Z</dcterms:created>
  <dcterms:modified xsi:type="dcterms:W3CDTF">2023-02-18T04:54:00Z</dcterms:modified>
</cp:coreProperties>
</file>