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C1" w:rsidRDefault="00EB5A5C">
      <w:pPr>
        <w:spacing w:line="360" w:lineRule="auto"/>
        <w:jc w:val="center"/>
      </w:pPr>
      <w:r>
        <w:t>Воспитание трудолюбия в уголке природы</w:t>
      </w:r>
    </w:p>
    <w:p w:rsidR="00ED3DC1" w:rsidRDefault="00BB495F">
      <w:pPr>
        <w:spacing w:line="360" w:lineRule="auto"/>
        <w:ind w:firstLine="709"/>
        <w:jc w:val="both"/>
      </w:pPr>
      <w:r>
        <w:t>Воспитывать трудолюбие и бережное отношение к природе – одна из важных задач общей работы по охране окружающей среды. Понимая всю значимость этого для всестороннего развития, формирования личности ребенка, мы серьезное внимание уделяем организации работы детей всех возрастных групп в уголке природы.</w:t>
      </w:r>
    </w:p>
    <w:p w:rsidR="00ED3DC1" w:rsidRDefault="00BB495F">
      <w:pPr>
        <w:spacing w:line="360" w:lineRule="auto"/>
        <w:ind w:firstLine="709"/>
        <w:jc w:val="both"/>
      </w:pPr>
      <w:r>
        <w:t>Уже в средней группе дети могут выполнять трудовые поручения самостоятельно. Однако по своей инициативе мало кто вызывается работать даже в более старшем возрасте.</w:t>
      </w:r>
    </w:p>
    <w:p w:rsidR="00ED3DC1" w:rsidRDefault="00BB495F">
      <w:pPr>
        <w:spacing w:line="360" w:lineRule="auto"/>
        <w:ind w:firstLine="709"/>
        <w:jc w:val="both"/>
      </w:pPr>
      <w:r>
        <w:t>Так, в подготовительной к школе группе у нас самостоятельно по своей инициативе работу начинали только четверо детей, которые трудились охотно, с любовью, доводили начатое до конца.  Семь детей начинали работу по указанию воспитателя, при его напоминании. Остальные пять совсем не хотели трудиться, всячески уклоняясь от работы. Таким образом, встала проблема, как всем детям привить интерес к труду, воспитать ответственное отношение к своим обязанностям.</w:t>
      </w:r>
    </w:p>
    <w:p w:rsidR="00ED3DC1" w:rsidRDefault="00BB495F">
      <w:pPr>
        <w:spacing w:line="360" w:lineRule="auto"/>
        <w:ind w:firstLine="709"/>
        <w:jc w:val="both"/>
      </w:pPr>
      <w:r>
        <w:t>Начали эту работу с того, что тщательно изучили литературу по методике ознакомления детей с природой, по организации их трудовой деятельности, специальную литературу, статьи. С этой целью для воспитателей был организован семинар.</w:t>
      </w:r>
    </w:p>
    <w:p w:rsidR="00ED3DC1" w:rsidRDefault="00BB495F">
      <w:pPr>
        <w:spacing w:line="360" w:lineRule="auto"/>
        <w:ind w:firstLine="709"/>
        <w:jc w:val="both"/>
      </w:pPr>
      <w:r>
        <w:t>Затем с детьми провели занятие-беседу о дежурстве в уголке природы, рассказали им, что дежурные должны сами распределять обязанности: кто будет протирать листики от пыли, кт</w:t>
      </w:r>
      <w:r w:rsidR="008D5F38">
        <w:t>о будет поливать растения, кто рыхлить</w:t>
      </w:r>
      <w:r>
        <w:t>. Обратили внимание детей на то, что они должны начинать работу самостоятельно, не ждать указаний воспитателя. Разъяснили, как важен и необходим уход за животными и  растениями для правильного роста и развития. На этом же занятии познакомили ребят с новыми обязанностями дежурных: в течении всего года периодически проводить посадки лука, выращивать овес для животных.</w:t>
      </w:r>
    </w:p>
    <w:p w:rsidR="00ED3DC1" w:rsidRDefault="00BB495F">
      <w:pPr>
        <w:spacing w:line="360" w:lineRule="auto"/>
        <w:ind w:firstLine="709"/>
        <w:jc w:val="both"/>
      </w:pPr>
      <w:r>
        <w:t>Наблюдая за работой детей в уголке природы и их взаимоотношениями, мы заметили, что некоторые при распределении обязанностей старались переложить часть своей работы на товарищей. С этими детьми проводили индивидуальную работу: обращали внимание на то, что благодаря старательному труду обитатели уголка находятся в хорошем состоянии, что птица веселее поет в чистой клетке, а много комнатных растений цветут.</w:t>
      </w:r>
    </w:p>
    <w:p w:rsidR="00ED3DC1" w:rsidRDefault="00BB495F">
      <w:pPr>
        <w:spacing w:line="360" w:lineRule="auto"/>
        <w:ind w:firstLine="709"/>
        <w:jc w:val="both"/>
      </w:pPr>
      <w:r>
        <w:t xml:space="preserve">Некоторые дети, не отказываясь от дежурства в уголке природы, делали все неохотно и небрежно, а иногда, не закончив работу, старались уйти поиграть. Мы предложили им после окончания работы подходить к воспитателю, рассказывать и показывать как они выполнили работу. Вначале приходилось указывать на небрежность, </w:t>
      </w:r>
      <w:r>
        <w:lastRenderedPageBreak/>
        <w:t>иногда предлагать работу переделать. Постепенно дети привыкли к контролю со стороны воспитателей и стали выполнять поручения более добросовестно.</w:t>
      </w:r>
    </w:p>
    <w:p w:rsidR="00ED3DC1" w:rsidRDefault="00BB495F">
      <w:pPr>
        <w:spacing w:line="360" w:lineRule="auto"/>
        <w:ind w:firstLine="709"/>
        <w:jc w:val="both"/>
      </w:pPr>
      <w:r>
        <w:t>Бывали и случаи отказа детей от работы из-за того, что они не владели навыками. Мы подключали их в помощь к детям, имеющим хорошие навыки по уходу за животными и растениями, просили последних показать, как и что нужно делать.</w:t>
      </w:r>
    </w:p>
    <w:p w:rsidR="00ED3DC1" w:rsidRDefault="00BB495F">
      <w:pPr>
        <w:spacing w:line="360" w:lineRule="auto"/>
        <w:ind w:firstLine="709"/>
        <w:jc w:val="both"/>
      </w:pPr>
      <w:r>
        <w:t>Неуверенных в своих силах детей мы побуждали к более самостоятельному выполнению обязанностей по уходу за растениями. Для этого использовали прямой показ, предварительно обсудив последовательность работы, одобряли всякое проявление активности, поддерживали уверенность в своих силах. Предлагали детям, хорошо владеющим навыками ухода за животными и растениями, рассказать, как они выполняли задание. За добросовестно выполненную работу старались похвалить их перед товарищами.</w:t>
      </w:r>
    </w:p>
    <w:p w:rsidR="00ED3DC1" w:rsidRDefault="00BB495F" w:rsidP="008D5F38">
      <w:pPr>
        <w:spacing w:line="360" w:lineRule="auto"/>
        <w:ind w:firstLine="709"/>
        <w:jc w:val="both"/>
      </w:pPr>
      <w:r>
        <w:t>Воспитатели часто говорили с детьми о распределении обязанностей во время дежурства, приводили конкретные примеры добросовестного отношения к работе, анализировали действия, результаты. В процессе общей деятельности предлагали ребятам помогать друг другу.</w:t>
      </w:r>
    </w:p>
    <w:p w:rsidR="00ED3DC1" w:rsidRDefault="00BB495F">
      <w:pPr>
        <w:spacing w:line="360" w:lineRule="auto"/>
        <w:ind w:firstLine="709"/>
        <w:jc w:val="both"/>
      </w:pPr>
      <w:r>
        <w:t>Почти все дети стали внимательными к растениям уголка природы. Однако все еще некоторые работали неаккуратно, не доводя работу до конца и вовремя, не берегли оборудование.</w:t>
      </w:r>
    </w:p>
    <w:p w:rsidR="00ED3DC1" w:rsidRDefault="00BB495F">
      <w:pPr>
        <w:spacing w:line="360" w:lineRule="auto"/>
        <w:ind w:firstLine="709"/>
        <w:jc w:val="both"/>
      </w:pPr>
      <w:r>
        <w:t>Поэтому в декабре провели повторное занятие - беседу о дежурстве в уголке природы. Уточнили знания детей об обитателях уголка природы, поговорили о том, почему надо внимательно, заботливо о</w:t>
      </w:r>
      <w:r w:rsidR="008D5F38">
        <w:t>тноситься к растениям</w:t>
      </w:r>
      <w:r>
        <w:t>, еще раз вместе уточнили место хранения инвентаря.</w:t>
      </w:r>
    </w:p>
    <w:p w:rsidR="00ED3DC1" w:rsidRDefault="00BB495F">
      <w:pPr>
        <w:spacing w:line="360" w:lineRule="auto"/>
        <w:ind w:firstLine="709"/>
        <w:jc w:val="both"/>
      </w:pPr>
      <w:r>
        <w:t>Договорились с детьми, что они будут вести дневник наблюдений. Объяснили, что в альбоме дежурные будут зарисовывать все интересное, новое, из того, что заметят в уголке природы.</w:t>
      </w:r>
    </w:p>
    <w:p w:rsidR="00ED3DC1" w:rsidRDefault="00BB495F">
      <w:pPr>
        <w:spacing w:line="360" w:lineRule="auto"/>
        <w:ind w:firstLine="709"/>
        <w:jc w:val="both"/>
      </w:pPr>
      <w:r>
        <w:t>Развитию интереса и бережного отношения к  растениям способствует выращивание их самими детьми. В январе мы провели занятие по посадке корнеплодов. Накануне вместе с детьми приготовили землю: выбрали камешки, разрыхлили, полили. Во время посадки сообщили, что корнеплоды сажают зимой для получения зелени: листья свеклы и моркови идут на корм животным, а петрушки – к столу.</w:t>
      </w:r>
    </w:p>
    <w:p w:rsidR="00ED3DC1" w:rsidRDefault="00BB495F">
      <w:pPr>
        <w:spacing w:line="360" w:lineRule="auto"/>
        <w:ind w:firstLine="709"/>
        <w:jc w:val="both"/>
      </w:pPr>
      <w:r>
        <w:t>Детей очень радовало когда появилась зелень, а дежурные зарисовали посадки в альбоме наблюдений. С интересом собирали дети свой урожай, и с удовольствие</w:t>
      </w:r>
      <w:r w:rsidR="008D5F38">
        <w:t>м наблюдали, как за обедом охотно съедали</w:t>
      </w:r>
      <w:r>
        <w:t xml:space="preserve"> свежую зелень.</w:t>
      </w:r>
    </w:p>
    <w:p w:rsidR="00ED3DC1" w:rsidRDefault="00BB495F">
      <w:pPr>
        <w:spacing w:line="360" w:lineRule="auto"/>
        <w:ind w:firstLine="709"/>
        <w:jc w:val="both"/>
      </w:pPr>
      <w:r>
        <w:lastRenderedPageBreak/>
        <w:t>Ранней весной посеяли огурцы. Дети поливали их, рыхлили землю, помогали удобрять. В начале мая они уже зацвели. Ребята с интересом наблюдали за тем, как воспитатель опыляет цветы огурцов с помощью кисточки, спрашивали, для чего это нужно делать. А затем и сами стали объяснять товарищам, что в комнате нет пчел, насекомых, которые обычно опыляют растения в поле, саду, поэтому в помещении их надо опылять кисточкой. Сколько радости было, когда в июле появились зеленые огурчики!</w:t>
      </w:r>
    </w:p>
    <w:p w:rsidR="00ED3DC1" w:rsidRDefault="00BB495F">
      <w:pPr>
        <w:spacing w:line="360" w:lineRule="auto"/>
        <w:ind w:firstLine="709"/>
        <w:jc w:val="both"/>
      </w:pPr>
      <w:r>
        <w:t>В марте провели черенкование комнатных растений  также в присутствии детей. Воспитатели ставили цель не только познакомить со способами размножения комнатных  растений, но и вызвать у детей желание выращивать их, ухаживать за ними, воспитывали бережное отношение к ним. Рассказали, что растение можно вырастить не только из семян, но и черенком. Если срезать веточку с несколькими листочками (черенок), посадить её в землю, то вырастет новое растение. Рассмотрели с детьми растения, с которых затем срезали черенки: фуксию, бегонию, бальзамин, колеус, герань. Отметили, что черенки нежные, хрупкие, у них нет корней, объяснили правила их посадки. Каждый ребенок посадил самостоятельно по черенку. Мы объяснили, что, если появятся новые листочки, значит черенок прижился.</w:t>
      </w:r>
    </w:p>
    <w:p w:rsidR="00ED3DC1" w:rsidRDefault="00BB495F">
      <w:pPr>
        <w:spacing w:line="360" w:lineRule="auto"/>
        <w:ind w:firstLine="709"/>
        <w:jc w:val="both"/>
      </w:pPr>
      <w:r>
        <w:t>Дети заботливо ухаживали  за саженцами: следили, чтобы на неукоренившиеся ещё растения не попадали прямые солнечные лучи, опрыскивали их, поливали. С восторгом встретили появление новых листочков. Дежурные сделали зарисовки в альбом. Подросшие растения пересадили затем в горшки и пополнили ими свой уголок природы, а часть передали в другие группы.</w:t>
      </w:r>
    </w:p>
    <w:p w:rsidR="00ED3DC1" w:rsidRDefault="00BB495F">
      <w:pPr>
        <w:spacing w:line="360" w:lineRule="auto"/>
        <w:ind w:firstLine="709"/>
        <w:jc w:val="both"/>
      </w:pPr>
      <w:r>
        <w:t>В воспитании у детей трудолюбия, любви к природе важна преемственность в работе детского сада и семьи. Чтобы родители стали нашими помощниками в деле воспитания трудолюбия у детей, надо было заинтересовать их, показать, что дети могут серьёзно трудиться, рассказать о значении труда в природе для развития и воспитания нравственных качеств личности.</w:t>
      </w:r>
    </w:p>
    <w:p w:rsidR="00ED3DC1" w:rsidRDefault="00BB495F">
      <w:pPr>
        <w:spacing w:line="360" w:lineRule="auto"/>
        <w:ind w:firstLine="709"/>
        <w:jc w:val="both"/>
      </w:pPr>
      <w:r>
        <w:t>Комнатные растения были во многих семьях, но к уходу за ними взрослые не допускали детей, так как не знали их возможностей. Тем самым, работа проводимая в детском саду по развитию трудолюбия у детей, по существу сводилась на нет. Было решено наглядно показать родителям, как трудятся дети в детском саду.</w:t>
      </w:r>
    </w:p>
    <w:p w:rsidR="00ED3DC1" w:rsidRDefault="00BB495F">
      <w:pPr>
        <w:spacing w:line="360" w:lineRule="auto"/>
        <w:ind w:firstLine="709"/>
        <w:jc w:val="both"/>
      </w:pPr>
      <w:r>
        <w:t xml:space="preserve">Увидев в родительском чате группы фотографии и видео "Воспитание в труде", "Природа воспитывает", родители заинтересовались, что же практически дети могут делать. Мать Милены спрашивала, как часто ее дочь ухаживает за растениями, умеет ли она это делать. Мы рассказали, что девочка очень любит комнатные растения, аккуратно </w:t>
      </w:r>
      <w:r>
        <w:lastRenderedPageBreak/>
        <w:t>поливает их, протирает пыль с листьев, рыхлит землю. Маме было приятно это услышать, но она призналась, что дома до сих пор не доверяла дочери подобную работу, считая, что она с ней не справится.</w:t>
      </w:r>
    </w:p>
    <w:p w:rsidR="00ED3DC1" w:rsidRDefault="00BB495F">
      <w:pPr>
        <w:spacing w:line="360" w:lineRule="auto"/>
        <w:ind w:firstLine="709"/>
        <w:jc w:val="both"/>
      </w:pPr>
      <w:r>
        <w:t>Вскоре, после этого разговора Милена придя в детский сад, рассказала, что дома она теперь сама поливает растения и вытирает пыль с листьев.</w:t>
      </w:r>
    </w:p>
    <w:p w:rsidR="00ED3DC1" w:rsidRDefault="00BB495F">
      <w:pPr>
        <w:spacing w:line="360" w:lineRule="auto"/>
        <w:ind w:firstLine="709"/>
        <w:jc w:val="both"/>
      </w:pPr>
      <w:r>
        <w:t xml:space="preserve">Матери Матвея мы рассказали, что он с удовольствием работает сам и помогает товарищам. Однако она в этом сомневалась, так как дома ребенок не проявлял интереса к  хомячку и не ухаживал за ним. В беседе выяснилось, что ей не нравится, как сын выполняет работу, и она часто при ребенке все переделывала. Мать считала, что он не сможет сделать так, как нужно, говорила, что ей некогда ждать, что он все делает медленно, она лучше сделает сама. Конечно, желание трудиться и помогать дома у мальчика пропало. Мы посоветовали матери Матвея прийти в группу во время коллективного труда детей. Матвей </w:t>
      </w:r>
      <w:proofErr w:type="gramStart"/>
      <w:r>
        <w:t xml:space="preserve">вмести с товарищами старательно </w:t>
      </w:r>
      <w:r w:rsidR="008D5F38">
        <w:t>рыхлил</w:t>
      </w:r>
      <w:proofErr w:type="gramEnd"/>
      <w:r w:rsidR="008D5F38">
        <w:t xml:space="preserve"> бегонию</w:t>
      </w:r>
      <w:r>
        <w:t>. Мы отметили старание мальчика и его друга. После этого Матвей рассказал, что у</w:t>
      </w:r>
      <w:r w:rsidR="008D5F38">
        <w:t xml:space="preserve"> него дома очень красивый цветок, который </w:t>
      </w:r>
      <w:proofErr w:type="gramStart"/>
      <w:r w:rsidR="008D5F38">
        <w:t>о</w:t>
      </w:r>
      <w:proofErr w:type="gramEnd"/>
      <w:r w:rsidR="008D5F38">
        <w:t xml:space="preserve"> поливает</w:t>
      </w:r>
      <w:r>
        <w:t xml:space="preserve">, </w:t>
      </w:r>
      <w:r w:rsidR="008D5F38">
        <w:t xml:space="preserve"> </w:t>
      </w:r>
      <w:r>
        <w:t xml:space="preserve">поэтому </w:t>
      </w:r>
      <w:r w:rsidR="008D5F38">
        <w:t xml:space="preserve"> он обильно цветет</w:t>
      </w:r>
      <w:r>
        <w:t>.</w:t>
      </w:r>
    </w:p>
    <w:p w:rsidR="00ED3DC1" w:rsidRDefault="00BB495F">
      <w:pPr>
        <w:spacing w:line="360" w:lineRule="auto"/>
        <w:ind w:firstLine="709"/>
        <w:jc w:val="both"/>
      </w:pPr>
      <w:r>
        <w:t>Были и такие семьи, где родители считали уголок природы пустой забавой. Дети из таких семей небрежно ухаживали за животными и растениями, ломали их, рвали. Мы старались убеждать таких родителей организовать дома уголок природы, рассказывали как это лучше сделать. Подготовили и провели консультации и беседы с ними, оф</w:t>
      </w:r>
      <w:r w:rsidR="008D5F38">
        <w:t>ормили папку-передвижку по теме</w:t>
      </w:r>
      <w:r>
        <w:t>: "Как ухажив</w:t>
      </w:r>
      <w:r w:rsidR="008D5F38">
        <w:t>ать за комнатными растениями".</w:t>
      </w:r>
    </w:p>
    <w:p w:rsidR="00ED3DC1" w:rsidRDefault="00BB495F">
      <w:pPr>
        <w:spacing w:line="360" w:lineRule="auto"/>
        <w:ind w:firstLine="709"/>
        <w:jc w:val="both"/>
      </w:pPr>
      <w:r>
        <w:t>Работа наша не пропала даром. В семьях появились комнатные растения. Теперь родители вместе с детьми за</w:t>
      </w:r>
      <w:r w:rsidR="008D5F38">
        <w:t>нимались растениями.</w:t>
      </w:r>
      <w:r>
        <w:t xml:space="preserve"> Даша говорила, что мама помогла ей посадить цветы, а поливает и опрыскивает она сама. Святослав принес </w:t>
      </w:r>
      <w:r w:rsidR="008D5F38">
        <w:t>в детский сад росток циперуса</w:t>
      </w:r>
      <w:r>
        <w:t>, так как они с</w:t>
      </w:r>
      <w:r w:rsidR="008D5F38">
        <w:t xml:space="preserve"> мамой</w:t>
      </w:r>
      <w:r>
        <w:t xml:space="preserve"> решили, что и в детс</w:t>
      </w:r>
      <w:r w:rsidR="008D5F38">
        <w:t>ком саду должны быть такие цветы</w:t>
      </w:r>
      <w:r>
        <w:t>. Нам было радостно видеть, как менялось отношение детей к труду. У большинства из них появился интерес и ответственное отношение к делу, все дети стали инициативными.</w:t>
      </w:r>
    </w:p>
    <w:p w:rsidR="00ED3DC1" w:rsidRDefault="00BB495F">
      <w:pPr>
        <w:spacing w:line="360" w:lineRule="auto"/>
        <w:ind w:firstLine="709"/>
        <w:jc w:val="both"/>
      </w:pPr>
      <w:r>
        <w:t>Любовь к природе достигается не словами, а тем, как человек знает ее, как умеет и любит трудиться в природе, стремиться к ее улучшению, к бережному отношению.</w:t>
      </w:r>
    </w:p>
    <w:p w:rsidR="00ED3DC1" w:rsidRDefault="00ED3DC1">
      <w:pPr>
        <w:spacing w:line="360" w:lineRule="auto"/>
        <w:ind w:firstLine="709"/>
        <w:jc w:val="both"/>
      </w:pPr>
    </w:p>
    <w:p w:rsidR="00ED3DC1" w:rsidRDefault="00ED3DC1">
      <w:pPr>
        <w:spacing w:line="360" w:lineRule="auto"/>
        <w:ind w:firstLine="709"/>
        <w:jc w:val="both"/>
      </w:pPr>
    </w:p>
    <w:p w:rsidR="00ED3DC1" w:rsidRDefault="00ED3DC1">
      <w:pPr>
        <w:spacing w:line="360" w:lineRule="auto"/>
        <w:ind w:firstLine="709"/>
        <w:jc w:val="both"/>
      </w:pPr>
    </w:p>
    <w:p w:rsidR="00ED3DC1" w:rsidRDefault="00ED3DC1">
      <w:pPr>
        <w:spacing w:line="360" w:lineRule="auto"/>
        <w:ind w:firstLine="709"/>
        <w:jc w:val="both"/>
      </w:pPr>
    </w:p>
    <w:p w:rsidR="00ED3DC1" w:rsidRDefault="00ED3DC1">
      <w:pPr>
        <w:ind w:firstLine="709"/>
        <w:jc w:val="both"/>
      </w:pPr>
    </w:p>
    <w:p w:rsidR="00ED3DC1" w:rsidRDefault="00ED3DC1">
      <w:pPr>
        <w:spacing w:line="360" w:lineRule="auto"/>
        <w:jc w:val="both"/>
      </w:pPr>
    </w:p>
    <w:sectPr w:rsidR="00ED3DC1" w:rsidSect="00ED3DC1">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DC1"/>
    <w:rsid w:val="006929D6"/>
    <w:rsid w:val="008D5F38"/>
    <w:rsid w:val="00A97E28"/>
    <w:rsid w:val="00BB495F"/>
    <w:rsid w:val="00C46C09"/>
    <w:rsid w:val="00EB5A5C"/>
    <w:rsid w:val="00ED3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3DC1"/>
    <w:rPr>
      <w:sz w:val="24"/>
    </w:rPr>
  </w:style>
  <w:style w:type="paragraph" w:styleId="10">
    <w:name w:val="heading 1"/>
    <w:next w:val="a"/>
    <w:link w:val="11"/>
    <w:uiPriority w:val="9"/>
    <w:qFormat/>
    <w:rsid w:val="00ED3DC1"/>
    <w:pPr>
      <w:spacing w:before="120" w:after="120"/>
      <w:outlineLvl w:val="0"/>
    </w:pPr>
    <w:rPr>
      <w:rFonts w:ascii="XO Thames" w:hAnsi="XO Thames"/>
      <w:b/>
      <w:sz w:val="32"/>
    </w:rPr>
  </w:style>
  <w:style w:type="paragraph" w:styleId="2">
    <w:name w:val="heading 2"/>
    <w:next w:val="a"/>
    <w:link w:val="20"/>
    <w:uiPriority w:val="9"/>
    <w:qFormat/>
    <w:rsid w:val="00ED3DC1"/>
    <w:pPr>
      <w:spacing w:before="120" w:after="120"/>
      <w:outlineLvl w:val="1"/>
    </w:pPr>
    <w:rPr>
      <w:rFonts w:ascii="XO Thames" w:hAnsi="XO Thames"/>
      <w:b/>
      <w:color w:val="00A0FF"/>
      <w:sz w:val="26"/>
    </w:rPr>
  </w:style>
  <w:style w:type="paragraph" w:styleId="3">
    <w:name w:val="heading 3"/>
    <w:next w:val="a"/>
    <w:link w:val="30"/>
    <w:uiPriority w:val="9"/>
    <w:qFormat/>
    <w:rsid w:val="00ED3DC1"/>
    <w:pPr>
      <w:outlineLvl w:val="2"/>
    </w:pPr>
    <w:rPr>
      <w:rFonts w:ascii="XO Thames" w:hAnsi="XO Thames"/>
      <w:b/>
      <w:i/>
    </w:rPr>
  </w:style>
  <w:style w:type="paragraph" w:styleId="4">
    <w:name w:val="heading 4"/>
    <w:next w:val="a"/>
    <w:link w:val="40"/>
    <w:uiPriority w:val="9"/>
    <w:qFormat/>
    <w:rsid w:val="00ED3DC1"/>
    <w:pPr>
      <w:spacing w:before="120" w:after="120"/>
      <w:outlineLvl w:val="3"/>
    </w:pPr>
    <w:rPr>
      <w:rFonts w:ascii="XO Thames" w:hAnsi="XO Thames"/>
      <w:b/>
      <w:color w:val="595959"/>
      <w:sz w:val="26"/>
    </w:rPr>
  </w:style>
  <w:style w:type="paragraph" w:styleId="5">
    <w:name w:val="heading 5"/>
    <w:next w:val="a"/>
    <w:link w:val="50"/>
    <w:uiPriority w:val="9"/>
    <w:qFormat/>
    <w:rsid w:val="00ED3DC1"/>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D3DC1"/>
    <w:rPr>
      <w:sz w:val="24"/>
    </w:rPr>
  </w:style>
  <w:style w:type="paragraph" w:styleId="21">
    <w:name w:val="toc 2"/>
    <w:next w:val="a"/>
    <w:link w:val="22"/>
    <w:uiPriority w:val="39"/>
    <w:rsid w:val="00ED3DC1"/>
    <w:pPr>
      <w:ind w:left="200"/>
    </w:pPr>
  </w:style>
  <w:style w:type="character" w:customStyle="1" w:styleId="22">
    <w:name w:val="Оглавление 2 Знак"/>
    <w:link w:val="21"/>
    <w:rsid w:val="00ED3DC1"/>
  </w:style>
  <w:style w:type="paragraph" w:styleId="41">
    <w:name w:val="toc 4"/>
    <w:next w:val="a"/>
    <w:link w:val="42"/>
    <w:uiPriority w:val="39"/>
    <w:rsid w:val="00ED3DC1"/>
    <w:pPr>
      <w:ind w:left="600"/>
    </w:pPr>
  </w:style>
  <w:style w:type="character" w:customStyle="1" w:styleId="42">
    <w:name w:val="Оглавление 4 Знак"/>
    <w:link w:val="41"/>
    <w:rsid w:val="00ED3DC1"/>
  </w:style>
  <w:style w:type="paragraph" w:styleId="6">
    <w:name w:val="toc 6"/>
    <w:next w:val="a"/>
    <w:link w:val="60"/>
    <w:uiPriority w:val="39"/>
    <w:rsid w:val="00ED3DC1"/>
    <w:pPr>
      <w:ind w:left="1000"/>
    </w:pPr>
  </w:style>
  <w:style w:type="character" w:customStyle="1" w:styleId="60">
    <w:name w:val="Оглавление 6 Знак"/>
    <w:link w:val="6"/>
    <w:rsid w:val="00ED3DC1"/>
  </w:style>
  <w:style w:type="paragraph" w:styleId="7">
    <w:name w:val="toc 7"/>
    <w:next w:val="a"/>
    <w:link w:val="70"/>
    <w:uiPriority w:val="39"/>
    <w:rsid w:val="00ED3DC1"/>
    <w:pPr>
      <w:ind w:left="1200"/>
    </w:pPr>
  </w:style>
  <w:style w:type="character" w:customStyle="1" w:styleId="70">
    <w:name w:val="Оглавление 7 Знак"/>
    <w:link w:val="7"/>
    <w:rsid w:val="00ED3DC1"/>
  </w:style>
  <w:style w:type="character" w:customStyle="1" w:styleId="30">
    <w:name w:val="Заголовок 3 Знак"/>
    <w:link w:val="3"/>
    <w:rsid w:val="00ED3DC1"/>
    <w:rPr>
      <w:rFonts w:ascii="XO Thames" w:hAnsi="XO Thames"/>
      <w:b/>
      <w:i/>
      <w:color w:val="000000"/>
    </w:rPr>
  </w:style>
  <w:style w:type="paragraph" w:styleId="31">
    <w:name w:val="toc 3"/>
    <w:next w:val="a"/>
    <w:link w:val="32"/>
    <w:uiPriority w:val="39"/>
    <w:rsid w:val="00ED3DC1"/>
    <w:pPr>
      <w:ind w:left="400"/>
    </w:pPr>
  </w:style>
  <w:style w:type="character" w:customStyle="1" w:styleId="32">
    <w:name w:val="Оглавление 3 Знак"/>
    <w:link w:val="31"/>
    <w:rsid w:val="00ED3DC1"/>
  </w:style>
  <w:style w:type="character" w:customStyle="1" w:styleId="50">
    <w:name w:val="Заголовок 5 Знак"/>
    <w:link w:val="5"/>
    <w:rsid w:val="00ED3DC1"/>
    <w:rPr>
      <w:rFonts w:ascii="XO Thames" w:hAnsi="XO Thames"/>
      <w:b/>
      <w:color w:val="000000"/>
      <w:sz w:val="22"/>
    </w:rPr>
  </w:style>
  <w:style w:type="character" w:customStyle="1" w:styleId="11">
    <w:name w:val="Заголовок 1 Знак"/>
    <w:link w:val="10"/>
    <w:rsid w:val="00ED3DC1"/>
    <w:rPr>
      <w:rFonts w:ascii="XO Thames" w:hAnsi="XO Thames"/>
      <w:b/>
      <w:sz w:val="32"/>
    </w:rPr>
  </w:style>
  <w:style w:type="paragraph" w:customStyle="1" w:styleId="12">
    <w:name w:val="Основной шрифт абзаца1"/>
    <w:link w:val="13"/>
    <w:rsid w:val="00ED3DC1"/>
  </w:style>
  <w:style w:type="paragraph" w:customStyle="1" w:styleId="13">
    <w:name w:val="Гиперссылка1"/>
    <w:link w:val="a3"/>
    <w:rsid w:val="00ED3DC1"/>
    <w:rPr>
      <w:color w:val="0000FF"/>
      <w:u w:val="single"/>
    </w:rPr>
  </w:style>
  <w:style w:type="character" w:styleId="a3">
    <w:name w:val="Hyperlink"/>
    <w:link w:val="13"/>
    <w:rsid w:val="00ED3DC1"/>
    <w:rPr>
      <w:color w:val="0000FF"/>
      <w:u w:val="single"/>
    </w:rPr>
  </w:style>
  <w:style w:type="paragraph" w:customStyle="1" w:styleId="Footnote">
    <w:name w:val="Footnote"/>
    <w:link w:val="Footnote1"/>
    <w:rsid w:val="00ED3DC1"/>
    <w:rPr>
      <w:rFonts w:ascii="XO Thames" w:hAnsi="XO Thames"/>
      <w:sz w:val="22"/>
    </w:rPr>
  </w:style>
  <w:style w:type="character" w:customStyle="1" w:styleId="Footnote1">
    <w:name w:val="Footnote1"/>
    <w:link w:val="Footnote"/>
    <w:rsid w:val="00ED3DC1"/>
    <w:rPr>
      <w:rFonts w:ascii="XO Thames" w:hAnsi="XO Thames"/>
      <w:sz w:val="22"/>
    </w:rPr>
  </w:style>
  <w:style w:type="paragraph" w:styleId="14">
    <w:name w:val="toc 1"/>
    <w:next w:val="a"/>
    <w:link w:val="15"/>
    <w:uiPriority w:val="39"/>
    <w:rsid w:val="00ED3DC1"/>
    <w:rPr>
      <w:rFonts w:ascii="XO Thames" w:hAnsi="XO Thames"/>
      <w:b/>
    </w:rPr>
  </w:style>
  <w:style w:type="character" w:customStyle="1" w:styleId="15">
    <w:name w:val="Оглавление 1 Знак"/>
    <w:link w:val="14"/>
    <w:rsid w:val="00ED3DC1"/>
    <w:rPr>
      <w:rFonts w:ascii="XO Thames" w:hAnsi="XO Thames"/>
      <w:b/>
    </w:rPr>
  </w:style>
  <w:style w:type="paragraph" w:customStyle="1" w:styleId="HeaderandFooter">
    <w:name w:val="Header and Footer"/>
    <w:link w:val="HeaderandFooter1"/>
    <w:rsid w:val="00ED3DC1"/>
    <w:pPr>
      <w:spacing w:line="360" w:lineRule="auto"/>
    </w:pPr>
    <w:rPr>
      <w:rFonts w:ascii="XO Thames" w:hAnsi="XO Thames"/>
    </w:rPr>
  </w:style>
  <w:style w:type="character" w:customStyle="1" w:styleId="HeaderandFooter1">
    <w:name w:val="Header and Footer1"/>
    <w:link w:val="HeaderandFooter"/>
    <w:rsid w:val="00ED3DC1"/>
    <w:rPr>
      <w:rFonts w:ascii="XO Thames" w:hAnsi="XO Thames"/>
      <w:sz w:val="20"/>
    </w:rPr>
  </w:style>
  <w:style w:type="paragraph" w:styleId="9">
    <w:name w:val="toc 9"/>
    <w:next w:val="a"/>
    <w:link w:val="90"/>
    <w:uiPriority w:val="39"/>
    <w:rsid w:val="00ED3DC1"/>
    <w:pPr>
      <w:ind w:left="1600"/>
    </w:pPr>
  </w:style>
  <w:style w:type="character" w:customStyle="1" w:styleId="90">
    <w:name w:val="Оглавление 9 Знак"/>
    <w:link w:val="9"/>
    <w:rsid w:val="00ED3DC1"/>
  </w:style>
  <w:style w:type="paragraph" w:styleId="8">
    <w:name w:val="toc 8"/>
    <w:next w:val="a"/>
    <w:link w:val="80"/>
    <w:uiPriority w:val="39"/>
    <w:rsid w:val="00ED3DC1"/>
    <w:pPr>
      <w:ind w:left="1400"/>
    </w:pPr>
  </w:style>
  <w:style w:type="character" w:customStyle="1" w:styleId="80">
    <w:name w:val="Оглавление 8 Знак"/>
    <w:link w:val="8"/>
    <w:rsid w:val="00ED3DC1"/>
  </w:style>
  <w:style w:type="paragraph" w:styleId="51">
    <w:name w:val="toc 5"/>
    <w:next w:val="a"/>
    <w:link w:val="52"/>
    <w:uiPriority w:val="39"/>
    <w:rsid w:val="00ED3DC1"/>
    <w:pPr>
      <w:ind w:left="800"/>
    </w:pPr>
  </w:style>
  <w:style w:type="character" w:customStyle="1" w:styleId="52">
    <w:name w:val="Оглавление 5 Знак"/>
    <w:link w:val="51"/>
    <w:rsid w:val="00ED3DC1"/>
  </w:style>
  <w:style w:type="paragraph" w:styleId="a4">
    <w:name w:val="Subtitle"/>
    <w:next w:val="a"/>
    <w:link w:val="a5"/>
    <w:uiPriority w:val="11"/>
    <w:qFormat/>
    <w:rsid w:val="00ED3DC1"/>
    <w:rPr>
      <w:rFonts w:ascii="XO Thames" w:hAnsi="XO Thames"/>
      <w:i/>
      <w:color w:val="616161"/>
      <w:sz w:val="24"/>
    </w:rPr>
  </w:style>
  <w:style w:type="character" w:customStyle="1" w:styleId="a5">
    <w:name w:val="Подзаголовок Знак"/>
    <w:link w:val="a4"/>
    <w:rsid w:val="00ED3DC1"/>
    <w:rPr>
      <w:rFonts w:ascii="XO Thames" w:hAnsi="XO Thames"/>
      <w:i/>
      <w:color w:val="616161"/>
      <w:sz w:val="24"/>
    </w:rPr>
  </w:style>
  <w:style w:type="paragraph" w:customStyle="1" w:styleId="toc10">
    <w:name w:val="toc 10"/>
    <w:next w:val="a"/>
    <w:link w:val="toc101"/>
    <w:uiPriority w:val="39"/>
    <w:rsid w:val="00ED3DC1"/>
    <w:pPr>
      <w:ind w:left="1800"/>
    </w:pPr>
  </w:style>
  <w:style w:type="character" w:customStyle="1" w:styleId="toc101">
    <w:name w:val="toc 101"/>
    <w:link w:val="toc10"/>
    <w:rsid w:val="00ED3DC1"/>
  </w:style>
  <w:style w:type="paragraph" w:styleId="a6">
    <w:name w:val="Title"/>
    <w:next w:val="a"/>
    <w:link w:val="a7"/>
    <w:uiPriority w:val="10"/>
    <w:qFormat/>
    <w:rsid w:val="00ED3DC1"/>
    <w:rPr>
      <w:rFonts w:ascii="XO Thames" w:hAnsi="XO Thames"/>
      <w:b/>
      <w:sz w:val="52"/>
    </w:rPr>
  </w:style>
  <w:style w:type="character" w:customStyle="1" w:styleId="a7">
    <w:name w:val="Название Знак"/>
    <w:link w:val="a6"/>
    <w:rsid w:val="00ED3DC1"/>
    <w:rPr>
      <w:rFonts w:ascii="XO Thames" w:hAnsi="XO Thames"/>
      <w:b/>
      <w:sz w:val="52"/>
    </w:rPr>
  </w:style>
  <w:style w:type="character" w:customStyle="1" w:styleId="40">
    <w:name w:val="Заголовок 4 Знак"/>
    <w:link w:val="4"/>
    <w:rsid w:val="00ED3DC1"/>
    <w:rPr>
      <w:rFonts w:ascii="XO Thames" w:hAnsi="XO Thames"/>
      <w:b/>
      <w:color w:val="595959"/>
      <w:sz w:val="26"/>
    </w:rPr>
  </w:style>
  <w:style w:type="character" w:customStyle="1" w:styleId="20">
    <w:name w:val="Заголовок 2 Знак"/>
    <w:link w:val="2"/>
    <w:rsid w:val="00ED3DC1"/>
    <w:rPr>
      <w:rFonts w:ascii="XO Thames" w:hAnsi="XO Thames"/>
      <w:b/>
      <w:color w:val="00A0FF"/>
      <w:sz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2023-10-21T14:15:00Z</dcterms:created>
  <dcterms:modified xsi:type="dcterms:W3CDTF">2023-10-21T14:57:00Z</dcterms:modified>
</cp:coreProperties>
</file>