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7" w:rsidRDefault="003B3FEC" w:rsidP="007D5926">
      <w:pPr>
        <w:pStyle w:val="western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-175895</wp:posOffset>
            </wp:positionV>
            <wp:extent cx="2139950" cy="2146935"/>
            <wp:effectExtent l="19050" t="0" r="0" b="0"/>
            <wp:wrapSquare wrapText="bothSides"/>
            <wp:docPr id="7" name="Рисунок 7" descr="https://yt3.ggpht.com/a/AATXAJxQ1sLNtPtjEYmQveiYlKp-T_O8pnaimuPzJ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Q1sLNtPtjEYmQveiYlKp-T_O8pnaimuPzJ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03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                                                                   </w:t>
      </w:r>
    </w:p>
    <w:p w:rsidR="004D50CF" w:rsidRPr="003B3FEC" w:rsidRDefault="00EE0E03" w:rsidP="007D5926">
      <w:pPr>
        <w:pStyle w:val="western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</w:t>
      </w:r>
      <w:r w:rsidR="003B3FEC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t xml:space="preserve">                                   </w:t>
      </w:r>
      <w:r w:rsidR="001D3504">
        <w:rPr>
          <w:b/>
          <w:i/>
          <w:color w:val="000000" w:themeColor="text1"/>
          <w:sz w:val="28"/>
          <w:szCs w:val="28"/>
          <w:lang w:val="ru-RU"/>
        </w:rPr>
        <w:t>Вступление</w:t>
      </w:r>
    </w:p>
    <w:p w:rsidR="004D50CF" w:rsidRPr="001D3504" w:rsidRDefault="004D50CF" w:rsidP="007D5926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ru-RU"/>
        </w:rPr>
      </w:pPr>
    </w:p>
    <w:p w:rsidR="001D3504" w:rsidRDefault="004D50CF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Я решила принять участие в конкурсе « Творческий учитель» т.к. считаю, что учитель не должен стоять на месте. Он должен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постоянно работать над собой,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искать 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новые подходы к обучению учащихся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, чтобы уйти от привычных рамок урока и добиться заинтересованности детей к 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своему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предмету.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Учитель- тот, кто учится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,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чтобы учить других. Он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должен гореть идеями</w:t>
      </w:r>
      <w:r w:rsidR="004E35C8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-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своими</w:t>
      </w:r>
      <w:r w:rsidRPr="001D3504">
        <w:rPr>
          <w:i/>
          <w:color w:val="000000" w:themeColor="text1"/>
          <w:sz w:val="28"/>
          <w:szCs w:val="28"/>
          <w:lang w:val="ru-RU"/>
        </w:rPr>
        <w:t>, и теми, что</w:t>
      </w:r>
      <w:r w:rsidR="004E35C8">
        <w:rPr>
          <w:i/>
          <w:color w:val="000000" w:themeColor="text1"/>
          <w:sz w:val="28"/>
          <w:szCs w:val="28"/>
          <w:lang w:val="ru-RU"/>
        </w:rPr>
        <w:t xml:space="preserve"> пришлись по душе, работая с   педагогическими сайтами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. Воз</w:t>
      </w:r>
      <w:r w:rsidR="001D3504">
        <w:rPr>
          <w:i/>
          <w:color w:val="000000" w:themeColor="text1"/>
          <w:sz w:val="28"/>
          <w:szCs w:val="28"/>
          <w:lang w:val="ru-RU"/>
        </w:rPr>
        <w:t>можно</w:t>
      </w:r>
      <w:r w:rsidR="004E35C8">
        <w:rPr>
          <w:i/>
          <w:color w:val="000000" w:themeColor="text1"/>
          <w:sz w:val="28"/>
          <w:szCs w:val="28"/>
          <w:lang w:val="ru-RU"/>
        </w:rPr>
        <w:t>,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тогда он сможет сказать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:</w:t>
      </w:r>
      <w:r w:rsid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«Да, мне 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есть чем поделиться с коллегами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>»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>.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:rsidR="00E2421C" w:rsidRPr="001D3504" w:rsidRDefault="001D3504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      </w:t>
      </w:r>
      <w:r w:rsidRPr="001D3504">
        <w:rPr>
          <w:i/>
          <w:color w:val="000000" w:themeColor="text1"/>
          <w:sz w:val="28"/>
          <w:szCs w:val="28"/>
          <w:lang w:val="ru-RU"/>
        </w:rPr>
        <w:t>Моей научно-методической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проблемой является использование системн</w:t>
      </w:r>
      <w:proofErr w:type="gramStart"/>
      <w:r w:rsidR="00E2421C" w:rsidRPr="001D3504">
        <w:rPr>
          <w:i/>
          <w:color w:val="000000" w:themeColor="text1"/>
          <w:sz w:val="28"/>
          <w:szCs w:val="28"/>
          <w:lang w:val="ru-RU"/>
        </w:rPr>
        <w:t>о-</w:t>
      </w:r>
      <w:proofErr w:type="gramEnd"/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2421C" w:rsidRPr="001D3504">
        <w:rPr>
          <w:i/>
          <w:color w:val="000000" w:themeColor="text1"/>
          <w:sz w:val="28"/>
          <w:szCs w:val="28"/>
          <w:lang w:val="ru-RU"/>
        </w:rPr>
        <w:t>деятельностного</w:t>
      </w:r>
      <w:proofErr w:type="spellEnd"/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 подхода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на уроках музыки, когда учащиеся</w:t>
      </w:r>
      <w:r w:rsidR="000C2A82" w:rsidRPr="001D3504">
        <w:rPr>
          <w:i/>
          <w:sz w:val="28"/>
          <w:szCs w:val="28"/>
          <w:lang w:val="ru-RU"/>
        </w:rPr>
        <w:t xml:space="preserve"> сами добывает знания и готовы к саморазвитию и  образованию.</w:t>
      </w:r>
      <w:r w:rsidR="00E2421C" w:rsidRPr="001D3504">
        <w:rPr>
          <w:i/>
          <w:color w:val="000000" w:themeColor="text1"/>
          <w:sz w:val="28"/>
          <w:szCs w:val="28"/>
          <w:lang w:val="ru-RU"/>
        </w:rPr>
        <w:t xml:space="preserve"> Чтобы реализовать эту проблему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приходится находить, изучать, систематизировать целый ряд материала.</w:t>
      </w:r>
      <w:r w:rsidR="00F65A3A">
        <w:rPr>
          <w:i/>
          <w:color w:val="000000" w:themeColor="text1"/>
          <w:sz w:val="28"/>
          <w:szCs w:val="28"/>
          <w:lang w:val="ru-RU"/>
        </w:rPr>
        <w:t xml:space="preserve"> А ведь сейчас такая возможность есть, благодаря тому опыту, что накопили  педагоги.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Ничего выдумывать не приходится. Нужно только творчески подходить к тому</w:t>
      </w:r>
      <w:r w:rsidR="00BA1300">
        <w:rPr>
          <w:i/>
          <w:color w:val="000000" w:themeColor="text1"/>
          <w:sz w:val="28"/>
          <w:szCs w:val="28"/>
          <w:lang w:val="ru-RU"/>
        </w:rPr>
        <w:t>,</w:t>
      </w:r>
      <w:r w:rsidR="00B5786B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BA1300">
        <w:rPr>
          <w:i/>
          <w:color w:val="000000" w:themeColor="text1"/>
          <w:sz w:val="28"/>
          <w:szCs w:val="28"/>
          <w:lang w:val="ru-RU"/>
        </w:rPr>
        <w:t>что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предлагает методика и дидактика.</w:t>
      </w:r>
    </w:p>
    <w:p w:rsidR="000C2A82" w:rsidRPr="001D3504" w:rsidRDefault="000C2A82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F65A3A">
        <w:rPr>
          <w:i/>
          <w:color w:val="000000" w:themeColor="text1"/>
          <w:sz w:val="28"/>
          <w:szCs w:val="28"/>
          <w:lang w:val="ru-RU"/>
        </w:rPr>
        <w:t xml:space="preserve">    С этой целью я собрала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настольную книгу, </w:t>
      </w:r>
      <w:r w:rsidR="001D3504">
        <w:rPr>
          <w:i/>
          <w:color w:val="000000" w:themeColor="text1"/>
          <w:sz w:val="28"/>
          <w:szCs w:val="28"/>
          <w:lang w:val="ru-RU"/>
        </w:rPr>
        <w:t>которая всегда у меня под рукой</w:t>
      </w:r>
      <w:r w:rsidRPr="001D3504">
        <w:rPr>
          <w:i/>
          <w:color w:val="000000" w:themeColor="text1"/>
          <w:sz w:val="28"/>
          <w:szCs w:val="28"/>
          <w:lang w:val="ru-RU"/>
        </w:rPr>
        <w:t>, и при подготовке урока я использую собранный материал</w:t>
      </w:r>
      <w:r w:rsidR="001D3504">
        <w:rPr>
          <w:i/>
          <w:color w:val="000000" w:themeColor="text1"/>
          <w:sz w:val="28"/>
          <w:szCs w:val="28"/>
          <w:lang w:val="ru-RU"/>
        </w:rPr>
        <w:t>.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Этот материал помогает мне построить ур</w:t>
      </w:r>
      <w:r w:rsidR="004E35C8">
        <w:rPr>
          <w:i/>
          <w:color w:val="000000" w:themeColor="text1"/>
          <w:sz w:val="28"/>
          <w:szCs w:val="28"/>
          <w:lang w:val="ru-RU"/>
        </w:rPr>
        <w:t>ок более интересно,</w:t>
      </w:r>
      <w:r w:rsidR="001D3504" w:rsidRPr="001D3504">
        <w:rPr>
          <w:i/>
          <w:color w:val="000000" w:themeColor="text1"/>
          <w:sz w:val="28"/>
          <w:szCs w:val="28"/>
          <w:lang w:val="ru-RU"/>
        </w:rPr>
        <w:t xml:space="preserve"> продуктивно, так, чтобы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создать условия для действия учащихся.</w:t>
      </w:r>
      <w:r w:rsidRPr="001D3504">
        <w:rPr>
          <w:i/>
          <w:color w:val="000000" w:themeColor="text1"/>
          <w:sz w:val="28"/>
          <w:szCs w:val="28"/>
        </w:rPr>
        <w:t> 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:rsidR="000C2A82" w:rsidRDefault="001D3504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       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В данной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 xml:space="preserve"> работе я хочу привести примеры ис</w:t>
      </w:r>
      <w:r w:rsidRPr="001D3504">
        <w:rPr>
          <w:i/>
          <w:color w:val="000000" w:themeColor="text1"/>
          <w:sz w:val="28"/>
          <w:szCs w:val="28"/>
          <w:lang w:val="ru-RU"/>
        </w:rPr>
        <w:t xml:space="preserve">пользования некоторых </w:t>
      </w:r>
      <w:r w:rsidR="000C2A82" w:rsidRPr="001D3504">
        <w:rPr>
          <w:i/>
          <w:color w:val="000000" w:themeColor="text1"/>
          <w:sz w:val="28"/>
          <w:szCs w:val="28"/>
          <w:lang w:val="ru-RU"/>
        </w:rPr>
        <w:t>пр</w:t>
      </w:r>
      <w:r w:rsidR="000C6461">
        <w:rPr>
          <w:i/>
          <w:color w:val="000000" w:themeColor="text1"/>
          <w:sz w:val="28"/>
          <w:szCs w:val="28"/>
          <w:lang w:val="ru-RU"/>
        </w:rPr>
        <w:t>иёмов и техник на уроках музыки, которые я адаптировала к своей рабочей программе.</w:t>
      </w:r>
    </w:p>
    <w:p w:rsidR="00074F04" w:rsidRPr="00074F04" w:rsidRDefault="004E35C8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Я не могу сказать, что все методы и приемы, представленные в работ</w:t>
      </w:r>
      <w:proofErr w:type="gramStart"/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мои идеи</w:t>
      </w:r>
      <w:r w:rsidR="00074F04"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Моя главная идея – </w:t>
      </w:r>
      <w:r w:rsidR="007C0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собрать воедино</w:t>
      </w:r>
      <w:r w:rsidR="007C04C4" w:rsidRPr="007C0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C04C4"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уже наработанный материал</w:t>
      </w:r>
      <w:r w:rsidR="007C0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суметь как можно шире </w:t>
      </w:r>
      <w:r w:rsidR="007C0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его использовать</w:t>
      </w:r>
      <w:r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074F04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074F04" w:rsidRDefault="00074F04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меня уже достаточный стаж работы. Однако, это не мешает мне еще раз заглянуть в этот материал и реализовать идеи, которые предлагаются. Ведь он, благодаря моей настольной книге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под рукой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</w:p>
    <w:p w:rsidR="00B5786B" w:rsidRPr="007C04C4" w:rsidRDefault="00074F04" w:rsidP="00074F0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благодарна педагогам, которые активно делятся на педагогических сайтах своим опытом, своими наработками. Я многое изучила, обработала</w:t>
      </w:r>
      <w:r w:rsidR="000C64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5786B" w:rsidRPr="00074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основе этого и появилась моя </w:t>
      </w:r>
      <w:r w:rsidR="00B5786B" w:rsidRPr="000C64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«Настольная книга</w:t>
      </w:r>
      <w:r w:rsidR="00B5786B" w:rsidRPr="007C04C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C04C4" w:rsidRPr="007C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4C4" w:rsidRPr="007C0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посылаю только часть того, что есть </w:t>
      </w:r>
      <w:r w:rsidR="007C0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7C04C4" w:rsidRPr="007C0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моей  Книге.</w:t>
      </w:r>
    </w:p>
    <w:p w:rsidR="000C2A82" w:rsidRPr="001D3504" w:rsidRDefault="000C2A82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0C2A82" w:rsidRPr="001D3504" w:rsidRDefault="000C2A82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</w:p>
    <w:p w:rsidR="007D5926" w:rsidRPr="001A76B9" w:rsidRDefault="007D5926" w:rsidP="000C2A82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  <w:lastRenderedPageBreak/>
        <w:t xml:space="preserve">          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19"/>
          <w:szCs w:val="19"/>
          <w:lang w:val="ru-RU"/>
        </w:rPr>
      </w:pPr>
    </w:p>
    <w:p w:rsidR="00F65A3A" w:rsidRPr="00FB50F0" w:rsidRDefault="00D11CC7" w:rsidP="003B3FEC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-186055</wp:posOffset>
            </wp:positionV>
            <wp:extent cx="3070860" cy="1982470"/>
            <wp:effectExtent l="19050" t="0" r="0" b="0"/>
            <wp:wrapSquare wrapText="bothSides"/>
            <wp:docPr id="1" name="Рисунок 1" descr="https://img2.freepng.ru/20180704/ypq/kisspng-book-review-magnifying-glass-essay-close-reading-5b3c4f34b2f897.644454771530679092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04/ypq/kisspng-book-review-magnifying-glass-essay-close-reading-5b3c4f34b2f897.6444547715306790927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A3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Моя настольная книга</w:t>
      </w:r>
    </w:p>
    <w:p w:rsidR="00B5786B" w:rsidRDefault="00F65A3A" w:rsidP="007C04C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FB50F0"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Комплекс приемов и методов </w:t>
      </w: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системн</w:t>
      </w:r>
      <w:proofErr w:type="gramStart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>деятельностного</w:t>
      </w:r>
      <w:proofErr w:type="spellEnd"/>
    </w:p>
    <w:p w:rsidR="00B5786B" w:rsidRDefault="00F65A3A" w:rsidP="007C04C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13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подхода на уроках музыки» </w:t>
      </w:r>
    </w:p>
    <w:p w:rsidR="003A6D57" w:rsidRDefault="003A6D57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  <w:r w:rsidRPr="008A1772">
        <w:rPr>
          <w:b/>
          <w:bCs/>
          <w:color w:val="000000" w:themeColor="text1"/>
          <w:sz w:val="28"/>
          <w:szCs w:val="28"/>
          <w:lang w:val="ru-RU"/>
        </w:rPr>
        <w:t xml:space="preserve"> Прием 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>1.</w:t>
      </w:r>
      <w:r w:rsidRPr="008A1772">
        <w:rPr>
          <w:b/>
          <w:bCs/>
          <w:color w:val="000000" w:themeColor="text1"/>
          <w:sz w:val="28"/>
          <w:szCs w:val="28"/>
          <w:lang w:val="ru-RU"/>
        </w:rPr>
        <w:t>«Необъявленная тема»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8A1772">
        <w:rPr>
          <w:color w:val="000000" w:themeColor="text1"/>
          <w:sz w:val="28"/>
          <w:szCs w:val="28"/>
          <w:lang w:val="ru-RU"/>
        </w:rPr>
        <w:t>Ученики сами определяют тему урока, я лишь помогаю и навожу на мысли. Данный приём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позволяет со</w:t>
      </w:r>
      <w:r w:rsidRPr="00E82CA1">
        <w:rPr>
          <w:color w:val="000000" w:themeColor="text1"/>
          <w:sz w:val="28"/>
          <w:szCs w:val="28"/>
          <w:lang w:val="ru-RU"/>
        </w:rPr>
        <w:t>здать мотивацию для изучения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темы урока,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используется для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привлечения интереса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учащихся к изучению новой темы,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в которой есть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непонятные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термины.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i/>
          <w:iCs/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Учитель: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Мы начинаем изучать новую тему,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но я не буду её объявлять. Он</w:t>
      </w:r>
      <w:r w:rsidR="00F65A3A">
        <w:rPr>
          <w:color w:val="000000" w:themeColor="text1"/>
          <w:sz w:val="28"/>
          <w:szCs w:val="28"/>
          <w:lang w:val="ru-RU"/>
        </w:rPr>
        <w:t>а будет моей загадкой. В течение</w:t>
      </w:r>
      <w:r w:rsidRPr="00E82CA1">
        <w:rPr>
          <w:color w:val="000000" w:themeColor="text1"/>
          <w:sz w:val="28"/>
          <w:szCs w:val="28"/>
          <w:lang w:val="ru-RU"/>
        </w:rPr>
        <w:t xml:space="preserve"> урока вы сами попытаетесь её разгадать. (Учитель ставит вместо темы — вопросительный знак) Прослушанная музыка, подсказки учителя наводят учеников на определение темы урока.</w:t>
      </w:r>
      <w:r w:rsidRPr="00E0231E">
        <w:rPr>
          <w:color w:val="000000" w:themeColor="text1"/>
          <w:sz w:val="28"/>
          <w:szCs w:val="28"/>
        </w:rPr>
        <w:t> 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(Тема</w:t>
      </w:r>
      <w:r>
        <w:rPr>
          <w:i/>
          <w:iCs/>
          <w:color w:val="000000" w:themeColor="text1"/>
          <w:sz w:val="28"/>
          <w:szCs w:val="28"/>
          <w:lang w:val="ru-RU"/>
        </w:rPr>
        <w:t xml:space="preserve"> урока:</w:t>
      </w:r>
      <w:proofErr w:type="gramEnd"/>
      <w:r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  <w:lang w:val="ru-RU"/>
        </w:rPr>
        <w:t>«Лунная соната Бетховена » 7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2CA1">
        <w:rPr>
          <w:i/>
          <w:iCs/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i/>
          <w:iCs/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2.</w:t>
      </w:r>
      <w:r w:rsidRPr="00E0231E">
        <w:rPr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Звучит музыка (Ах, вы сени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мои сени» в </w:t>
      </w:r>
      <w:r w:rsidRPr="00E82CA1">
        <w:rPr>
          <w:color w:val="000000" w:themeColor="text1"/>
          <w:sz w:val="28"/>
          <w:szCs w:val="28"/>
          <w:lang w:val="ru-RU"/>
        </w:rPr>
        <w:t>исполнении оркестра .)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i/>
          <w:iCs/>
          <w:color w:val="000000" w:themeColor="text1"/>
          <w:sz w:val="28"/>
          <w:szCs w:val="28"/>
          <w:lang w:val="ru-RU"/>
        </w:rPr>
        <w:t>Учитель: Вы сейчас услышали музыку, определив состав ее исполнителей, вы можете назвать тему урока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.</w:t>
      </w:r>
      <w:proofErr w:type="gramEnd"/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 (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т</w:t>
      </w:r>
      <w:proofErr w:type="gramEnd"/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ема урока: </w:t>
      </w:r>
      <w:proofErr w:type="gramStart"/>
      <w:r w:rsidRPr="00E82CA1">
        <w:rPr>
          <w:i/>
          <w:iCs/>
          <w:color w:val="000000" w:themeColor="text1"/>
          <w:sz w:val="28"/>
          <w:szCs w:val="28"/>
          <w:lang w:val="ru-RU"/>
        </w:rPr>
        <w:t>«Оркестр</w:t>
      </w:r>
      <w:r>
        <w:rPr>
          <w:i/>
          <w:iCs/>
          <w:color w:val="000000" w:themeColor="text1"/>
          <w:sz w:val="28"/>
          <w:szCs w:val="28"/>
          <w:lang w:val="ru-RU"/>
        </w:rPr>
        <w:t xml:space="preserve"> народных инструментов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>»</w:t>
      </w:r>
      <w:r w:rsidR="00F65A3A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E82CA1">
        <w:rPr>
          <w:i/>
          <w:iCs/>
          <w:color w:val="000000" w:themeColor="text1"/>
          <w:sz w:val="28"/>
          <w:szCs w:val="28"/>
          <w:lang w:val="ru-RU"/>
        </w:rPr>
        <w:t xml:space="preserve">4 </w:t>
      </w:r>
      <w:proofErr w:type="spellStart"/>
      <w:r w:rsidRPr="00E82CA1">
        <w:rPr>
          <w:i/>
          <w:iCs/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i/>
          <w:iCs/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 xml:space="preserve"> 2.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«Угадай </w:t>
      </w:r>
      <w:proofErr w:type="gramStart"/>
      <w:r w:rsidRPr="00E82CA1">
        <w:rPr>
          <w:b/>
          <w:bCs/>
          <w:color w:val="000000" w:themeColor="text1"/>
          <w:sz w:val="28"/>
          <w:szCs w:val="28"/>
          <w:lang w:val="ru-RU"/>
        </w:rPr>
        <w:t>пропущенное</w:t>
      </w:r>
      <w:proofErr w:type="gramEnd"/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в теме урока»</w:t>
      </w:r>
      <w:r w:rsidRPr="00E82CA1">
        <w:rPr>
          <w:color w:val="000000" w:themeColor="text1"/>
          <w:sz w:val="28"/>
          <w:szCs w:val="28"/>
          <w:lang w:val="ru-RU"/>
        </w:rPr>
        <w:t xml:space="preserve"> (альтернатива приему «Необъявленная тема»)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</w:t>
      </w:r>
      <w:r>
        <w:rPr>
          <w:color w:val="000000" w:themeColor="text1"/>
          <w:sz w:val="28"/>
          <w:szCs w:val="28"/>
          <w:lang w:val="ru-RU"/>
        </w:rPr>
        <w:t>ма урока: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«Застывшая музыка»6</w:t>
      </w:r>
      <w:r w:rsidRPr="00E82CA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На доске запись: «застывшая _____ </w:t>
      </w:r>
      <w:r w:rsidRPr="00E82CA1">
        <w:rPr>
          <w:color w:val="000000" w:themeColor="text1"/>
          <w:sz w:val="28"/>
          <w:szCs w:val="28"/>
          <w:lang w:val="ru-RU"/>
        </w:rPr>
        <w:t>», в течени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и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урока попытайтесь отве</w:t>
      </w:r>
      <w:r>
        <w:rPr>
          <w:color w:val="000000" w:themeColor="text1"/>
          <w:sz w:val="28"/>
          <w:szCs w:val="28"/>
          <w:lang w:val="ru-RU"/>
        </w:rPr>
        <w:t xml:space="preserve">тить, что </w:t>
      </w:r>
      <w:proofErr w:type="spellStart"/>
      <w:r>
        <w:rPr>
          <w:color w:val="000000" w:themeColor="text1"/>
          <w:sz w:val="28"/>
          <w:szCs w:val="28"/>
          <w:lang w:val="ru-RU"/>
        </w:rPr>
        <w:t>значит-застывшая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музыка.</w:t>
      </w:r>
    </w:p>
    <w:p w:rsidR="007D5926" w:rsidRPr="00E82CA1" w:rsidRDefault="007D5926" w:rsidP="008028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0287B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Пример </w:t>
      </w:r>
      <w:r w:rsidR="0080287B">
        <w:rPr>
          <w:b/>
          <w:bCs/>
          <w:i/>
          <w:iCs/>
          <w:color w:val="000000" w:themeColor="text1"/>
          <w:sz w:val="28"/>
          <w:szCs w:val="28"/>
          <w:lang w:val="ru-RU"/>
        </w:rPr>
        <w:t>2.</w:t>
      </w:r>
      <w:r w:rsidR="0080287B" w:rsidRPr="00E82CA1">
        <w:rPr>
          <w:color w:val="000000" w:themeColor="text1"/>
          <w:sz w:val="28"/>
          <w:szCs w:val="28"/>
          <w:lang w:val="ru-RU"/>
        </w:rPr>
        <w:t xml:space="preserve"> </w:t>
      </w:r>
      <w:r w:rsidR="0080287B">
        <w:rPr>
          <w:color w:val="000000" w:themeColor="text1"/>
          <w:sz w:val="28"/>
          <w:szCs w:val="28"/>
          <w:lang w:val="ru-RU"/>
        </w:rPr>
        <w:t>В</w:t>
      </w:r>
      <w:r w:rsidRPr="00E82CA1">
        <w:rPr>
          <w:color w:val="000000" w:themeColor="text1"/>
          <w:sz w:val="28"/>
          <w:szCs w:val="28"/>
          <w:lang w:val="ru-RU"/>
        </w:rPr>
        <w:t xml:space="preserve"> начале урока дети знакомятся с темой, записанной на доске; урок заканчивается обсуждением вопроса о том, какие задания относятся к данной теме; выясняется, соответствует ли данная тема содержанию урока, является ли тема основной для урока;</w:t>
      </w:r>
    </w:p>
    <w:p w:rsidR="007D5926" w:rsidRPr="00E82CA1" w:rsidRDefault="007D5926" w:rsidP="007D592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тема урока не сообщается; дети в конце урока получают задание сформулировать его тему;</w:t>
      </w:r>
    </w:p>
    <w:p w:rsidR="007D5926" w:rsidRPr="00E82CA1" w:rsidRDefault="007D5926" w:rsidP="007D592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называю содержание заданий, которые нужно выполнить на уроке; в конце урока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обсуждается их результат.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Прием 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>3.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«Нестандартный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вход в урок»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начинает урок с противоречивого факта, который трудно объяснить на основе имеющихся знаний.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(Тема урока:</w:t>
      </w:r>
      <w:proofErr w:type="gramEnd"/>
      <w:r w:rsidRPr="00E0231E">
        <w:rPr>
          <w:color w:val="000000" w:themeColor="text1"/>
          <w:sz w:val="28"/>
          <w:szCs w:val="28"/>
        </w:rPr>
        <w:t> 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«Музыка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 xml:space="preserve">на мольберте»5 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кл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lastRenderedPageBreak/>
        <w:t xml:space="preserve">Учитель: Что такое мольберт? Может ли музыка звучать с мольберта?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Оказывается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может! Наш урок будет на тему «Музыка на мольберте».</w:t>
      </w:r>
    </w:p>
    <w:p w:rsidR="003F69CB" w:rsidRDefault="003F69CB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FE41BA" w:rsidRDefault="003F69CB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Прием 4.</w:t>
      </w:r>
      <w:r w:rsidR="007D5926" w:rsidRPr="00FE41BA">
        <w:rPr>
          <w:b/>
          <w:bCs/>
          <w:color w:val="000000" w:themeColor="text1"/>
          <w:sz w:val="28"/>
          <w:szCs w:val="28"/>
          <w:lang w:val="ru-RU"/>
        </w:rPr>
        <w:t xml:space="preserve"> «Ассоциативный ряд»</w:t>
      </w:r>
    </w:p>
    <w:p w:rsidR="007D5926" w:rsidRPr="003F69CB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К теме урока дети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называют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 xml:space="preserve">слова — ассоциации. </w:t>
      </w:r>
      <w:proofErr w:type="gramStart"/>
      <w:r w:rsidRPr="003F69CB">
        <w:rPr>
          <w:color w:val="000000" w:themeColor="text1"/>
          <w:sz w:val="28"/>
          <w:szCs w:val="28"/>
          <w:lang w:val="ru-RU"/>
        </w:rPr>
        <w:t>(Тема урок:</w:t>
      </w:r>
      <w:proofErr w:type="gramEnd"/>
      <w:r w:rsidRPr="003F69CB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F69CB">
        <w:rPr>
          <w:color w:val="000000" w:themeColor="text1"/>
          <w:sz w:val="28"/>
          <w:szCs w:val="28"/>
          <w:lang w:val="ru-RU"/>
        </w:rPr>
        <w:t>"Балет")</w:t>
      </w:r>
      <w:proofErr w:type="gramEnd"/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балерина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оркестр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танец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театр</w:t>
      </w:r>
    </w:p>
    <w:p w:rsidR="007D5926" w:rsidRPr="003F69CB" w:rsidRDefault="007D5926" w:rsidP="007D59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 w:rsidRPr="003F69CB">
        <w:rPr>
          <w:color w:val="000000" w:themeColor="text1"/>
          <w:sz w:val="28"/>
          <w:szCs w:val="28"/>
          <w:lang w:val="ru-RU"/>
        </w:rPr>
        <w:t>музыка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Учитель: давайте дадим определение понятию балет.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 5.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«Ассоциативный ряд»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(наоборот).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выписывает ассоциативный ряд к теме или понятию урока, дети угадывают загаданное понятие или тему.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</w:t>
      </w:r>
      <w:r w:rsidRPr="00E82CA1">
        <w:rPr>
          <w:color w:val="000000" w:themeColor="text1"/>
          <w:sz w:val="28"/>
          <w:szCs w:val="28"/>
          <w:lang w:val="ru-RU"/>
        </w:rPr>
        <w:t>. Учитель выписывает на доске слова:</w:t>
      </w:r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спектакль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декорации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хор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оркестр</w:t>
      </w:r>
      <w:proofErr w:type="spellEnd"/>
    </w:p>
    <w:p w:rsidR="007D5926" w:rsidRPr="00E0231E" w:rsidRDefault="007D5926" w:rsidP="007D59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E0231E">
        <w:rPr>
          <w:color w:val="000000" w:themeColor="text1"/>
          <w:sz w:val="28"/>
          <w:szCs w:val="28"/>
        </w:rPr>
        <w:t>солист</w:t>
      </w:r>
      <w:proofErr w:type="spell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Учитель: Посмотрите на слова, выписанные на доске, все они связаны с темой сегодняшнего урока назовите её.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(Тема урока: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"Опера".)</w:t>
      </w:r>
      <w:proofErr w:type="gramEnd"/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Учитель: дополните ассоциативный ряд.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Дети: дирижер, костюмы, и т.д.</w:t>
      </w: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6.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7D5926">
        <w:rPr>
          <w:b/>
          <w:bCs/>
          <w:color w:val="000000" w:themeColor="text1"/>
          <w:sz w:val="28"/>
          <w:szCs w:val="28"/>
          <w:lang w:val="ru-RU"/>
        </w:rPr>
        <w:t>«Цепочка»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jc w:val="left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Ученики класса стоят у своих мест. </w:t>
      </w:r>
      <w:r w:rsidRPr="008A1772">
        <w:rPr>
          <w:color w:val="000000" w:themeColor="text1"/>
          <w:sz w:val="28"/>
          <w:szCs w:val="28"/>
          <w:lang w:val="ru-RU"/>
        </w:rPr>
        <w:t>Учитель просит по цепочке каждого</w:t>
      </w:r>
      <w:r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ученика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назвать </w:t>
      </w:r>
      <w:r w:rsidRPr="008A1772">
        <w:rPr>
          <w:color w:val="000000" w:themeColor="text1"/>
          <w:sz w:val="28"/>
          <w:szCs w:val="28"/>
          <w:lang w:val="ru-RU"/>
        </w:rPr>
        <w:t>одному</w:t>
      </w:r>
      <w:r w:rsidR="0080287B">
        <w:rPr>
          <w:color w:val="000000" w:themeColor="text1"/>
          <w:sz w:val="28"/>
          <w:szCs w:val="28"/>
          <w:lang w:val="ru-RU"/>
        </w:rPr>
        <w:t xml:space="preserve"> по </w:t>
      </w:r>
      <w:r w:rsidRPr="008A1772">
        <w:rPr>
          <w:color w:val="000000" w:themeColor="text1"/>
          <w:sz w:val="28"/>
          <w:szCs w:val="28"/>
          <w:lang w:val="ru-RU"/>
        </w:rPr>
        <w:t>музыкальному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>инструменту</w:t>
      </w:r>
      <w:r w:rsidRPr="00E0231E">
        <w:rPr>
          <w:color w:val="000000" w:themeColor="text1"/>
          <w:sz w:val="28"/>
          <w:szCs w:val="28"/>
        </w:rPr>
        <w:t> </w:t>
      </w:r>
      <w:r w:rsidRPr="008A1772">
        <w:rPr>
          <w:color w:val="000000" w:themeColor="text1"/>
          <w:sz w:val="28"/>
          <w:szCs w:val="28"/>
          <w:lang w:val="ru-RU"/>
        </w:rPr>
        <w:t xml:space="preserve">(композиторов, музыкальные жанры, и </w:t>
      </w:r>
      <w:proofErr w:type="spellStart"/>
      <w:r w:rsidRPr="008A1772">
        <w:rPr>
          <w:color w:val="000000" w:themeColor="text1"/>
          <w:sz w:val="28"/>
          <w:szCs w:val="28"/>
          <w:lang w:val="ru-RU"/>
        </w:rPr>
        <w:t>т</w:t>
      </w:r>
      <w:proofErr w:type="gramStart"/>
      <w:r w:rsidRPr="008A1772">
        <w:rPr>
          <w:color w:val="000000" w:themeColor="text1"/>
          <w:sz w:val="28"/>
          <w:szCs w:val="28"/>
          <w:lang w:val="ru-RU"/>
        </w:rPr>
        <w:t>.д</w:t>
      </w:r>
      <w:proofErr w:type="spellEnd"/>
      <w:proofErr w:type="gramEnd"/>
      <w:r w:rsidRPr="008A1772">
        <w:rPr>
          <w:color w:val="000000" w:themeColor="text1"/>
          <w:sz w:val="28"/>
          <w:szCs w:val="28"/>
          <w:lang w:val="ru-RU"/>
        </w:rPr>
        <w:t>) Тот, кто назвал верно - стоит, кто ошибся, повторился или не смог ответить — садится.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</w:t>
      </w:r>
      <w:proofErr w:type="gramStart"/>
      <w:r w:rsidRPr="00E82CA1">
        <w:rPr>
          <w:b/>
          <w:bCs/>
          <w:color w:val="000000" w:themeColor="text1"/>
          <w:sz w:val="28"/>
          <w:szCs w:val="28"/>
          <w:lang w:val="ru-RU"/>
        </w:rPr>
        <w:t>7</w:t>
      </w:r>
      <w:proofErr w:type="gramEnd"/>
      <w:r w:rsidRPr="00E82CA1">
        <w:rPr>
          <w:b/>
          <w:bCs/>
          <w:color w:val="000000" w:themeColor="text1"/>
          <w:sz w:val="28"/>
          <w:szCs w:val="28"/>
          <w:lang w:val="ru-RU"/>
        </w:rPr>
        <w:t>.</w:t>
      </w:r>
      <w:r w:rsidR="003F69CB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 xml:space="preserve"> «Похлопай — потопай»</w:t>
      </w:r>
      <w:r w:rsidRPr="00E0231E">
        <w:rPr>
          <w:b/>
          <w:bCs/>
          <w:color w:val="000000" w:themeColor="text1"/>
          <w:sz w:val="28"/>
          <w:szCs w:val="28"/>
        </w:rPr>
        <w:t> 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или «Да — нет»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произносит утверждение — если ученики согласны с ним — хлопают, не согласны — топают.</w:t>
      </w:r>
    </w:p>
    <w:p w:rsidR="007D5926" w:rsidRPr="00E0231E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0231E">
        <w:rPr>
          <w:b/>
          <w:bCs/>
          <w:i/>
          <w:iCs/>
          <w:color w:val="000000" w:themeColor="text1"/>
          <w:sz w:val="28"/>
          <w:szCs w:val="28"/>
        </w:rPr>
        <w:t>Например</w:t>
      </w:r>
      <w:proofErr w:type="spellEnd"/>
      <w:r w:rsidRPr="00E0231E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«Революционный этюд» написал Шопен; 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proofErr w:type="spellStart"/>
      <w:r w:rsidRPr="00E82CA1">
        <w:rPr>
          <w:color w:val="000000" w:themeColor="text1"/>
          <w:sz w:val="28"/>
          <w:szCs w:val="28"/>
          <w:lang w:val="ru-RU"/>
        </w:rPr>
        <w:t>Черномор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 xml:space="preserve"> — герой оперы «Садко» Римского-Корсакова;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Кантату « Александр Невский» написал С. Прокофьев. </w:t>
      </w:r>
    </w:p>
    <w:p w:rsidR="007D5926" w:rsidRPr="00E82CA1" w:rsidRDefault="007D5926" w:rsidP="007D592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Бубен</w:t>
      </w:r>
      <w:r w:rsidRPr="00E82CA1">
        <w:rPr>
          <w:color w:val="000000" w:themeColor="text1"/>
          <w:sz w:val="28"/>
          <w:szCs w:val="28"/>
          <w:lang w:val="ru-RU"/>
        </w:rPr>
        <w:t xml:space="preserve"> — духовой музыкальный инструмент и т. д.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 8. «Встать — се</w:t>
      </w:r>
      <w:r>
        <w:rPr>
          <w:b/>
          <w:bCs/>
          <w:color w:val="000000" w:themeColor="text1"/>
          <w:sz w:val="28"/>
          <w:szCs w:val="28"/>
          <w:lang w:val="ru-RU"/>
        </w:rPr>
        <w:t>с</w:t>
      </w:r>
      <w:r w:rsidRPr="00E82CA1">
        <w:rPr>
          <w:b/>
          <w:bCs/>
          <w:color w:val="000000" w:themeColor="text1"/>
          <w:sz w:val="28"/>
          <w:szCs w:val="28"/>
          <w:lang w:val="ru-RU"/>
        </w:rPr>
        <w:t>ть - похлопать»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Учитель договаривается с учениками, что: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1.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если они услышат от учителя инструменты симфонического оркестра — дети встают, если народного — садятся, если в двух оркестрах - хлопают.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Слова: скрипка, виолончель, барабан, гусли, арфа и т.д.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lastRenderedPageBreak/>
        <w:t>Пример 2</w:t>
      </w:r>
      <w:r w:rsidRPr="00E82CA1">
        <w:rPr>
          <w:color w:val="000000" w:themeColor="text1"/>
          <w:sz w:val="28"/>
          <w:szCs w:val="28"/>
          <w:lang w:val="ru-RU"/>
        </w:rPr>
        <w:t>. если учитель назовет группу струнных инструментов - дети встают, если ударных — хлопают, духовых — садятся.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3</w:t>
      </w:r>
      <w:r w:rsidRPr="00E82CA1">
        <w:rPr>
          <w:color w:val="000000" w:themeColor="text1"/>
          <w:sz w:val="28"/>
          <w:szCs w:val="28"/>
          <w:lang w:val="ru-RU"/>
        </w:rPr>
        <w:t>: если учитель называет русских, зарубежных, татарских композиторов - дети встают, садятся или хлопают.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9. «Покажи»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Учитель или 2 ученика произносят названия музыкальных инструментов, дети из класса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показывают как на них играют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>.</w:t>
      </w:r>
    </w:p>
    <w:p w:rsidR="007D5926" w:rsidRP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7D5926">
        <w:rPr>
          <w:b/>
          <w:bCs/>
          <w:color w:val="000000" w:themeColor="text1"/>
          <w:sz w:val="28"/>
          <w:szCs w:val="28"/>
          <w:lang w:val="ru-RU"/>
        </w:rPr>
        <w:t>Прием 10. «Выбери ответ»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На доске записываются  2 или более 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>пройденных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понятия.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Детям в классе индивидуально или группе учащихся раздаются карточки с вопросами. За определенное время дети должны подойти к нужной надписи</w:t>
      </w:r>
      <w:proofErr w:type="gramStart"/>
      <w:r w:rsidRPr="00E82CA1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E82CA1">
        <w:rPr>
          <w:color w:val="000000" w:themeColor="text1"/>
          <w:sz w:val="28"/>
          <w:szCs w:val="28"/>
          <w:lang w:val="ru-RU"/>
        </w:rPr>
        <w:t xml:space="preserve"> с правильным ответом.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</w:t>
      </w:r>
      <w:r w:rsidRPr="00E0231E">
        <w:rPr>
          <w:i/>
          <w:iCs/>
          <w:color w:val="000000" w:themeColor="text1"/>
          <w:sz w:val="28"/>
          <w:szCs w:val="28"/>
        </w:rPr>
        <w:t> </w:t>
      </w: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1</w:t>
      </w:r>
      <w:r w:rsidRPr="00E82CA1">
        <w:rPr>
          <w:color w:val="000000" w:themeColor="text1"/>
          <w:sz w:val="28"/>
          <w:szCs w:val="28"/>
          <w:lang w:val="ru-RU"/>
        </w:rPr>
        <w:t>: надписи на доске: опера, балет, мюзикл.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Карточки у детей: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П.И. Чайковский «Щелкунчик»;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Н. А. Римский-Корсаков «Руслан и Людмила»; и т.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 2</w:t>
      </w:r>
      <w:r w:rsidRPr="00E82CA1">
        <w:rPr>
          <w:color w:val="000000" w:themeColor="text1"/>
          <w:sz w:val="28"/>
          <w:szCs w:val="28"/>
          <w:lang w:val="ru-RU"/>
        </w:rPr>
        <w:t>: Надписи на доске: вокальная, инструментальная музыка.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proofErr w:type="gramStart"/>
      <w:r w:rsidRPr="00E82CA1">
        <w:rPr>
          <w:color w:val="000000" w:themeColor="text1"/>
          <w:sz w:val="28"/>
          <w:szCs w:val="28"/>
          <w:lang w:val="ru-RU"/>
        </w:rPr>
        <w:t>Карточки у детей: песня, танец, симфония, ария, балет, опера, и т.</w:t>
      </w:r>
      <w:r w:rsidRPr="00E0231E">
        <w:rPr>
          <w:color w:val="000000" w:themeColor="text1"/>
          <w:sz w:val="28"/>
          <w:szCs w:val="28"/>
        </w:rPr>
        <w:t> </w:t>
      </w:r>
      <w:r w:rsidRPr="00E82CA1">
        <w:rPr>
          <w:color w:val="000000" w:themeColor="text1"/>
          <w:sz w:val="28"/>
          <w:szCs w:val="28"/>
          <w:lang w:val="ru-RU"/>
        </w:rPr>
        <w:t>д.</w:t>
      </w:r>
      <w:proofErr w:type="gramEnd"/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006058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006058">
        <w:rPr>
          <w:b/>
          <w:bCs/>
          <w:color w:val="000000" w:themeColor="text1"/>
          <w:sz w:val="28"/>
          <w:szCs w:val="28"/>
          <w:lang w:val="ru-RU"/>
        </w:rPr>
        <w:t>Прием11. «Найди пару»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 xml:space="preserve">Детям раздаются карточки на одной вопрос, на другой — </w:t>
      </w:r>
      <w:r>
        <w:rPr>
          <w:color w:val="000000" w:themeColor="text1"/>
          <w:sz w:val="28"/>
          <w:szCs w:val="28"/>
          <w:lang w:val="ru-RU"/>
        </w:rPr>
        <w:t>ответ. В течение</w:t>
      </w:r>
      <w:r w:rsidRPr="00E82CA1">
        <w:rPr>
          <w:color w:val="000000" w:themeColor="text1"/>
          <w:sz w:val="28"/>
          <w:szCs w:val="28"/>
          <w:lang w:val="ru-RU"/>
        </w:rPr>
        <w:t xml:space="preserve"> определенного времени дети должны найти друг друга.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Вопросы могут быть на знание пройденных жанров, композиторов и их произведений, и т.д.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i/>
          <w:iCs/>
          <w:color w:val="000000" w:themeColor="text1"/>
          <w:sz w:val="28"/>
          <w:szCs w:val="28"/>
          <w:lang w:val="ru-RU"/>
        </w:rPr>
        <w:t>Например</w:t>
      </w:r>
      <w:r w:rsidRPr="00E82CA1">
        <w:rPr>
          <w:color w:val="000000" w:themeColor="text1"/>
          <w:sz w:val="28"/>
          <w:szCs w:val="28"/>
          <w:lang w:val="ru-RU"/>
        </w:rPr>
        <w:t>: 1 карточка «Александр Невский», 2 карточка — С.С. Прокофьев,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3 -Ж.Бизе, 4 - «</w:t>
      </w:r>
      <w:proofErr w:type="spellStart"/>
      <w:r w:rsidRPr="00E82CA1">
        <w:rPr>
          <w:color w:val="000000" w:themeColor="text1"/>
          <w:sz w:val="28"/>
          <w:szCs w:val="28"/>
          <w:lang w:val="ru-RU"/>
        </w:rPr>
        <w:t>Кармен</w:t>
      </w:r>
      <w:proofErr w:type="spellEnd"/>
      <w:r w:rsidRPr="00E82CA1">
        <w:rPr>
          <w:color w:val="000000" w:themeColor="text1"/>
          <w:sz w:val="28"/>
          <w:szCs w:val="28"/>
          <w:lang w:val="ru-RU"/>
        </w:rPr>
        <w:t>», и т. д.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Можно усложнить задание «Найди тройку» - к данным авторам и их произведениям добавить жанры — кантата, балет.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Прием12. «Светофор» или «Смайлик»</w:t>
      </w:r>
    </w:p>
    <w:p w:rsidR="007D5926" w:rsidRPr="008A1772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A1772">
        <w:rPr>
          <w:color w:val="000000" w:themeColor="text1"/>
          <w:sz w:val="28"/>
          <w:szCs w:val="28"/>
          <w:lang w:val="ru-RU"/>
        </w:rPr>
        <w:t xml:space="preserve">Для этого приема дети </w:t>
      </w:r>
      <w:r>
        <w:rPr>
          <w:color w:val="000000" w:themeColor="text1"/>
          <w:sz w:val="28"/>
          <w:szCs w:val="28"/>
          <w:lang w:val="ru-RU"/>
        </w:rPr>
        <w:t xml:space="preserve">получают </w:t>
      </w:r>
      <w:r w:rsidRPr="008A1772">
        <w:rPr>
          <w:color w:val="000000" w:themeColor="text1"/>
          <w:sz w:val="28"/>
          <w:szCs w:val="28"/>
          <w:lang w:val="ru-RU"/>
        </w:rPr>
        <w:t xml:space="preserve"> карточки, с одной стороны красного цвета с грустным лицом, а с другой — зеленого и веселым лицом.</w:t>
      </w: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Используются для определения лада музыки — мажор, минор.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</w:p>
    <w:p w:rsidR="007D5926" w:rsidRPr="00E82CA1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b/>
          <w:bCs/>
          <w:color w:val="000000" w:themeColor="text1"/>
          <w:sz w:val="28"/>
          <w:szCs w:val="28"/>
          <w:lang w:val="ru-RU"/>
        </w:rPr>
        <w:t>Прием13. «Создай паспорт»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E82CA1">
        <w:rPr>
          <w:color w:val="000000" w:themeColor="text1"/>
          <w:sz w:val="28"/>
          <w:szCs w:val="28"/>
          <w:lang w:val="ru-RU"/>
        </w:rPr>
        <w:t>При изучении какой либо темы, можно попросить детей создать паспорт. Это может быть паспорт композитора, жанра музыки или музыкального инструмента.</w:t>
      </w:r>
    </w:p>
    <w:p w:rsidR="007D5926" w:rsidRDefault="007D5926" w:rsidP="007D592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ru-RU"/>
        </w:rPr>
      </w:pPr>
      <w:r w:rsidRPr="007D5926">
        <w:rPr>
          <w:b/>
          <w:color w:val="000000" w:themeColor="text1"/>
          <w:sz w:val="28"/>
          <w:szCs w:val="28"/>
          <w:lang w:val="ru-RU"/>
        </w:rPr>
        <w:t>Прием 13.</w:t>
      </w:r>
      <w:r>
        <w:rPr>
          <w:b/>
          <w:color w:val="000000" w:themeColor="text1"/>
          <w:sz w:val="28"/>
          <w:szCs w:val="28"/>
          <w:lang w:val="ru-RU"/>
        </w:rPr>
        <w:t xml:space="preserve"> « Знали 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>–н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>е знали»</w:t>
      </w:r>
    </w:p>
    <w:p w:rsidR="00D11CC7" w:rsidRPr="003B3FEC" w:rsidRDefault="007D5926" w:rsidP="003B3FEC">
      <w:pPr>
        <w:pStyle w:val="western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Учитель сообщает сведения о музыкальном произведении, композиторе, ит.д. Дети  после каждой фразы отвечают « Знали!», «Не </w:t>
      </w:r>
      <w:r w:rsidR="00F65A3A">
        <w:rPr>
          <w:color w:val="000000" w:themeColor="text1"/>
          <w:sz w:val="28"/>
          <w:szCs w:val="28"/>
          <w:lang w:val="ru-RU"/>
        </w:rPr>
        <w:t>знали</w:t>
      </w:r>
      <w:proofErr w:type="gramStart"/>
      <w:r w:rsidR="00F65A3A">
        <w:rPr>
          <w:color w:val="000000" w:themeColor="text1"/>
          <w:sz w:val="28"/>
          <w:szCs w:val="28"/>
          <w:lang w:val="ru-RU"/>
        </w:rPr>
        <w:t xml:space="preserve"> !</w:t>
      </w:r>
      <w:proofErr w:type="gramEnd"/>
      <w:r w:rsidR="00F65A3A">
        <w:rPr>
          <w:color w:val="000000" w:themeColor="text1"/>
          <w:sz w:val="28"/>
          <w:szCs w:val="28"/>
          <w:lang w:val="ru-RU"/>
        </w:rPr>
        <w:t>». Это дает возможность учащимся сопоставить объем своих знаний с предложенным материалом.</w:t>
      </w:r>
    </w:p>
    <w:p w:rsidR="00D11CC7" w:rsidRDefault="00D11CC7" w:rsidP="005D3347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</w:p>
    <w:p w:rsidR="005D3347" w:rsidRPr="005D3347" w:rsidRDefault="007C04C4" w:rsidP="005D3347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>Что значит подготовить</w:t>
      </w:r>
      <w:r w:rsidR="005D3347" w:rsidRPr="005D3347">
        <w:rPr>
          <w:rStyle w:val="c2"/>
          <w:b/>
          <w:color w:val="000000"/>
          <w:sz w:val="28"/>
          <w:szCs w:val="28"/>
        </w:rPr>
        <w:t xml:space="preserve"> современный урок музыки</w:t>
      </w:r>
      <w:r>
        <w:rPr>
          <w:rStyle w:val="c2"/>
          <w:b/>
          <w:color w:val="000000"/>
          <w:sz w:val="28"/>
          <w:szCs w:val="28"/>
        </w:rPr>
        <w:t>.</w:t>
      </w:r>
    </w:p>
    <w:p w:rsidR="005D3347" w:rsidRDefault="005D3347" w:rsidP="005D334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3347" w:rsidRPr="001E4017" w:rsidRDefault="005D3347" w:rsidP="0080287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4017">
        <w:rPr>
          <w:rStyle w:val="c11"/>
          <w:rFonts w:eastAsia="MS PMincho"/>
          <w:color w:val="000000"/>
          <w:sz w:val="28"/>
          <w:szCs w:val="28"/>
        </w:rPr>
        <w:t>Что такое современный урок</w:t>
      </w:r>
      <w:r w:rsidRPr="001E4017">
        <w:rPr>
          <w:rStyle w:val="c2"/>
          <w:color w:val="000000"/>
          <w:sz w:val="28"/>
          <w:szCs w:val="28"/>
        </w:rPr>
        <w:t> – это и совершенно новый, и не теряющий связи с прошлым, существенный для настоящего времени, он обязательно закладывает основу для будущего.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моменты, которые следует учитывать учителю при подготовке к современному уроку музыки: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</w:t>
      </w: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Психологический настрой  «Все в твоих руках».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создать на своем уроке такую атмосферу, в которой каждый ребенок будет чувствовать себя личностью. Мы можем, хотя бы на время, сделать учеников успешными в этой жизни.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 определить и сформулировать для себя тему урока;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обозначить для себя ту часть учебного материала, которая будет использована в дальнейшем для развития;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способностей к художественно-образному, эмоционально-ценностному восприятию произведений;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-выражение в творческих работах своего отношения к окружающему миру.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Системно-деятельностный</w:t>
      </w:r>
      <w:proofErr w:type="spellEnd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высоких результатов в образовании в программе разработаны универсальные учебные действия (УУД): личностные, познавательные, регулятивные, коммуникативные. Работа на уроке должна вестись так, чтобы ученик не принимал в готовом виде знания, а прикладывал усилие к поиску нового, проявлял свои знания и умения в различных видах художественно-творческой деятельности, владел приёмами анализа, сравнения и обобщения музыкальных произведений.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Информационно-коммуникационные технологии.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учащихся в процесс обучения, делать из пассивных слушателей активных деятелей, стимулировать познавательный интерес, придать учебной работе проблемный, творческий, исследовательский характер, и развивать самостоятельную деятельность школьников.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Эффективный метод.</w:t>
      </w:r>
    </w:p>
    <w:p w:rsidR="005D3347" w:rsidRPr="001E4017" w:rsidRDefault="005D3347" w:rsidP="005D3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учащиеся выявляют функции музыки в жизни общества, в своей жизни, ассоциативные связи с разными видами искусства в процессе освоения музыкальной культуры своего региона, России, мира, осваивают процесс организации досуга и самообразования.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Организационно-деятельностные</w:t>
      </w:r>
      <w:proofErr w:type="spellEnd"/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активно используются игровые ситуации, изобразительная деятельность, эмоциональное восприятие музыки, коллективные творческие работы,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написание детьми рассказов, </w:t>
      </w: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стихов, </w:t>
      </w:r>
      <w:proofErr w:type="spell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пройденному материалу, создание газет по материалам творческих заданий.</w:t>
      </w:r>
    </w:p>
    <w:p w:rsidR="005D3347" w:rsidRPr="001E4017" w:rsidRDefault="005D3347" w:rsidP="005D33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учителя к уроку.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действия учителя при подготовке к уроку:</w:t>
      </w:r>
    </w:p>
    <w:p w:rsidR="005D3347" w:rsidRPr="001E4017" w:rsidRDefault="005D3347" w:rsidP="005D3347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особенностей учащихся класса: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учащихся;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учащихся к предмету;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работы учащихся;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разным видам учебной деятельности;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разным формам учебной работы, в том числе нетрадиционным;</w:t>
      </w:r>
    </w:p>
    <w:p w:rsidR="005D3347" w:rsidRPr="001E4017" w:rsidRDefault="005D3347" w:rsidP="005D334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дисциплина учащихся.</w:t>
      </w:r>
    </w:p>
    <w:p w:rsidR="005D3347" w:rsidRPr="001E4017" w:rsidRDefault="005D3347" w:rsidP="005D3347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индивидуальных особенностей:</w:t>
      </w:r>
    </w:p>
    <w:p w:rsidR="005D3347" w:rsidRPr="00EE0E03" w:rsidRDefault="005D3347" w:rsidP="00EE0E0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тип нервной системы;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восприятием нового материала учащихся;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преодолеть плохое настроение;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своих знаниях, умениях;</w:t>
      </w:r>
    </w:p>
    <w:p w:rsidR="005D3347" w:rsidRPr="001E4017" w:rsidRDefault="005D3347" w:rsidP="005D334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импровизировать;</w:t>
      </w:r>
    </w:p>
    <w:p w:rsidR="005D3347" w:rsidRPr="001E4017" w:rsidRDefault="0080287B" w:rsidP="0080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D3347"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правил, обеспечивающих успешное проведение урока: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Общие: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место урока в теме, а  темы – в годовом курсе, выделить общую задачу урока.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Просмотреть учебную программу, перечитать объяснительную записку, прочитать требования стандарта по данной теме, выяснить, что требуется от учителя к данному уроку.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задачи урока, выделить ведущую задачу.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должен понять, запомнить ученик на уроке, что он должен знать и уметь после урока.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какой учебный материал сообщить учащимся, в каком объёме, какими порциями, какие интересные факты, подтверждающие ведущие идеи, сообщить школьникам.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Отобрать содержание урока в соответствии с его задачей, выбрать наиболее эффективные способы изучения нового материала, формирования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ЗУН.</w:t>
      </w:r>
    </w:p>
    <w:p w:rsidR="005D3347" w:rsidRPr="001E4017" w:rsidRDefault="005D3347" w:rsidP="005D3347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предусматриваемый ход урока в план урока, представив себе урок как целостное явление.</w:t>
      </w:r>
    </w:p>
    <w:p w:rsidR="005D3347" w:rsidRPr="001E4017" w:rsidRDefault="005D3347" w:rsidP="005D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Частные: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собранным, чётко и ясно ставить задачи перед учащимися, соблюдать логику изложения материала.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доброжелательным, не оскорблять учеников, не возмущаться их незнанием или непониманием. Помнить, что если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учащихся чего-либо не знает или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понимает, то ошибку надо искать в способах организации их деятельности.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перебивать ученика, дать ему договорить. Нечёткий ответ может быть следствием неясного вопроса.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и инструктаж давать чётко, кратко, с обязательным выяснением того, как ученики поняли требования.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Пристально следить за тем, как учащиеся слушают учителя. Потеря внимания – сигнал о том, что надо изменить темп, повторить изложенное или включить в ход урока дополнительный материал.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показателем внимания могут быть активное слушание, сосредоточенность на задании.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Экономить время, вовремя начинать урок, заканчивать его со звонком, не допускать длительных проработок учащихся.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выполнения каждого своего требования. Ни одно требование на уроке не должно быть просто продекларированным!</w:t>
      </w:r>
    </w:p>
    <w:p w:rsidR="005D3347" w:rsidRPr="001E4017" w:rsidRDefault="005D3347" w:rsidP="005D3347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 урока поддерживать </w:t>
      </w:r>
      <w:proofErr w:type="gramStart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интенсивным</w:t>
      </w:r>
      <w:proofErr w:type="gramEnd"/>
      <w:r w:rsidRPr="001E4017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посильным для большинства.</w:t>
      </w:r>
    </w:p>
    <w:p w:rsidR="00B5786B" w:rsidRPr="0080287B" w:rsidRDefault="00B5786B" w:rsidP="00B5786B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0287B">
        <w:rPr>
          <w:rFonts w:ascii="Times New Roman" w:eastAsia="Times New Roman" w:hAnsi="Times New Roman" w:cs="Times New Roman"/>
          <w:sz w:val="28"/>
          <w:szCs w:val="28"/>
        </w:rPr>
        <w:t>Для конструирования современного урока музыки наиболее плодотворными являются: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</w:t>
      </w:r>
      <w:proofErr w:type="gramStart"/>
      <w:r w:rsidRPr="007C04C4">
        <w:rPr>
          <w:b/>
          <w:sz w:val="28"/>
          <w:szCs w:val="28"/>
        </w:rPr>
        <w:t>« Метод моделирования художественно-творческого процесса»</w:t>
      </w:r>
      <w:r w:rsidRPr="004F09D6">
        <w:rPr>
          <w:b/>
          <w:sz w:val="28"/>
          <w:szCs w:val="28"/>
        </w:rPr>
        <w:t xml:space="preserve"> -</w:t>
      </w:r>
      <w:r w:rsidRPr="004F09D6">
        <w:rPr>
          <w:sz w:val="28"/>
          <w:szCs w:val="28"/>
        </w:rPr>
        <w:t xml:space="preserve">  позволяет каждому ребёнку встать в позицию композитора, отвечающего для себя на вопросы, которыми и мучается сам композитор-творец: о чём и как я хочу сказать людям своей музыкой, почему именно это важно для меня, и важно ли это для других?.., каких героев я хочу показать, каким характером они будут наделены.</w:t>
      </w:r>
      <w:proofErr w:type="gramEnd"/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7C04C4">
        <w:rPr>
          <w:b/>
          <w:sz w:val="28"/>
          <w:szCs w:val="28"/>
        </w:rPr>
        <w:t>«Метод сочинения и импровизации</w:t>
      </w:r>
      <w:r w:rsidRPr="004F09D6">
        <w:rPr>
          <w:b/>
          <w:i/>
          <w:sz w:val="28"/>
          <w:szCs w:val="28"/>
        </w:rPr>
        <w:t>»</w:t>
      </w:r>
      <w:r w:rsidRPr="004F09D6">
        <w:rPr>
          <w:sz w:val="28"/>
          <w:szCs w:val="28"/>
        </w:rPr>
        <w:t xml:space="preserve"> - это возможность для учащихся на основе полученного образа осуществить творческий отбор выразительных средств и интонаций, которые, по их мнению, лучше и полнее раскроют жизненное содержание произведения и творческий замысел автора. Ребята пробуют </w:t>
      </w:r>
      <w:proofErr w:type="gramStart"/>
      <w:r w:rsidRPr="004F09D6">
        <w:rPr>
          <w:sz w:val="28"/>
          <w:szCs w:val="28"/>
        </w:rPr>
        <w:t>исполнить песню имея</w:t>
      </w:r>
      <w:proofErr w:type="gramEnd"/>
      <w:r w:rsidRPr="004F09D6">
        <w:rPr>
          <w:sz w:val="28"/>
          <w:szCs w:val="28"/>
        </w:rPr>
        <w:t xml:space="preserve"> только слова, они становятся в позицию композитора - как бы сочинившего произведение автора для себя, а значит ребенок «пропускает музыку» через свою душу и сердце.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7C04C4">
        <w:rPr>
          <w:b/>
          <w:sz w:val="28"/>
          <w:szCs w:val="28"/>
        </w:rPr>
        <w:t>«Метод содержательного анализа инструментального произведения»</w:t>
      </w:r>
      <w:r w:rsidRPr="004F09D6">
        <w:rPr>
          <w:sz w:val="28"/>
          <w:szCs w:val="28"/>
        </w:rPr>
        <w:t xml:space="preserve"> - раскрывает школьникам «технологию» деятельности слушателя. Как много надо знать, чтобы провести содержательный анализ. На основе уже самых первых интонаций дети выдвигают «рабочую гипотезу» развития музыки в данном конкретном произведении. Поставив ее как содержание «впереди» восприятия и пользуясь механизмом «опережающего отражения», они начинают чувствовать и мыслить от содержания, постоянно проецируя выдвинутую художественную идею на звучащую конкретную форму.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</w:t>
      </w:r>
      <w:r w:rsidRPr="007C04C4">
        <w:rPr>
          <w:b/>
          <w:sz w:val="28"/>
          <w:szCs w:val="28"/>
        </w:rPr>
        <w:t>«Метод цвет – образ</w:t>
      </w:r>
      <w:r w:rsidRPr="004F09D6">
        <w:rPr>
          <w:b/>
          <w:i/>
          <w:sz w:val="28"/>
          <w:szCs w:val="28"/>
        </w:rPr>
        <w:t>»</w:t>
      </w:r>
      <w:r w:rsidRPr="004F09D6">
        <w:rPr>
          <w:b/>
          <w:sz w:val="28"/>
          <w:szCs w:val="28"/>
        </w:rPr>
        <w:t xml:space="preserve"> -</w:t>
      </w:r>
      <w:r w:rsidRPr="004F09D6">
        <w:rPr>
          <w:sz w:val="28"/>
          <w:szCs w:val="28"/>
        </w:rPr>
        <w:t xml:space="preserve"> позволяет проводить интегрированные уроки с </w:t>
      </w:r>
      <w:r w:rsidRPr="004F09D6">
        <w:rPr>
          <w:sz w:val="28"/>
          <w:szCs w:val="28"/>
        </w:rPr>
        <w:lastRenderedPageBreak/>
        <w:t xml:space="preserve">коллегами. Ведь вовлечение ребят в размышление о музыке с помощью цвета даёт хороший эффект в осмыслении связей музыки с жизнью, близости искусств, поскольку в сознании учащихся стирается относительная грань между ними. Зная значение цвета, можно придать окраску любому произведению. Дети любят выражать эмоции при помощи цвета – сначала определяется характер произведения и цветовая палитра, которую увидели учащиеся при прослушивании того или иного произведения. Потом дети переносят свои </w:t>
      </w:r>
      <w:proofErr w:type="gramStart"/>
      <w:r w:rsidRPr="004F09D6">
        <w:rPr>
          <w:sz w:val="28"/>
          <w:szCs w:val="28"/>
        </w:rPr>
        <w:t>впечатления</w:t>
      </w:r>
      <w:proofErr w:type="gramEnd"/>
      <w:r w:rsidRPr="004F09D6">
        <w:rPr>
          <w:sz w:val="28"/>
          <w:szCs w:val="28"/>
        </w:rPr>
        <w:t xml:space="preserve"> на лист бумаги рисуя карандашами.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7C04C4">
        <w:rPr>
          <w:b/>
          <w:sz w:val="28"/>
          <w:szCs w:val="28"/>
        </w:rPr>
        <w:t>«Метод размышления о музыке</w:t>
      </w:r>
      <w:r w:rsidRPr="004F09D6">
        <w:rPr>
          <w:b/>
          <w:i/>
          <w:sz w:val="28"/>
          <w:szCs w:val="28"/>
        </w:rPr>
        <w:t xml:space="preserve">» </w:t>
      </w:r>
      <w:r w:rsidRPr="004F09D6">
        <w:rPr>
          <w:sz w:val="28"/>
          <w:szCs w:val="28"/>
        </w:rPr>
        <w:t>направлен на личностное, индивидуальное присвоение учащимися духовных ценностей. Использование этого метода подразумевает выбор проблемы, которую способно решить музыка и поиск ответа на нее самими учениками;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7C04C4">
        <w:rPr>
          <w:b/>
          <w:sz w:val="28"/>
          <w:szCs w:val="28"/>
        </w:rPr>
        <w:t xml:space="preserve"> «Метод музыкальных обобщений</w:t>
      </w:r>
      <w:r w:rsidRPr="004F09D6">
        <w:rPr>
          <w:b/>
          <w:i/>
          <w:sz w:val="28"/>
          <w:szCs w:val="28"/>
        </w:rPr>
        <w:t>»</w:t>
      </w:r>
      <w:r w:rsidRPr="004F09D6">
        <w:rPr>
          <w:sz w:val="28"/>
          <w:szCs w:val="28"/>
        </w:rPr>
        <w:t xml:space="preserve"> направлен на усвоение детьми «ключевых знаний» о музыке в опоре на </w:t>
      </w:r>
      <w:proofErr w:type="spellStart"/>
      <w:r w:rsidRPr="004F09D6">
        <w:rPr>
          <w:sz w:val="28"/>
          <w:szCs w:val="28"/>
        </w:rPr>
        <w:t>тематизм</w:t>
      </w:r>
      <w:proofErr w:type="spellEnd"/>
      <w:r w:rsidRPr="004F09D6">
        <w:rPr>
          <w:sz w:val="28"/>
          <w:szCs w:val="28"/>
        </w:rPr>
        <w:t xml:space="preserve"> программы, а также на достижение целостности урока на основе темы четверти;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 xml:space="preserve"> </w:t>
      </w:r>
      <w:r w:rsidRPr="007C04C4">
        <w:rPr>
          <w:b/>
          <w:sz w:val="28"/>
          <w:szCs w:val="28"/>
        </w:rPr>
        <w:t>«Метод создания художественного контекста</w:t>
      </w:r>
      <w:r w:rsidRPr="004F09D6">
        <w:rPr>
          <w:b/>
          <w:i/>
          <w:sz w:val="28"/>
          <w:szCs w:val="28"/>
        </w:rPr>
        <w:t>»</w:t>
      </w:r>
      <w:r w:rsidRPr="004F09D6">
        <w:rPr>
          <w:sz w:val="28"/>
          <w:szCs w:val="28"/>
        </w:rPr>
        <w:t xml:space="preserve"> направлен на развитие музыкальной культуры школьников через «выходы» за пределы музыки определенной эпохи (в смежные виды искусства, историю, природу, жизненные ситуации и образы), создание богатой художественно-педагогической среды;</w:t>
      </w:r>
    </w:p>
    <w:p w:rsidR="00B5786B" w:rsidRPr="004F09D6" w:rsidRDefault="00B5786B" w:rsidP="00B5786B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</w:t>
      </w:r>
      <w:r w:rsidRPr="007C04C4">
        <w:rPr>
          <w:b/>
          <w:sz w:val="28"/>
          <w:szCs w:val="28"/>
        </w:rPr>
        <w:t>Метод жизненных ассоциаций</w:t>
      </w:r>
      <w:r w:rsidRPr="004F09D6">
        <w:rPr>
          <w:b/>
          <w:i/>
          <w:sz w:val="28"/>
          <w:szCs w:val="28"/>
        </w:rPr>
        <w:t>»</w:t>
      </w:r>
      <w:r w:rsidRPr="004F09D6">
        <w:rPr>
          <w:sz w:val="28"/>
          <w:szCs w:val="28"/>
        </w:rPr>
        <w:t>, направленный на  создание у учащихся особенно эмоционального состояния, близкого состоянию героя музыкального произведения. Введение учащихся в такое состояние возможно как при помощи беседы, так и благодаря привлечению смешанных видов искусства, предшествующих появлению произведения, а также при помощи проведения уроков в непривычной атмосфере;</w:t>
      </w:r>
    </w:p>
    <w:p w:rsidR="00EE0E03" w:rsidRDefault="00B5786B" w:rsidP="00EE0E03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4F09D6">
        <w:rPr>
          <w:b/>
          <w:i/>
          <w:sz w:val="28"/>
          <w:szCs w:val="28"/>
        </w:rPr>
        <w:t>«</w:t>
      </w:r>
      <w:r w:rsidRPr="007C04C4">
        <w:rPr>
          <w:b/>
          <w:sz w:val="28"/>
          <w:szCs w:val="28"/>
        </w:rPr>
        <w:t>Метод наложения</w:t>
      </w:r>
      <w:r w:rsidRPr="004F09D6">
        <w:rPr>
          <w:b/>
          <w:i/>
          <w:sz w:val="28"/>
          <w:szCs w:val="28"/>
        </w:rPr>
        <w:t>»</w:t>
      </w:r>
      <w:r w:rsidRPr="004F09D6">
        <w:rPr>
          <w:sz w:val="28"/>
          <w:szCs w:val="28"/>
        </w:rPr>
        <w:t xml:space="preserve"> направлен на рассредоточение внимания между музыкальным и литературным текстом, </w:t>
      </w:r>
      <w:proofErr w:type="gramStart"/>
      <w:r w:rsidRPr="004F09D6">
        <w:rPr>
          <w:sz w:val="28"/>
          <w:szCs w:val="28"/>
        </w:rPr>
        <w:t>налагающимися</w:t>
      </w:r>
      <w:proofErr w:type="gramEnd"/>
      <w:r w:rsidRPr="004F09D6">
        <w:rPr>
          <w:sz w:val="28"/>
          <w:szCs w:val="28"/>
        </w:rPr>
        <w:t xml:space="preserve"> один на другой. Метод основан на эффекте кино - действия литературного героя как бы подкрепляются силой эмоционального воздействия музыки;</w:t>
      </w:r>
    </w:p>
    <w:p w:rsidR="00B5786B" w:rsidRPr="00EE0E03" w:rsidRDefault="00EE0E03" w:rsidP="00EE0E03">
      <w:pPr>
        <w:pStyle w:val="a0"/>
        <w:spacing w:line="276" w:lineRule="auto"/>
        <w:ind w:firstLine="706"/>
        <w:jc w:val="both"/>
        <w:rPr>
          <w:sz w:val="28"/>
          <w:szCs w:val="28"/>
        </w:rPr>
      </w:pPr>
      <w:r w:rsidRPr="0024624D">
        <w:rPr>
          <w:b/>
          <w:bCs/>
          <w:i/>
          <w:sz w:val="28"/>
          <w:szCs w:val="28"/>
        </w:rPr>
        <w:t xml:space="preserve"> </w:t>
      </w:r>
      <w:r w:rsidR="00B5786B" w:rsidRPr="007C04C4">
        <w:rPr>
          <w:b/>
          <w:bCs/>
          <w:sz w:val="28"/>
          <w:szCs w:val="28"/>
        </w:rPr>
        <w:t>«</w:t>
      </w:r>
      <w:proofErr w:type="spellStart"/>
      <w:r w:rsidR="00B5786B" w:rsidRPr="007C04C4">
        <w:rPr>
          <w:b/>
          <w:bCs/>
          <w:sz w:val="28"/>
          <w:szCs w:val="28"/>
        </w:rPr>
        <w:t>Синквейн</w:t>
      </w:r>
      <w:proofErr w:type="spellEnd"/>
      <w:r w:rsidR="00B5786B" w:rsidRPr="0024624D">
        <w:rPr>
          <w:b/>
          <w:bCs/>
          <w:i/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proofErr w:type="spellStart"/>
      <w:r w:rsidR="00B5786B">
        <w:rPr>
          <w:color w:val="000000"/>
          <w:sz w:val="28"/>
          <w:szCs w:val="28"/>
        </w:rPr>
        <w:t>Синквейн</w:t>
      </w:r>
      <w:proofErr w:type="spellEnd"/>
      <w:r w:rsidR="00B5786B">
        <w:rPr>
          <w:color w:val="000000"/>
          <w:sz w:val="28"/>
          <w:szCs w:val="28"/>
        </w:rPr>
        <w:t xml:space="preserve"> - прием технологии развития критического мышления на стадии рефлексии (от французского слова «пять») - это стихотворение, состоящее из 5 строк, используемое для фиксации эмоциональных оценок, описания своих текущих впечатлений, ощущений и ассоциаций.</w:t>
      </w:r>
    </w:p>
    <w:p w:rsidR="00B5786B" w:rsidRDefault="00B5786B" w:rsidP="00B5786B">
      <w:pPr>
        <w:pStyle w:val="a0"/>
        <w:spacing w:after="0" w:line="27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составления </w:t>
      </w:r>
      <w:proofErr w:type="spellStart"/>
      <w:r>
        <w:rPr>
          <w:color w:val="000000"/>
          <w:sz w:val="28"/>
          <w:szCs w:val="28"/>
        </w:rPr>
        <w:t>синквейна</w:t>
      </w:r>
      <w:proofErr w:type="spellEnd"/>
      <w:r>
        <w:rPr>
          <w:color w:val="000000"/>
          <w:sz w:val="28"/>
          <w:szCs w:val="28"/>
        </w:rPr>
        <w:t>: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строка - одно слово - существительное, название стихотворения, тема;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Вторая - два прилагательных, подбираемых в 1 строчке;</w:t>
      </w:r>
    </w:p>
    <w:p w:rsidR="00B5786B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- три глагола, подбираемых к 1 строчке;</w:t>
      </w:r>
    </w:p>
    <w:p w:rsidR="00B5786B" w:rsidRPr="003A6D57" w:rsidRDefault="00B5786B" w:rsidP="00B5786B">
      <w:pPr>
        <w:pStyle w:val="a0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Четвертая - фраза, выражающая свое отношение к теме, цитата, крылатое </w:t>
      </w:r>
      <w:r w:rsidRPr="003A6D57">
        <w:rPr>
          <w:color w:val="000000"/>
          <w:sz w:val="28"/>
          <w:szCs w:val="28"/>
        </w:rPr>
        <w:t>выражение, афоризм;</w:t>
      </w:r>
    </w:p>
    <w:p w:rsidR="00B5786B" w:rsidRPr="003A6D57" w:rsidRDefault="00B5786B" w:rsidP="00B5786B">
      <w:pPr>
        <w:pStyle w:val="a0"/>
        <w:spacing w:after="0" w:line="27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Пятая – слово - резюме, ассоциация к первой строчке, дающее новую интерпретацию темы.</w:t>
      </w:r>
    </w:p>
    <w:p w:rsidR="00B5786B" w:rsidRPr="003A6D57" w:rsidRDefault="00B5786B" w:rsidP="00B5786B">
      <w:pPr>
        <w:pStyle w:val="a0"/>
        <w:spacing w:after="0" w:line="270" w:lineRule="atLeast"/>
        <w:ind w:firstLine="706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Pr="003A6D57">
        <w:rPr>
          <w:b/>
          <w:bCs/>
          <w:i/>
          <w:iCs/>
          <w:color w:val="000000"/>
          <w:sz w:val="28"/>
          <w:szCs w:val="28"/>
        </w:rPr>
        <w:t>Например: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Музыка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Инструментальная, вокальная</w:t>
      </w:r>
    </w:p>
    <w:p w:rsidR="00B5786B" w:rsidRPr="003A6D57" w:rsidRDefault="00B5786B" w:rsidP="00B5786B">
      <w:pPr>
        <w:pStyle w:val="a0"/>
        <w:spacing w:after="0" w:line="270" w:lineRule="atLeast"/>
        <w:jc w:val="center"/>
        <w:rPr>
          <w:color w:val="000000"/>
          <w:sz w:val="28"/>
          <w:szCs w:val="28"/>
        </w:rPr>
      </w:pPr>
      <w:r w:rsidRPr="003A6D57">
        <w:rPr>
          <w:color w:val="000000"/>
          <w:sz w:val="28"/>
          <w:szCs w:val="28"/>
        </w:rPr>
        <w:t>Звучит, играет, слышится</w:t>
      </w:r>
    </w:p>
    <w:p w:rsidR="00B5786B" w:rsidRDefault="00B5786B" w:rsidP="00B5786B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57">
        <w:rPr>
          <w:rFonts w:ascii="Times New Roman" w:hAnsi="Times New Roman" w:cs="Times New Roman"/>
          <w:color w:val="000000"/>
          <w:sz w:val="28"/>
          <w:szCs w:val="28"/>
        </w:rPr>
        <w:t>Музыка, подобно дождю, капля за каплей, просачивается в сердце и оживляет его</w:t>
      </w:r>
      <w:r w:rsidRPr="000E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                         </w:t>
      </w:r>
    </w:p>
    <w:p w:rsidR="00B5786B" w:rsidRPr="000E052F" w:rsidRDefault="00B5786B" w:rsidP="00B5786B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52F">
        <w:rPr>
          <w:rFonts w:ascii="Times New Roman" w:hAnsi="Times New Roman" w:cs="Times New Roman"/>
          <w:b/>
          <w:color w:val="000000"/>
          <w:sz w:val="28"/>
          <w:szCs w:val="28"/>
        </w:rPr>
        <w:t>Искусство</w:t>
      </w:r>
    </w:p>
    <w:p w:rsidR="003A6D57" w:rsidRPr="00BA1300" w:rsidRDefault="00EE0E03" w:rsidP="00BA130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5D3347" w:rsidRPr="005D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Один из основных этапов урока - слушание музыки. При подготовке урока </w:t>
      </w:r>
      <w:r w:rsidR="003A6D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часто обращаюсь  к этому разделу  настольной книги.</w:t>
      </w:r>
    </w:p>
    <w:p w:rsidR="003A6D57" w:rsidRPr="00EE0E03" w:rsidRDefault="00EE0E03" w:rsidP="00EE0E03">
      <w:pPr>
        <w:pStyle w:val="a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50F0" w:rsidRPr="00EE0E03">
        <w:rPr>
          <w:b/>
          <w:sz w:val="28"/>
          <w:szCs w:val="28"/>
        </w:rPr>
        <w:t>Как   организовать  слушание музыки</w:t>
      </w:r>
      <w:r>
        <w:rPr>
          <w:b/>
          <w:sz w:val="28"/>
          <w:szCs w:val="28"/>
        </w:rPr>
        <w:t xml:space="preserve"> </w:t>
      </w:r>
      <w:r w:rsidR="005D3347" w:rsidRPr="00EE0E03">
        <w:rPr>
          <w:b/>
          <w:sz w:val="28"/>
          <w:szCs w:val="28"/>
        </w:rPr>
        <w:t>на уроке</w:t>
      </w:r>
    </w:p>
    <w:p w:rsidR="00FB50F0" w:rsidRPr="00703A8F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A130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Вступительное слово учителя.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Его задача</w:t>
      </w:r>
      <w:r w:rsidRPr="003F6DA5">
        <w:rPr>
          <w:rFonts w:ascii="Times New Roman" w:hAnsi="Times New Roman" w:cs="Times New Roman"/>
          <w:sz w:val="28"/>
          <w:szCs w:val="28"/>
        </w:rPr>
        <w:t xml:space="preserve"> заинтересовать учащихся тем, что предстоит услышать, со</w:t>
      </w:r>
      <w:r>
        <w:rPr>
          <w:rFonts w:ascii="Times New Roman" w:hAnsi="Times New Roman" w:cs="Times New Roman"/>
          <w:sz w:val="28"/>
          <w:szCs w:val="28"/>
        </w:rPr>
        <w:t>здать установку на восприятие. В</w:t>
      </w:r>
      <w:r w:rsidRPr="003F6DA5">
        <w:rPr>
          <w:rFonts w:ascii="Times New Roman" w:hAnsi="Times New Roman" w:cs="Times New Roman"/>
          <w:sz w:val="28"/>
          <w:szCs w:val="28"/>
        </w:rPr>
        <w:t>ступительное слово может быть совсем коротким или достаточно развернутым, в редких слу</w:t>
      </w:r>
      <w:r>
        <w:rPr>
          <w:rFonts w:ascii="Times New Roman" w:hAnsi="Times New Roman" w:cs="Times New Roman"/>
          <w:sz w:val="28"/>
          <w:szCs w:val="28"/>
        </w:rPr>
        <w:t>чаях может даже отсутствовать. В</w:t>
      </w:r>
      <w:r w:rsidRPr="003F6DA5">
        <w:rPr>
          <w:rFonts w:ascii="Times New Roman" w:hAnsi="Times New Roman" w:cs="Times New Roman"/>
          <w:sz w:val="28"/>
          <w:szCs w:val="28"/>
        </w:rPr>
        <w:t>ступление может быть построено при помощи сочетания самых различных методов, однако всегда должно быть ярким</w:t>
      </w:r>
      <w:r>
        <w:rPr>
          <w:rFonts w:ascii="Times New Roman" w:hAnsi="Times New Roman" w:cs="Times New Roman"/>
          <w:sz w:val="28"/>
          <w:szCs w:val="28"/>
        </w:rPr>
        <w:t>, образным, точным по смыслу. С</w:t>
      </w:r>
      <w:r w:rsidRPr="003F6DA5">
        <w:rPr>
          <w:rFonts w:ascii="Times New Roman" w:hAnsi="Times New Roman" w:cs="Times New Roman"/>
          <w:sz w:val="28"/>
          <w:szCs w:val="28"/>
        </w:rPr>
        <w:t>одержание вступления должно ориентировать детей на понимание вырази</w:t>
      </w:r>
      <w:r>
        <w:rPr>
          <w:rFonts w:ascii="Times New Roman" w:hAnsi="Times New Roman" w:cs="Times New Roman"/>
          <w:sz w:val="28"/>
          <w:szCs w:val="28"/>
        </w:rPr>
        <w:t>тельной стороны произведения. О</w:t>
      </w:r>
      <w:r w:rsidRPr="003F6DA5">
        <w:rPr>
          <w:rFonts w:ascii="Times New Roman" w:hAnsi="Times New Roman" w:cs="Times New Roman"/>
          <w:sz w:val="28"/>
          <w:szCs w:val="28"/>
        </w:rPr>
        <w:t xml:space="preserve">бязательным завершающим компонентом вступительного слова является постановка перед слушателями задачи, выражающейся в конкретном вопросе-задании, </w:t>
      </w:r>
      <w:proofErr w:type="gramStart"/>
      <w:r w:rsidRPr="003F6DA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F6DA5">
        <w:rPr>
          <w:rFonts w:ascii="Times New Roman" w:hAnsi="Times New Roman" w:cs="Times New Roman"/>
          <w:sz w:val="28"/>
          <w:szCs w:val="28"/>
        </w:rPr>
        <w:t xml:space="preserve"> надо вы</w:t>
      </w:r>
      <w:r>
        <w:rPr>
          <w:rFonts w:ascii="Times New Roman" w:hAnsi="Times New Roman" w:cs="Times New Roman"/>
          <w:sz w:val="28"/>
          <w:szCs w:val="28"/>
        </w:rPr>
        <w:t>полнить в процессе восприятия. В</w:t>
      </w:r>
      <w:r w:rsidRPr="003F6DA5">
        <w:rPr>
          <w:rFonts w:ascii="Times New Roman" w:hAnsi="Times New Roman" w:cs="Times New Roman"/>
          <w:sz w:val="28"/>
          <w:szCs w:val="28"/>
        </w:rPr>
        <w:t xml:space="preserve">ступительное слово в целом и задача должны носить проблемно-поисковый характер, не давать готовых понятий, а создавать условия для того, чтобы дети сами смогли в процессе творческого поиска прийти к ответу самостоятельно. </w:t>
      </w:r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Слушание произведения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F6DA5">
        <w:rPr>
          <w:rFonts w:ascii="Times New Roman" w:hAnsi="Times New Roman" w:cs="Times New Roman"/>
          <w:sz w:val="28"/>
          <w:szCs w:val="28"/>
        </w:rPr>
        <w:t>узыка может звучать как в «живом» исполнен</w:t>
      </w:r>
      <w:r>
        <w:rPr>
          <w:rFonts w:ascii="Times New Roman" w:hAnsi="Times New Roman" w:cs="Times New Roman"/>
          <w:sz w:val="28"/>
          <w:szCs w:val="28"/>
        </w:rPr>
        <w:t>ии, так и в записи. В</w:t>
      </w:r>
      <w:r w:rsidRPr="003F6DA5">
        <w:rPr>
          <w:rFonts w:ascii="Times New Roman" w:hAnsi="Times New Roman" w:cs="Times New Roman"/>
          <w:sz w:val="28"/>
          <w:szCs w:val="28"/>
        </w:rPr>
        <w:t xml:space="preserve"> любом варианте исполнения музыки она</w:t>
      </w:r>
      <w:r>
        <w:rPr>
          <w:rFonts w:ascii="Times New Roman" w:hAnsi="Times New Roman" w:cs="Times New Roman"/>
          <w:sz w:val="28"/>
          <w:szCs w:val="28"/>
        </w:rPr>
        <w:t xml:space="preserve"> должна звучать качественно. Н</w:t>
      </w:r>
      <w:r w:rsidRPr="003F6DA5">
        <w:rPr>
          <w:rFonts w:ascii="Times New Roman" w:hAnsi="Times New Roman" w:cs="Times New Roman"/>
          <w:sz w:val="28"/>
          <w:szCs w:val="28"/>
        </w:rPr>
        <w:t>еобходимо, чтобы во время восприятия в классе была полная тишина, и учащиеся, готовые к ответу, не поднимали бы рук</w:t>
      </w:r>
      <w:r>
        <w:rPr>
          <w:rFonts w:ascii="Times New Roman" w:hAnsi="Times New Roman" w:cs="Times New Roman"/>
          <w:sz w:val="28"/>
          <w:szCs w:val="28"/>
        </w:rPr>
        <w:t>, пока музыка не закончится. У</w:t>
      </w:r>
      <w:r w:rsidRPr="003F6DA5">
        <w:rPr>
          <w:rFonts w:ascii="Times New Roman" w:hAnsi="Times New Roman" w:cs="Times New Roman"/>
          <w:sz w:val="28"/>
          <w:szCs w:val="28"/>
        </w:rPr>
        <w:t xml:space="preserve">читель должен внимательно слушать музыку вместе с детьми, </w:t>
      </w:r>
      <w:r w:rsidRPr="003F6DA5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 заниматься посторонними делами и демонстрировать свое равнодушие к звучащей музыке. </w:t>
      </w:r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Анализ-разбор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прослушанного</w:t>
      </w:r>
      <w:proofErr w:type="gramEnd"/>
    </w:p>
    <w:p w:rsidR="00FB50F0" w:rsidRPr="001A13E8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3F6DA5">
        <w:rPr>
          <w:rFonts w:ascii="Times New Roman" w:hAnsi="Times New Roman" w:cs="Times New Roman"/>
          <w:sz w:val="28"/>
          <w:szCs w:val="28"/>
        </w:rPr>
        <w:t>начала должна быть решена в процессе беседы с детьми задача, поставленная перед слушани</w:t>
      </w:r>
      <w:r>
        <w:rPr>
          <w:rFonts w:ascii="Times New Roman" w:hAnsi="Times New Roman" w:cs="Times New Roman"/>
          <w:sz w:val="28"/>
          <w:szCs w:val="28"/>
        </w:rPr>
        <w:t xml:space="preserve">ем. В </w:t>
      </w:r>
      <w:r w:rsidRPr="003F6DA5">
        <w:rPr>
          <w:rFonts w:ascii="Times New Roman" w:hAnsi="Times New Roman" w:cs="Times New Roman"/>
          <w:sz w:val="28"/>
          <w:szCs w:val="28"/>
        </w:rPr>
        <w:t>ходе анализа-разбора педагог вводит новую информацию, задает дополнительные вопросы, углубляющие понимание детьми содержания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понятие урока, </w:t>
      </w:r>
      <w:r w:rsidRPr="003F6DA5">
        <w:rPr>
          <w:rFonts w:ascii="Times New Roman" w:hAnsi="Times New Roman" w:cs="Times New Roman"/>
          <w:sz w:val="28"/>
          <w:szCs w:val="28"/>
        </w:rPr>
        <w:t>педагог должен руководить анализом-разбором, не давая готовых ответов, стимулируя творческую инициативу учащихся, са</w:t>
      </w:r>
      <w:r>
        <w:rPr>
          <w:rFonts w:ascii="Times New Roman" w:hAnsi="Times New Roman" w:cs="Times New Roman"/>
          <w:sz w:val="28"/>
          <w:szCs w:val="28"/>
        </w:rPr>
        <w:t>мостоятельность их мышления. Е</w:t>
      </w:r>
      <w:r w:rsidRPr="003F6DA5">
        <w:rPr>
          <w:rFonts w:ascii="Times New Roman" w:hAnsi="Times New Roman" w:cs="Times New Roman"/>
          <w:sz w:val="28"/>
          <w:szCs w:val="28"/>
        </w:rPr>
        <w:t>сли в процессе беседы возникает такая необходимость, то можно дополнительно прослушать соответству</w:t>
      </w:r>
      <w:r>
        <w:rPr>
          <w:rFonts w:ascii="Times New Roman" w:hAnsi="Times New Roman" w:cs="Times New Roman"/>
          <w:sz w:val="28"/>
          <w:szCs w:val="28"/>
        </w:rPr>
        <w:t>ющие фрагменты произведения, с</w:t>
      </w:r>
      <w:r w:rsidRPr="003F6DA5">
        <w:rPr>
          <w:rFonts w:ascii="Times New Roman" w:hAnsi="Times New Roman" w:cs="Times New Roman"/>
          <w:sz w:val="28"/>
          <w:szCs w:val="28"/>
        </w:rPr>
        <w:t>ледует помнить, что в процессе разбора основное внимание должно уделяться содержательной, в</w:t>
      </w:r>
      <w:r>
        <w:rPr>
          <w:rFonts w:ascii="Times New Roman" w:hAnsi="Times New Roman" w:cs="Times New Roman"/>
          <w:sz w:val="28"/>
          <w:szCs w:val="28"/>
        </w:rPr>
        <w:t>ыразительной стороне музыки. Д</w:t>
      </w:r>
      <w:r w:rsidRPr="003F6DA5">
        <w:rPr>
          <w:rFonts w:ascii="Times New Roman" w:hAnsi="Times New Roman" w:cs="Times New Roman"/>
          <w:sz w:val="28"/>
          <w:szCs w:val="28"/>
        </w:rPr>
        <w:t>анный этап слушания не должен быть излишне затянут, не должен превращаться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околомузыкальные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разговоры. П</w:t>
      </w:r>
      <w:r w:rsidRPr="003F6DA5">
        <w:rPr>
          <w:rFonts w:ascii="Times New Roman" w:hAnsi="Times New Roman" w:cs="Times New Roman"/>
          <w:sz w:val="28"/>
          <w:szCs w:val="28"/>
        </w:rPr>
        <w:t>о завершению разбора педагог подводит ему итог при помощи постановки перед уче</w:t>
      </w:r>
      <w:r>
        <w:rPr>
          <w:rFonts w:ascii="Times New Roman" w:hAnsi="Times New Roman" w:cs="Times New Roman"/>
          <w:sz w:val="28"/>
          <w:szCs w:val="28"/>
        </w:rPr>
        <w:t>никами 2-3 вопросов.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BA13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4.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Повторное слушание</w:t>
      </w:r>
    </w:p>
    <w:p w:rsid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3F6DA5">
        <w:rPr>
          <w:rFonts w:ascii="Times New Roman" w:hAnsi="Times New Roman" w:cs="Times New Roman"/>
          <w:sz w:val="28"/>
          <w:szCs w:val="28"/>
        </w:rPr>
        <w:t>роводится с дополнительным видом музыкальной деятельности (игра на музыкальных инструментах, вокализация мелодии, пластическое интонирование, музыкально-</w:t>
      </w:r>
      <w:proofErr w:type="gramStart"/>
      <w:r w:rsidRPr="003F6DA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F6DA5">
        <w:rPr>
          <w:rFonts w:ascii="Times New Roman" w:hAnsi="Times New Roman" w:cs="Times New Roman"/>
          <w:sz w:val="28"/>
          <w:szCs w:val="28"/>
        </w:rPr>
        <w:t>) или с творческим заданием (рисование музыки, ее цветовое моделирование, создание сочинения и т.п.), с музыкально-дидактическими играми, могут быть использованы также музыкальн</w:t>
      </w:r>
      <w:r>
        <w:rPr>
          <w:rFonts w:ascii="Times New Roman" w:hAnsi="Times New Roman" w:cs="Times New Roman"/>
          <w:sz w:val="28"/>
          <w:szCs w:val="28"/>
        </w:rPr>
        <w:t>о-исследовательские задания. П</w:t>
      </w:r>
      <w:r w:rsidRPr="003F6DA5">
        <w:rPr>
          <w:rFonts w:ascii="Times New Roman" w:hAnsi="Times New Roman" w:cs="Times New Roman"/>
          <w:sz w:val="28"/>
          <w:szCs w:val="28"/>
        </w:rPr>
        <w:t>роизведение может быть прослушано несколько раз, пока дети не выполнят свое творческое задание или не поучаствуют в достаточной степени в игре, вместе с тем следует придерживаться запланированного н</w:t>
      </w:r>
      <w:r>
        <w:rPr>
          <w:rFonts w:ascii="Times New Roman" w:hAnsi="Times New Roman" w:cs="Times New Roman"/>
          <w:sz w:val="28"/>
          <w:szCs w:val="28"/>
        </w:rPr>
        <w:t xml:space="preserve">а данную часть урока времени. При </w:t>
      </w:r>
      <w:r w:rsidRPr="003F6DA5">
        <w:rPr>
          <w:rFonts w:ascii="Times New Roman" w:hAnsi="Times New Roman" w:cs="Times New Roman"/>
          <w:sz w:val="28"/>
          <w:szCs w:val="28"/>
        </w:rPr>
        <w:t xml:space="preserve">необходимости повторное слушание может быть перенесено в одну из следующих частей урока или даже на другой урок (если произведение крупное). </w:t>
      </w:r>
    </w:p>
    <w:p w:rsidR="00FB50F0" w:rsidRPr="00FC7E74" w:rsidRDefault="00FB50F0" w:rsidP="00FB50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E0E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0287B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Подведение итога слушания</w:t>
      </w:r>
    </w:p>
    <w:p w:rsidR="00FB50F0" w:rsidRPr="00FB50F0" w:rsidRDefault="00FB50F0" w:rsidP="00FB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3F6DA5">
        <w:rPr>
          <w:rFonts w:ascii="Times New Roman" w:hAnsi="Times New Roman" w:cs="Times New Roman"/>
          <w:sz w:val="28"/>
          <w:szCs w:val="28"/>
        </w:rPr>
        <w:t>редставляет собой ряд вопросов педагога к школьникам, которые позволяют акцентировать основные понятия, введенные в процессе слушания, закрепить и уточнить их, проверить, насколько дети усвоили содержание слушания</w:t>
      </w:r>
    </w:p>
    <w:p w:rsidR="00FB50F0" w:rsidRPr="00FC7E74" w:rsidRDefault="00FB50F0" w:rsidP="00FB50F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FC7E74">
        <w:rPr>
          <w:b/>
          <w:i/>
          <w:sz w:val="28"/>
          <w:szCs w:val="28"/>
        </w:rPr>
        <w:t>Примерный план анализа музыкального произведения: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lastRenderedPageBreak/>
        <w:t>Сведения о композиторе;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Жанр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Характер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Основная идея произведения;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C7E74">
        <w:rPr>
          <w:sz w:val="28"/>
          <w:szCs w:val="28"/>
        </w:rPr>
        <w:t>Средства музыкальной выразительности (темп, динамика, лад, мелодия, гармония, фактура и др.);</w:t>
      </w:r>
      <w:proofErr w:type="gramEnd"/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Сколько основных действующих лиц;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Какие средства использовал композитор для их характеристики;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Форма произведения (1-, 2-, 3-, 4-х частная, рондо, вариации, сонатное аллегро и др.);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Развитие художественного образа (завязка, развитие, кульминация, кода);</w:t>
      </w:r>
    </w:p>
    <w:p w:rsidR="00FB50F0" w:rsidRPr="00FC7E74" w:rsidRDefault="00FB50F0" w:rsidP="00FB50F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7E74">
        <w:rPr>
          <w:sz w:val="28"/>
          <w:szCs w:val="28"/>
        </w:rPr>
        <w:t>Постижение главной идеи произведения (что вдохновило автора на создание произведения, что он хотел сказать людям своей музыкой);</w:t>
      </w:r>
    </w:p>
    <w:p w:rsidR="007950DF" w:rsidRPr="00BA1300" w:rsidRDefault="00FB50F0" w:rsidP="00BA1300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FC7E74">
        <w:rPr>
          <w:sz w:val="28"/>
          <w:szCs w:val="28"/>
        </w:rPr>
        <w:t>Личностная характеристика (какие события из твоей жизни напоминает тебе эта музыка, какие воспоминания она пробуждает, что бы тебе захотелось сделать, прослушав эту муз</w:t>
      </w:r>
      <w:r w:rsidR="00BA1300">
        <w:rPr>
          <w:sz w:val="28"/>
          <w:szCs w:val="28"/>
        </w:rPr>
        <w:t>ыку.</w:t>
      </w:r>
      <w:proofErr w:type="gramEnd"/>
    </w:p>
    <w:p w:rsidR="007D5926" w:rsidRDefault="007D5926" w:rsidP="007D59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26" w:rsidRPr="007C04C4" w:rsidRDefault="00EE0E03" w:rsidP="007D592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EE0E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Продолжение следует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:rsidR="007C04C4" w:rsidRPr="007C04C4" w:rsidRDefault="007C04C4" w:rsidP="007C04C4">
      <w:pPr>
        <w:pStyle w:val="a0"/>
        <w:jc w:val="center"/>
        <w:rPr>
          <w:rStyle w:val="dash041e005f0441005f043d005f043e005f0432005f043d005f043e005f0439005f0020005f0442005f0435005f043a005f0441005f0442005f00202005f005fchar1char1"/>
          <w:color w:val="000000"/>
          <w:sz w:val="28"/>
          <w:szCs w:val="28"/>
        </w:rPr>
      </w:pPr>
      <w:r w:rsidRPr="007C04C4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7C04C4" w:rsidRPr="007C04C4" w:rsidRDefault="007C04C4" w:rsidP="007C04C4">
      <w:pPr>
        <w:pStyle w:val="1"/>
        <w:numPr>
          <w:ilvl w:val="0"/>
          <w:numId w:val="18"/>
        </w:numPr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</w:pPr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 xml:space="preserve">Методика музыкального воспитания в школе, </w:t>
      </w:r>
      <w:proofErr w:type="spellStart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>Дмитривева</w:t>
      </w:r>
      <w:proofErr w:type="spellEnd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 xml:space="preserve"> Л.Г., </w:t>
      </w:r>
      <w:proofErr w:type="spellStart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>Черноиваненко</w:t>
      </w:r>
      <w:proofErr w:type="spellEnd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 xml:space="preserve"> Н.М., Москва 1998 г.</w:t>
      </w:r>
    </w:p>
    <w:p w:rsidR="007C04C4" w:rsidRPr="007C04C4" w:rsidRDefault="007C04C4" w:rsidP="007C04C4">
      <w:pPr>
        <w:pStyle w:val="1"/>
        <w:numPr>
          <w:ilvl w:val="0"/>
          <w:numId w:val="18"/>
        </w:numPr>
        <w:rPr>
          <w:rFonts w:cs="Times New Roman"/>
          <w:b w:val="0"/>
          <w:bCs w:val="0"/>
          <w:color w:val="000000"/>
          <w:sz w:val="28"/>
          <w:szCs w:val="28"/>
        </w:rPr>
      </w:pPr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 xml:space="preserve">Оптимизация процесса обучения, </w:t>
      </w:r>
      <w:proofErr w:type="spellStart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>Бабанский</w:t>
      </w:r>
      <w:proofErr w:type="spellEnd"/>
      <w:r w:rsidRPr="007C04C4">
        <w:rPr>
          <w:rStyle w:val="dash041e005f0441005f043d005f043e005f0432005f043d005f043e005f0439005f0020005f0442005f0435005f043a005f0441005f0442005f00202005f005fchar1char1"/>
          <w:b w:val="0"/>
          <w:bCs w:val="0"/>
          <w:color w:val="000000"/>
          <w:sz w:val="28"/>
          <w:szCs w:val="28"/>
        </w:rPr>
        <w:t xml:space="preserve"> Ю.К., 1977 </w:t>
      </w:r>
    </w:p>
    <w:p w:rsidR="007C04C4" w:rsidRPr="007C04C4" w:rsidRDefault="007C04C4" w:rsidP="007C04C4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7C04C4">
        <w:rPr>
          <w:rFonts w:ascii="Times New Roman" w:eastAsia="Times New Roman" w:hAnsi="Times New Roman" w:cs="Times New Roman"/>
          <w:sz w:val="28"/>
          <w:szCs w:val="28"/>
        </w:rPr>
        <w:t xml:space="preserve">     3.Методика музыкального воспитания в школе. Дмитриева Л.Г., </w:t>
      </w:r>
      <w:proofErr w:type="spellStart"/>
      <w:r w:rsidRPr="007C04C4">
        <w:rPr>
          <w:rFonts w:ascii="Times New Roman" w:eastAsia="Times New Roman" w:hAnsi="Times New Roman" w:cs="Times New Roman"/>
          <w:sz w:val="28"/>
          <w:szCs w:val="28"/>
        </w:rPr>
        <w:t>Черноиваненко</w:t>
      </w:r>
      <w:proofErr w:type="spellEnd"/>
      <w:r w:rsidRPr="007C04C4">
        <w:rPr>
          <w:rFonts w:ascii="Times New Roman" w:eastAsia="Times New Roman" w:hAnsi="Times New Roman" w:cs="Times New Roman"/>
          <w:sz w:val="28"/>
          <w:szCs w:val="28"/>
        </w:rPr>
        <w:t xml:space="preserve"> Н.М., М, 1998 г.</w:t>
      </w:r>
    </w:p>
    <w:p w:rsidR="007C04C4" w:rsidRPr="007C04C4" w:rsidRDefault="007C04C4" w:rsidP="007C04C4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Pr="007C04C4">
        <w:rPr>
          <w:rFonts w:ascii="Times New Roman" w:eastAsia="Times New Roman" w:hAnsi="Times New Roman" w:cs="Times New Roman"/>
          <w:sz w:val="28"/>
          <w:szCs w:val="28"/>
        </w:rPr>
        <w:t>.Современный урок музыки: методика конструирования, сценарии проведения. Т.А.Замятина, М., “Глобус”, 2008г.</w:t>
      </w:r>
    </w:p>
    <w:p w:rsidR="007C04C4" w:rsidRPr="007C04C4" w:rsidRDefault="007C04C4" w:rsidP="007C04C4">
      <w:pPr>
        <w:pStyle w:val="a0"/>
        <w:rPr>
          <w:kern w:val="2"/>
          <w:sz w:val="28"/>
          <w:szCs w:val="28"/>
        </w:rPr>
      </w:pPr>
    </w:p>
    <w:p w:rsidR="007C04C4" w:rsidRPr="007C04C4" w:rsidRDefault="007C04C4" w:rsidP="007C04C4">
      <w:pPr>
        <w:pStyle w:val="a0"/>
        <w:rPr>
          <w:sz w:val="28"/>
          <w:szCs w:val="28"/>
        </w:rPr>
      </w:pPr>
    </w:p>
    <w:p w:rsidR="007D5926" w:rsidRPr="007C04C4" w:rsidRDefault="007D5926" w:rsidP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p w:rsidR="007D5926" w:rsidRPr="007C04C4" w:rsidRDefault="007D5926">
      <w:pPr>
        <w:rPr>
          <w:rFonts w:ascii="Times New Roman" w:hAnsi="Times New Roman" w:cs="Times New Roman"/>
        </w:rPr>
      </w:pPr>
    </w:p>
    <w:sectPr w:rsidR="007D5926" w:rsidRPr="007C04C4" w:rsidSect="00C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0E6159E8"/>
    <w:multiLevelType w:val="multilevel"/>
    <w:tmpl w:val="C49A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6B23"/>
    <w:multiLevelType w:val="multilevel"/>
    <w:tmpl w:val="FB882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E52C4"/>
    <w:multiLevelType w:val="multilevel"/>
    <w:tmpl w:val="D16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03F89"/>
    <w:multiLevelType w:val="multilevel"/>
    <w:tmpl w:val="5C2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E0630"/>
    <w:multiLevelType w:val="multilevel"/>
    <w:tmpl w:val="3E5A9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FEC"/>
    <w:multiLevelType w:val="hybridMultilevel"/>
    <w:tmpl w:val="B83C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42C23"/>
    <w:multiLevelType w:val="multilevel"/>
    <w:tmpl w:val="F5B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395E"/>
    <w:multiLevelType w:val="multilevel"/>
    <w:tmpl w:val="C58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10B"/>
    <w:multiLevelType w:val="multilevel"/>
    <w:tmpl w:val="570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01F29"/>
    <w:multiLevelType w:val="hybridMultilevel"/>
    <w:tmpl w:val="16925940"/>
    <w:lvl w:ilvl="0" w:tplc="B7BAC7D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790DA0"/>
    <w:multiLevelType w:val="multilevel"/>
    <w:tmpl w:val="DEE4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21C5B"/>
    <w:multiLevelType w:val="multilevel"/>
    <w:tmpl w:val="058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3215C"/>
    <w:multiLevelType w:val="multilevel"/>
    <w:tmpl w:val="14F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22FF"/>
    <w:multiLevelType w:val="multilevel"/>
    <w:tmpl w:val="FD0C6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B3322"/>
    <w:multiLevelType w:val="multilevel"/>
    <w:tmpl w:val="D5D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D5926"/>
    <w:rsid w:val="00074F04"/>
    <w:rsid w:val="000C2A82"/>
    <w:rsid w:val="000C6461"/>
    <w:rsid w:val="000E052F"/>
    <w:rsid w:val="001663FF"/>
    <w:rsid w:val="001A76B9"/>
    <w:rsid w:val="001D3478"/>
    <w:rsid w:val="001D3504"/>
    <w:rsid w:val="003A6D57"/>
    <w:rsid w:val="003B3FEC"/>
    <w:rsid w:val="003F69CB"/>
    <w:rsid w:val="004D50CF"/>
    <w:rsid w:val="004E35C8"/>
    <w:rsid w:val="00574A4A"/>
    <w:rsid w:val="005D3347"/>
    <w:rsid w:val="0065454D"/>
    <w:rsid w:val="00715163"/>
    <w:rsid w:val="007950DF"/>
    <w:rsid w:val="007C04C4"/>
    <w:rsid w:val="007C1197"/>
    <w:rsid w:val="007D5926"/>
    <w:rsid w:val="0080287B"/>
    <w:rsid w:val="00842EE9"/>
    <w:rsid w:val="00972EBC"/>
    <w:rsid w:val="00B3716B"/>
    <w:rsid w:val="00B5786B"/>
    <w:rsid w:val="00B6510D"/>
    <w:rsid w:val="00BA1300"/>
    <w:rsid w:val="00BC08A5"/>
    <w:rsid w:val="00C44C57"/>
    <w:rsid w:val="00CE4082"/>
    <w:rsid w:val="00D11CC7"/>
    <w:rsid w:val="00E10E80"/>
    <w:rsid w:val="00E2421C"/>
    <w:rsid w:val="00E70ABA"/>
    <w:rsid w:val="00EE0E03"/>
    <w:rsid w:val="00F32B45"/>
    <w:rsid w:val="00F44E19"/>
    <w:rsid w:val="00F65722"/>
    <w:rsid w:val="00F65A3A"/>
    <w:rsid w:val="00F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7"/>
  </w:style>
  <w:style w:type="paragraph" w:styleId="1">
    <w:name w:val="heading 1"/>
    <w:basedOn w:val="a"/>
    <w:next w:val="a0"/>
    <w:link w:val="10"/>
    <w:qFormat/>
    <w:rsid w:val="00B3716B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"/>
    <w:rsid w:val="007D59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D59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7D5926"/>
    <w:rPr>
      <w:smallCaps/>
      <w:sz w:val="48"/>
      <w:szCs w:val="48"/>
      <w:lang w:val="en-US" w:eastAsia="en-US" w:bidi="en-US"/>
    </w:rPr>
  </w:style>
  <w:style w:type="character" w:customStyle="1" w:styleId="10">
    <w:name w:val="Заголовок 1 Знак"/>
    <w:basedOn w:val="a1"/>
    <w:link w:val="1"/>
    <w:rsid w:val="00B3716B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371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71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0">
    <w:name w:val="Body Text"/>
    <w:basedOn w:val="a"/>
    <w:link w:val="a6"/>
    <w:rsid w:val="00B371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B3716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B371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FB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B50F0"/>
  </w:style>
  <w:style w:type="character" w:customStyle="1" w:styleId="c11">
    <w:name w:val="c11"/>
    <w:basedOn w:val="a1"/>
    <w:rsid w:val="00FB50F0"/>
  </w:style>
  <w:style w:type="paragraph" w:styleId="a9">
    <w:name w:val="Balloon Text"/>
    <w:basedOn w:val="a"/>
    <w:link w:val="aa"/>
    <w:uiPriority w:val="99"/>
    <w:semiHidden/>
    <w:unhideWhenUsed/>
    <w:rsid w:val="00D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1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2020-10-06T08:31:00Z</dcterms:created>
  <dcterms:modified xsi:type="dcterms:W3CDTF">2020-10-15T12:01:00Z</dcterms:modified>
</cp:coreProperties>
</file>