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C2" w:rsidRPr="007314C2" w:rsidRDefault="007314C2" w:rsidP="008777D6">
      <w:pPr>
        <w:pStyle w:val="a4"/>
        <w:spacing w:before="0" w:beforeAutospacing="0" w:after="0" w:afterAutospacing="0" w:line="276" w:lineRule="auto"/>
        <w:ind w:firstLine="525"/>
        <w:jc w:val="both"/>
        <w:rPr>
          <w:b/>
          <w:color w:val="000000"/>
        </w:rPr>
      </w:pPr>
      <w:r w:rsidRPr="007314C2">
        <w:rPr>
          <w:b/>
          <w:color w:val="000000"/>
        </w:rPr>
        <w:t>Те</w:t>
      </w:r>
      <w:r>
        <w:rPr>
          <w:b/>
          <w:color w:val="000000"/>
        </w:rPr>
        <w:t>ма</w:t>
      </w:r>
      <w:bookmarkStart w:id="0" w:name="_GoBack"/>
      <w:r>
        <w:rPr>
          <w:b/>
          <w:color w:val="000000"/>
        </w:rPr>
        <w:t>: Работа с нелинейным текстом на уроках математики в начальной школе.</w:t>
      </w:r>
    </w:p>
    <w:bookmarkEnd w:id="0"/>
    <w:p w:rsidR="008777D6" w:rsidRDefault="00D14AD1" w:rsidP="008777D6">
      <w:pPr>
        <w:pStyle w:val="a4"/>
        <w:spacing w:before="0" w:beforeAutospacing="0" w:after="0" w:afterAutospacing="0" w:line="276" w:lineRule="auto"/>
        <w:ind w:firstLine="525"/>
        <w:jc w:val="both"/>
        <w:rPr>
          <w:color w:val="000000"/>
        </w:rPr>
      </w:pPr>
      <w:r w:rsidRPr="008777D6">
        <w:rPr>
          <w:color w:val="000000"/>
        </w:rPr>
        <w:t>Современный человек живет</w:t>
      </w:r>
      <w:r w:rsidR="00DA06A4">
        <w:rPr>
          <w:color w:val="000000"/>
        </w:rPr>
        <w:t xml:space="preserve"> в</w:t>
      </w:r>
      <w:r w:rsidRPr="008777D6">
        <w:rPr>
          <w:color w:val="000000"/>
        </w:rPr>
        <w:t xml:space="preserve"> условиях изобилия информации.</w:t>
      </w:r>
      <w:r w:rsidR="009D724E" w:rsidRPr="008777D6">
        <w:rPr>
          <w:color w:val="000000"/>
        </w:rPr>
        <w:t xml:space="preserve"> </w:t>
      </w:r>
      <w:r w:rsidR="009D724E" w:rsidRPr="008777D6">
        <w:rPr>
          <w:color w:val="000000"/>
          <w:shd w:val="clear" w:color="auto" w:fill="FFFFFF"/>
        </w:rPr>
        <w:t xml:space="preserve">Каждому человеку в жизни приходится читать разные тексты, которые необходимо понять. И </w:t>
      </w:r>
      <w:r w:rsidR="006243EC" w:rsidRPr="008777D6">
        <w:rPr>
          <w:color w:val="000000"/>
          <w:shd w:val="clear" w:color="auto" w:fill="FFFFFF"/>
        </w:rPr>
        <w:t xml:space="preserve">успешность человека во </w:t>
      </w:r>
      <w:r w:rsidR="009D724E" w:rsidRPr="008777D6">
        <w:rPr>
          <w:color w:val="000000"/>
          <w:shd w:val="clear" w:color="auto" w:fill="FFFFFF"/>
        </w:rPr>
        <w:t>мног</w:t>
      </w:r>
      <w:r w:rsidR="001467F6" w:rsidRPr="008777D6">
        <w:rPr>
          <w:color w:val="000000"/>
          <w:shd w:val="clear" w:color="auto" w:fill="FFFFFF"/>
        </w:rPr>
        <w:t>о</w:t>
      </w:r>
      <w:r w:rsidR="009D724E" w:rsidRPr="008777D6">
        <w:rPr>
          <w:color w:val="000000"/>
          <w:shd w:val="clear" w:color="auto" w:fill="FFFFFF"/>
        </w:rPr>
        <w:t>м</w:t>
      </w:r>
      <w:r w:rsidR="009D724E" w:rsidRPr="008777D6">
        <w:rPr>
          <w:color w:val="000000"/>
        </w:rPr>
        <w:t xml:space="preserve"> зависит от умения ориентироваться в этом потоке информации, умении извлекать необходимую для него </w:t>
      </w:r>
      <w:r w:rsidR="001467F6" w:rsidRPr="008777D6">
        <w:rPr>
          <w:color w:val="000000"/>
        </w:rPr>
        <w:t xml:space="preserve">информацию. </w:t>
      </w:r>
      <w:r w:rsidR="003D3EA0" w:rsidRPr="008777D6">
        <w:rPr>
          <w:color w:val="000000"/>
        </w:rPr>
        <w:t>Поэтому с</w:t>
      </w:r>
      <w:r w:rsidRPr="008777D6">
        <w:rPr>
          <w:color w:val="000000"/>
        </w:rPr>
        <w:t xml:space="preserve">овременная школа обязана научить </w:t>
      </w:r>
      <w:r w:rsidR="003D3EA0" w:rsidRPr="008777D6">
        <w:rPr>
          <w:color w:val="000000"/>
        </w:rPr>
        <w:t>ребенка выбирать необходимую информацию, осмысливать её, приводить обработанную информацию в соответствие со своими потребностями.</w:t>
      </w:r>
    </w:p>
    <w:p w:rsidR="008777D6" w:rsidRDefault="006243EC" w:rsidP="008777D6">
      <w:pPr>
        <w:pStyle w:val="a4"/>
        <w:spacing w:before="0" w:beforeAutospacing="0" w:after="0" w:afterAutospacing="0" w:line="276" w:lineRule="auto"/>
        <w:ind w:firstLine="525"/>
        <w:jc w:val="both"/>
        <w:rPr>
          <w:color w:val="000000"/>
        </w:rPr>
      </w:pPr>
      <w:r w:rsidRPr="008777D6">
        <w:rPr>
          <w:color w:val="000000"/>
        </w:rPr>
        <w:t xml:space="preserve"> </w:t>
      </w:r>
      <w:r w:rsidRPr="008777D6">
        <w:rPr>
          <w:color w:val="333333"/>
          <w:shd w:val="clear" w:color="auto" w:fill="FFFFFF"/>
        </w:rPr>
        <w:t>Это означает, что работа по формированию умения работать с текстом должна вестись</w:t>
      </w:r>
      <w:r w:rsidR="00B90E14">
        <w:rPr>
          <w:color w:val="333333"/>
          <w:shd w:val="clear" w:color="auto" w:fill="FFFFFF"/>
        </w:rPr>
        <w:t xml:space="preserve"> уже с начальной школы </w:t>
      </w:r>
      <w:r w:rsidRPr="008777D6">
        <w:rPr>
          <w:color w:val="000000"/>
        </w:rPr>
        <w:t>на всех предметных дисциплинах образовательного процесса, а не только на уроках русского языка и литературного чтения.</w:t>
      </w:r>
    </w:p>
    <w:p w:rsidR="008777D6" w:rsidRDefault="00BC76FB" w:rsidP="008777D6">
      <w:pPr>
        <w:pStyle w:val="a4"/>
        <w:spacing w:before="0" w:beforeAutospacing="0" w:after="0" w:afterAutospacing="0" w:line="276" w:lineRule="auto"/>
        <w:ind w:firstLine="525"/>
        <w:jc w:val="both"/>
        <w:rPr>
          <w:color w:val="000000"/>
        </w:rPr>
      </w:pPr>
      <w:r w:rsidRPr="008777D6">
        <w:rPr>
          <w:color w:val="000000"/>
        </w:rPr>
        <w:t>Рассмотрим приемы работы по формированию навыка как читательской, так и информационной функциональной грамотности младших шко</w:t>
      </w:r>
      <w:r w:rsidR="00942ED7" w:rsidRPr="008777D6">
        <w:rPr>
          <w:color w:val="000000"/>
        </w:rPr>
        <w:t>льников на уроке математике при работе с нелинейным текстом.</w:t>
      </w:r>
    </w:p>
    <w:p w:rsidR="00D14AD1" w:rsidRPr="008777D6" w:rsidRDefault="00942ED7" w:rsidP="008777D6">
      <w:pPr>
        <w:pStyle w:val="a4"/>
        <w:spacing w:before="0" w:beforeAutospacing="0" w:after="0" w:afterAutospacing="0" w:line="276" w:lineRule="auto"/>
        <w:ind w:firstLine="525"/>
        <w:jc w:val="both"/>
        <w:rPr>
          <w:color w:val="000000"/>
        </w:rPr>
      </w:pPr>
      <w:r w:rsidRPr="008777D6">
        <w:rPr>
          <w:color w:val="000000"/>
        </w:rPr>
        <w:t xml:space="preserve">К нелинейным текстам можно отнести различные информационные объекты (билеты, карты, буклеты, афиши, рекламы, объявления и </w:t>
      </w:r>
      <w:proofErr w:type="spellStart"/>
      <w:r w:rsidRPr="008777D6">
        <w:rPr>
          <w:color w:val="000000"/>
        </w:rPr>
        <w:t>тд</w:t>
      </w:r>
      <w:proofErr w:type="spellEnd"/>
      <w:r w:rsidRPr="008777D6">
        <w:rPr>
          <w:color w:val="000000"/>
        </w:rPr>
        <w:t>.), диаграммы и графики (температурные, климатические, курсы валют), различного рода таблицы (</w:t>
      </w:r>
      <w:r w:rsidR="00D17503">
        <w:rPr>
          <w:color w:val="000000"/>
        </w:rPr>
        <w:t>журналы</w:t>
      </w:r>
      <w:r w:rsidRPr="008777D6">
        <w:rPr>
          <w:color w:val="000000"/>
        </w:rPr>
        <w:t>, прайс, расписания рейсов, уроков, приема различных специалистов)</w:t>
      </w:r>
    </w:p>
    <w:p w:rsidR="00D17503" w:rsidRPr="00D17503" w:rsidRDefault="00D17503" w:rsidP="00404F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Алгоритм работ</w:t>
      </w:r>
      <w:r w:rsidR="00404F45">
        <w:rPr>
          <w:rFonts w:ascii="Times New Roman" w:hAnsi="Times New Roman" w:cs="Times New Roman"/>
          <w:sz w:val="24"/>
          <w:szCs w:val="24"/>
        </w:rPr>
        <w:t>ы с нелинейным текстом достаточ</w:t>
      </w:r>
      <w:r w:rsidRPr="00D17503">
        <w:rPr>
          <w:rFonts w:ascii="Times New Roman" w:hAnsi="Times New Roman" w:cs="Times New Roman"/>
          <w:sz w:val="24"/>
          <w:szCs w:val="24"/>
        </w:rPr>
        <w:t>но гибкий и предназначен для чтения разных видов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текстов вне зависимости от содержания, он может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быть трансформирован в соответствии с изучаемой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темой и целью работы. Алгоритм состоит из четырех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частей, каждая из к</w:t>
      </w:r>
      <w:r w:rsidR="00404F45">
        <w:rPr>
          <w:rFonts w:ascii="Times New Roman" w:hAnsi="Times New Roman" w:cs="Times New Roman"/>
          <w:sz w:val="24"/>
          <w:szCs w:val="24"/>
        </w:rPr>
        <w:t>оторых может стать логически за</w:t>
      </w:r>
      <w:r w:rsidRPr="00D17503">
        <w:rPr>
          <w:rFonts w:ascii="Times New Roman" w:hAnsi="Times New Roman" w:cs="Times New Roman"/>
          <w:sz w:val="24"/>
          <w:szCs w:val="24"/>
        </w:rPr>
        <w:t>вершенной составляющей учебного занятия.</w:t>
      </w:r>
    </w:p>
    <w:p w:rsidR="00D17503" w:rsidRPr="00D17503" w:rsidRDefault="00D17503" w:rsidP="00404F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Универсальный алгоритм работы с нелинейным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текстом</w:t>
      </w:r>
    </w:p>
    <w:p w:rsidR="00D17503" w:rsidRPr="00D17503" w:rsidRDefault="00D17503" w:rsidP="00D1750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I. Чтение текста: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а) распознавание элементов текста;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 xml:space="preserve">б) установление связей и/или отношений </w:t>
      </w:r>
      <w:proofErr w:type="spellStart"/>
      <w:r w:rsidRPr="00D17503">
        <w:rPr>
          <w:rFonts w:ascii="Times New Roman" w:hAnsi="Times New Roman" w:cs="Times New Roman"/>
          <w:sz w:val="24"/>
          <w:szCs w:val="24"/>
        </w:rPr>
        <w:t>междуэлементами</w:t>
      </w:r>
      <w:proofErr w:type="spellEnd"/>
      <w:r w:rsidRPr="00D17503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в) анализ вербальных и невербальных элементов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текста с целью целостного</w:t>
      </w:r>
      <w:r w:rsidR="00404F45">
        <w:rPr>
          <w:rFonts w:ascii="Times New Roman" w:hAnsi="Times New Roman" w:cs="Times New Roman"/>
          <w:sz w:val="24"/>
          <w:szCs w:val="24"/>
        </w:rPr>
        <w:t xml:space="preserve"> восприя</w:t>
      </w:r>
      <w:r w:rsidRPr="00D17503">
        <w:rPr>
          <w:rFonts w:ascii="Times New Roman" w:hAnsi="Times New Roman" w:cs="Times New Roman"/>
          <w:sz w:val="24"/>
          <w:szCs w:val="24"/>
        </w:rPr>
        <w:t>тия текста.</w:t>
      </w:r>
    </w:p>
    <w:p w:rsidR="00D17503" w:rsidRPr="00D17503" w:rsidRDefault="00D17503" w:rsidP="00D1750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II. Понимание содержания/смысла текста: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а) понимание содержания отдельных элементов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текста и в связке с другими;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б) понимание смысла всего текста;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в) анализ нелиней</w:t>
      </w:r>
      <w:r w:rsidR="00404F45">
        <w:rPr>
          <w:rFonts w:ascii="Times New Roman" w:hAnsi="Times New Roman" w:cs="Times New Roman"/>
          <w:sz w:val="24"/>
          <w:szCs w:val="24"/>
        </w:rPr>
        <w:t>ного текста поэлементно (при не</w:t>
      </w:r>
      <w:r w:rsidRPr="00D17503">
        <w:rPr>
          <w:rFonts w:ascii="Times New Roman" w:hAnsi="Times New Roman" w:cs="Times New Roman"/>
          <w:sz w:val="24"/>
          <w:szCs w:val="24"/>
        </w:rPr>
        <w:t>обходимости) и в целом;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г) критическое осмысление содержания/смысла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текста;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д) установление достоверности содержания (при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е) формулирова</w:t>
      </w:r>
      <w:r w:rsidR="00404F45">
        <w:rPr>
          <w:rFonts w:ascii="Times New Roman" w:hAnsi="Times New Roman" w:cs="Times New Roman"/>
          <w:sz w:val="24"/>
          <w:szCs w:val="24"/>
        </w:rPr>
        <w:t>ние собственного отношения к со</w:t>
      </w:r>
      <w:r w:rsidRPr="00D17503">
        <w:rPr>
          <w:rFonts w:ascii="Times New Roman" w:hAnsi="Times New Roman" w:cs="Times New Roman"/>
          <w:sz w:val="24"/>
          <w:szCs w:val="24"/>
        </w:rPr>
        <w:t>держанию текста.</w:t>
      </w:r>
    </w:p>
    <w:p w:rsidR="00D17503" w:rsidRPr="00D17503" w:rsidRDefault="00D17503" w:rsidP="00D1750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III. Интерпретация текста: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а) устная интерпретация;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б) письменная интерпретация (способы передачи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содержания нелине</w:t>
      </w:r>
      <w:r w:rsidR="00404F45">
        <w:rPr>
          <w:rFonts w:ascii="Times New Roman" w:hAnsi="Times New Roman" w:cs="Times New Roman"/>
          <w:sz w:val="24"/>
          <w:szCs w:val="24"/>
        </w:rPr>
        <w:t>йных текстов в устной и письмен</w:t>
      </w:r>
      <w:r w:rsidRPr="00D17503">
        <w:rPr>
          <w:rFonts w:ascii="Times New Roman" w:hAnsi="Times New Roman" w:cs="Times New Roman"/>
          <w:sz w:val="24"/>
          <w:szCs w:val="24"/>
        </w:rPr>
        <w:t>ной формах);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в) медиация текста (при обучении школьников, для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которых русский язы</w:t>
      </w:r>
      <w:r w:rsidR="00404F45">
        <w:rPr>
          <w:rFonts w:ascii="Times New Roman" w:hAnsi="Times New Roman" w:cs="Times New Roman"/>
          <w:sz w:val="24"/>
          <w:szCs w:val="24"/>
        </w:rPr>
        <w:t>к не является родным; при обуче</w:t>
      </w:r>
      <w:r w:rsidRPr="00D17503">
        <w:rPr>
          <w:rFonts w:ascii="Times New Roman" w:hAnsi="Times New Roman" w:cs="Times New Roman"/>
          <w:sz w:val="24"/>
          <w:szCs w:val="24"/>
        </w:rPr>
        <w:t>нии иностранным языкам).</w:t>
      </w:r>
    </w:p>
    <w:p w:rsidR="00D17503" w:rsidRPr="00D17503" w:rsidRDefault="00D17503" w:rsidP="00D1750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IV. Преобразование текста:</w:t>
      </w:r>
    </w:p>
    <w:p w:rsidR="00D17503" w:rsidRPr="00D17503" w:rsidRDefault="00D17503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а) преобразован</w:t>
      </w:r>
      <w:r w:rsidR="00404F45">
        <w:rPr>
          <w:rFonts w:ascii="Times New Roman" w:hAnsi="Times New Roman" w:cs="Times New Roman"/>
          <w:sz w:val="24"/>
          <w:szCs w:val="24"/>
        </w:rPr>
        <w:t>ие текста или отдельных его эле</w:t>
      </w:r>
      <w:r w:rsidRPr="00D17503">
        <w:rPr>
          <w:rFonts w:ascii="Times New Roman" w:hAnsi="Times New Roman" w:cs="Times New Roman"/>
          <w:sz w:val="24"/>
          <w:szCs w:val="24"/>
        </w:rPr>
        <w:t>ментов в линейный текст;</w:t>
      </w:r>
    </w:p>
    <w:p w:rsidR="00D17503" w:rsidRPr="00D17503" w:rsidRDefault="00D17503" w:rsidP="00D1750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б) преобразование текста в другой нелинейный</w:t>
      </w:r>
      <w:r w:rsid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D17503">
        <w:rPr>
          <w:rFonts w:ascii="Times New Roman" w:hAnsi="Times New Roman" w:cs="Times New Roman"/>
          <w:sz w:val="24"/>
          <w:szCs w:val="24"/>
        </w:rPr>
        <w:t>текст;</w:t>
      </w:r>
    </w:p>
    <w:p w:rsidR="00D17503" w:rsidRPr="00D17503" w:rsidRDefault="00D17503" w:rsidP="00D17503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17503">
        <w:rPr>
          <w:rFonts w:ascii="Times New Roman" w:hAnsi="Times New Roman" w:cs="Times New Roman"/>
          <w:sz w:val="24"/>
          <w:szCs w:val="24"/>
        </w:rPr>
        <w:t>в) создание собственного нелинейного текста.</w:t>
      </w:r>
    </w:p>
    <w:p w:rsidR="00404F45" w:rsidRDefault="00404F45" w:rsidP="00404F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lastRenderedPageBreak/>
        <w:t>Остановлюсь на фрагменте урока, на котором была организ</w:t>
      </w:r>
      <w:r>
        <w:rPr>
          <w:rFonts w:ascii="Times New Roman" w:hAnsi="Times New Roman" w:cs="Times New Roman"/>
          <w:sz w:val="24"/>
          <w:szCs w:val="24"/>
        </w:rPr>
        <w:t xml:space="preserve">ована работа с </w:t>
      </w:r>
      <w:r w:rsidRPr="008777D6">
        <w:rPr>
          <w:rFonts w:ascii="Times New Roman" w:hAnsi="Times New Roman" w:cs="Times New Roman"/>
          <w:sz w:val="24"/>
          <w:szCs w:val="24"/>
        </w:rPr>
        <w:t>нелинейным текстом.</w:t>
      </w:r>
    </w:p>
    <w:p w:rsidR="003251F5" w:rsidRPr="008777D6" w:rsidRDefault="003251F5" w:rsidP="00877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Тема:</w:t>
      </w:r>
      <w:r w:rsidR="00A5542E" w:rsidRPr="008777D6">
        <w:rPr>
          <w:rFonts w:ascii="Times New Roman" w:hAnsi="Times New Roman" w:cs="Times New Roman"/>
          <w:sz w:val="24"/>
          <w:szCs w:val="24"/>
        </w:rPr>
        <w:t xml:space="preserve"> «Время»</w:t>
      </w:r>
    </w:p>
    <w:p w:rsidR="003251F5" w:rsidRPr="008777D6" w:rsidRDefault="003251F5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610E0A" w:rsidRPr="008777D6">
        <w:rPr>
          <w:rFonts w:ascii="Times New Roman" w:hAnsi="Times New Roman" w:cs="Times New Roman"/>
          <w:sz w:val="24"/>
          <w:szCs w:val="24"/>
        </w:rPr>
        <w:t>, Математика</w:t>
      </w:r>
      <w:r w:rsidR="00A5542E" w:rsidRPr="008777D6">
        <w:rPr>
          <w:rFonts w:ascii="Times New Roman" w:hAnsi="Times New Roman" w:cs="Times New Roman"/>
          <w:sz w:val="24"/>
          <w:szCs w:val="24"/>
        </w:rPr>
        <w:t>.</w:t>
      </w:r>
    </w:p>
    <w:p w:rsidR="00610E0A" w:rsidRPr="008777D6" w:rsidRDefault="00610E0A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 xml:space="preserve">Математика. 4 класс. Учеб. для </w:t>
      </w:r>
      <w:proofErr w:type="spellStart"/>
      <w:r w:rsidRPr="008777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777D6">
        <w:rPr>
          <w:rFonts w:ascii="Times New Roman" w:hAnsi="Times New Roman" w:cs="Times New Roman"/>
          <w:sz w:val="24"/>
          <w:szCs w:val="24"/>
        </w:rPr>
        <w:t>. организаций. В 2ч. Ч.1</w:t>
      </w:r>
      <w:proofErr w:type="gramStart"/>
      <w:r w:rsidRPr="008777D6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8777D6">
        <w:rPr>
          <w:rFonts w:ascii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8777D6">
        <w:rPr>
          <w:rFonts w:ascii="Times New Roman" w:hAnsi="Times New Roman" w:cs="Times New Roman"/>
          <w:sz w:val="24"/>
          <w:szCs w:val="24"/>
        </w:rPr>
        <w:t>Бант</w:t>
      </w:r>
      <w:r w:rsidR="00D1750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D17503">
        <w:rPr>
          <w:rFonts w:ascii="Times New Roman" w:hAnsi="Times New Roman" w:cs="Times New Roman"/>
          <w:sz w:val="24"/>
          <w:szCs w:val="24"/>
        </w:rPr>
        <w:t xml:space="preserve">, Г.В. Бельтюкова и др.]. – 12-е </w:t>
      </w:r>
      <w:proofErr w:type="spellStart"/>
      <w:r w:rsidR="00D17503">
        <w:rPr>
          <w:rFonts w:ascii="Times New Roman" w:hAnsi="Times New Roman" w:cs="Times New Roman"/>
          <w:sz w:val="24"/>
          <w:szCs w:val="24"/>
        </w:rPr>
        <w:t>изд.-</w:t>
      </w:r>
      <w:proofErr w:type="gramStart"/>
      <w:r w:rsidR="00D1750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="00D17503">
        <w:rPr>
          <w:rFonts w:ascii="Times New Roman" w:hAnsi="Times New Roman" w:cs="Times New Roman"/>
          <w:sz w:val="24"/>
          <w:szCs w:val="24"/>
        </w:rPr>
        <w:t>, 2021г</w:t>
      </w:r>
      <w:r w:rsidRPr="008777D6">
        <w:rPr>
          <w:rFonts w:ascii="Times New Roman" w:hAnsi="Times New Roman" w:cs="Times New Roman"/>
          <w:sz w:val="24"/>
          <w:szCs w:val="24"/>
        </w:rPr>
        <w:t>. -112с.: ил.-(Школа России)</w:t>
      </w:r>
    </w:p>
    <w:p w:rsidR="00610E0A" w:rsidRPr="008777D6" w:rsidRDefault="00431C1B" w:rsidP="008777D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 xml:space="preserve">І. </w:t>
      </w:r>
      <w:r w:rsidR="00C26E7C" w:rsidRPr="008777D6">
        <w:rPr>
          <w:rFonts w:ascii="Times New Roman" w:hAnsi="Times New Roman" w:cs="Times New Roman"/>
          <w:sz w:val="24"/>
          <w:szCs w:val="24"/>
        </w:rPr>
        <w:t>Чтение текста.</w:t>
      </w:r>
    </w:p>
    <w:p w:rsidR="00D17503" w:rsidRDefault="00C26E7C" w:rsidP="00D17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Изучите внимательно билет (рис.1)</w:t>
      </w:r>
      <w:r w:rsidR="00D17503" w:rsidRPr="00D1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45" w:rsidRDefault="00404F45" w:rsidP="00D175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7C" w:rsidRPr="008777D6" w:rsidRDefault="00C26E7C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503" w:rsidRDefault="00C26E7C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04F45" w:rsidRPr="008777D6"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D17503" w:rsidRDefault="00404F45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A2D4B" wp14:editId="45A840F5">
            <wp:extent cx="5249967" cy="5151120"/>
            <wp:effectExtent l="0" t="0" r="8255" b="0"/>
            <wp:docPr id="1" name="Рисунок 1" descr="C:\Users\Петрова\Desktop\eticket_Petrova_Nina_ru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\Desktop\eticket_Petrova_Nina_ru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67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03" w:rsidRDefault="00D17503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7C" w:rsidRPr="008777D6" w:rsidRDefault="00D17503" w:rsidP="008777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26E7C" w:rsidRPr="0087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0A" w:rsidRPr="008777D6" w:rsidRDefault="00610E0A" w:rsidP="008777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503" w:rsidRDefault="00D17503" w:rsidP="008777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45" w:rsidRPr="008777D6" w:rsidRDefault="00404F45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ІІ. Понимание содержания.</w:t>
      </w:r>
    </w:p>
    <w:p w:rsidR="00404F45" w:rsidRPr="008777D6" w:rsidRDefault="00404F45" w:rsidP="00404F4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Каким видом транспорта отправляется пассажир?</w:t>
      </w:r>
    </w:p>
    <w:p w:rsidR="00404F45" w:rsidRPr="008777D6" w:rsidRDefault="00404F45" w:rsidP="00404F4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В каком направлении летит пассажир?</w:t>
      </w:r>
    </w:p>
    <w:p w:rsidR="00404F45" w:rsidRPr="008777D6" w:rsidRDefault="00404F45" w:rsidP="00404F4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Из какого города вылетает пассажир и куда прибывает?</w:t>
      </w:r>
    </w:p>
    <w:p w:rsidR="00404F45" w:rsidRPr="008777D6" w:rsidRDefault="00404F45" w:rsidP="00404F4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lastRenderedPageBreak/>
        <w:t>Какова стоимость билета?</w:t>
      </w:r>
    </w:p>
    <w:p w:rsidR="00404F45" w:rsidRPr="008777D6" w:rsidRDefault="00404F45" w:rsidP="00404F4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Укажите дату и время отправления.</w:t>
      </w:r>
    </w:p>
    <w:p w:rsidR="00404F45" w:rsidRPr="008777D6" w:rsidRDefault="00404F45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ІІІ. Интерпретация текста.</w:t>
      </w:r>
    </w:p>
    <w:p w:rsidR="00404F45" w:rsidRPr="008777D6" w:rsidRDefault="00404F45" w:rsidP="00404F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Определите, сколько времени прошло с момента приобретения билета до вылета самолета.</w:t>
      </w:r>
    </w:p>
    <w:p w:rsidR="00404F45" w:rsidRPr="008777D6" w:rsidRDefault="00404F45" w:rsidP="00404F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Сколько времени провел пассажир в полете из Иркутска в Санкт-Петербург?</w:t>
      </w:r>
    </w:p>
    <w:p w:rsidR="00404F45" w:rsidRPr="008777D6" w:rsidRDefault="00404F45" w:rsidP="00404F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Сколько времени пассажир провел в полете из Санкт-Петербурга в Иркутск?</w:t>
      </w:r>
    </w:p>
    <w:p w:rsidR="00404F45" w:rsidRPr="008777D6" w:rsidRDefault="00404F45" w:rsidP="00404F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В каком направлении он провел в полете больше времени и на сколько?</w:t>
      </w:r>
    </w:p>
    <w:p w:rsidR="00404F45" w:rsidRPr="008777D6" w:rsidRDefault="00404F45" w:rsidP="00404F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Определите, сколько дней жил пассажир в г. Санкт-Петербург.</w:t>
      </w:r>
    </w:p>
    <w:p w:rsidR="00404F45" w:rsidRPr="008777D6" w:rsidRDefault="00404F45" w:rsidP="004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Ⅳ. Преобразование текста.</w:t>
      </w:r>
    </w:p>
    <w:p w:rsidR="00404F45" w:rsidRPr="008777D6" w:rsidRDefault="00404F45" w:rsidP="00404F4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Назовите номер билета следующего пассажира.</w:t>
      </w:r>
    </w:p>
    <w:p w:rsidR="00404F45" w:rsidRDefault="00404F45" w:rsidP="00404F4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D6">
        <w:rPr>
          <w:rFonts w:ascii="Times New Roman" w:hAnsi="Times New Roman" w:cs="Times New Roman"/>
          <w:sz w:val="24"/>
          <w:szCs w:val="24"/>
        </w:rPr>
        <w:t>Составьте текст СМС сообщения, чтобы пассажира встретили в аэропорту прибытия.</w:t>
      </w:r>
    </w:p>
    <w:p w:rsidR="00B90E14" w:rsidRDefault="00376B24" w:rsidP="007250C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B24">
        <w:rPr>
          <w:rFonts w:ascii="Times New Roman" w:hAnsi="Times New Roman" w:cs="Times New Roman"/>
          <w:sz w:val="24"/>
          <w:szCs w:val="24"/>
        </w:rPr>
        <w:t xml:space="preserve">В завершении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работа с нелинейными текстами на уроках в начальной школе</w:t>
      </w:r>
      <w:r w:rsidRPr="00376B24">
        <w:rPr>
          <w:rFonts w:ascii="Times New Roman" w:hAnsi="Times New Roman" w:cs="Times New Roman"/>
          <w:sz w:val="24"/>
          <w:szCs w:val="24"/>
        </w:rPr>
        <w:t xml:space="preserve"> способствует развитию логического, образного и ассоциативного мышления, воображения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коммуникативных и регулятивных умений,</w:t>
      </w:r>
      <w:r w:rsidRPr="00376B24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6B24">
        <w:rPr>
          <w:rFonts w:ascii="Times New Roman" w:hAnsi="Times New Roman" w:cs="Times New Roman"/>
          <w:sz w:val="24"/>
          <w:szCs w:val="24"/>
        </w:rPr>
        <w:t xml:space="preserve"> работы с информацией; способствует проявлению нестандартного мышления и креативности; разв</w:t>
      </w:r>
      <w:r>
        <w:rPr>
          <w:rFonts w:ascii="Times New Roman" w:hAnsi="Times New Roman" w:cs="Times New Roman"/>
          <w:sz w:val="24"/>
          <w:szCs w:val="24"/>
        </w:rPr>
        <w:t>ивает способность самовыражения</w:t>
      </w:r>
      <w:r w:rsidRPr="00376B24">
        <w:rPr>
          <w:rFonts w:ascii="Times New Roman" w:hAnsi="Times New Roman" w:cs="Times New Roman"/>
          <w:sz w:val="24"/>
          <w:szCs w:val="24"/>
        </w:rPr>
        <w:t>; пов</w:t>
      </w:r>
      <w:r>
        <w:rPr>
          <w:rFonts w:ascii="Times New Roman" w:hAnsi="Times New Roman" w:cs="Times New Roman"/>
          <w:sz w:val="24"/>
          <w:szCs w:val="24"/>
        </w:rPr>
        <w:t>ышает</w:t>
      </w:r>
      <w:r w:rsidRPr="00376B24">
        <w:rPr>
          <w:rFonts w:ascii="Times New Roman" w:hAnsi="Times New Roman" w:cs="Times New Roman"/>
          <w:sz w:val="24"/>
          <w:szCs w:val="24"/>
        </w:rPr>
        <w:t xml:space="preserve"> любознательность и мотивация к изучаемому предмету.</w:t>
      </w:r>
    </w:p>
    <w:p w:rsidR="00B90E14" w:rsidRDefault="00B90E14" w:rsidP="00404F45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0E14" w:rsidRDefault="00B90E14" w:rsidP="00404F45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0E14" w:rsidRDefault="00B90E14" w:rsidP="00404F45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0E14" w:rsidRDefault="007250C1" w:rsidP="00404F45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B90E14" w:rsidRDefault="00B90E14" w:rsidP="00404F45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0E14" w:rsidRPr="007250C1" w:rsidRDefault="00B90E14" w:rsidP="007250C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0C1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7250C1">
        <w:rPr>
          <w:rFonts w:ascii="Times New Roman" w:hAnsi="Times New Roman" w:cs="Times New Roman"/>
          <w:sz w:val="24"/>
          <w:szCs w:val="24"/>
        </w:rPr>
        <w:t xml:space="preserve"> Т.А. Диалоговая природа нелинейного обучения // Педагогические чтения, посвященные памяти Ю Н. </w:t>
      </w:r>
      <w:proofErr w:type="spellStart"/>
      <w:r w:rsidRPr="007250C1">
        <w:rPr>
          <w:rFonts w:ascii="Times New Roman" w:hAnsi="Times New Roman" w:cs="Times New Roman"/>
          <w:sz w:val="24"/>
          <w:szCs w:val="24"/>
        </w:rPr>
        <w:t>Кулюткина</w:t>
      </w:r>
      <w:proofErr w:type="spellEnd"/>
      <w:r w:rsidRPr="007250C1">
        <w:rPr>
          <w:rFonts w:ascii="Times New Roman" w:hAnsi="Times New Roman" w:cs="Times New Roman"/>
          <w:sz w:val="24"/>
          <w:szCs w:val="24"/>
        </w:rPr>
        <w:t xml:space="preserve">. — СПб.: </w:t>
      </w:r>
      <w:proofErr w:type="spellStart"/>
      <w:r w:rsidRPr="007250C1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7250C1">
        <w:rPr>
          <w:rFonts w:ascii="Times New Roman" w:hAnsi="Times New Roman" w:cs="Times New Roman"/>
          <w:sz w:val="24"/>
          <w:szCs w:val="24"/>
        </w:rPr>
        <w:t>, 2003. — С. 63-65.</w:t>
      </w:r>
    </w:p>
    <w:p w:rsidR="007250C1" w:rsidRDefault="007250C1" w:rsidP="007250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E14" w:rsidRPr="007250C1" w:rsidRDefault="00B90E14" w:rsidP="007250C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C1">
        <w:rPr>
          <w:rFonts w:ascii="Times New Roman" w:hAnsi="Times New Roman" w:cs="Times New Roman"/>
          <w:sz w:val="24"/>
          <w:szCs w:val="24"/>
        </w:rPr>
        <w:t xml:space="preserve">Галкина Е.А. Работа учащихся с </w:t>
      </w:r>
      <w:proofErr w:type="spellStart"/>
      <w:r w:rsidRPr="007250C1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7250C1">
        <w:rPr>
          <w:rFonts w:ascii="Times New Roman" w:hAnsi="Times New Roman" w:cs="Times New Roman"/>
          <w:sz w:val="24"/>
          <w:szCs w:val="24"/>
        </w:rPr>
        <w:t xml:space="preserve"> текстами / Вестник КГПУ им. В. П. Астафьева. 2014. № 3 (29). с. 36-40.</w:t>
      </w:r>
    </w:p>
    <w:sectPr w:rsidR="00B90E14" w:rsidRPr="007250C1" w:rsidSect="003251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33C0"/>
    <w:multiLevelType w:val="hybridMultilevel"/>
    <w:tmpl w:val="EB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553E"/>
    <w:multiLevelType w:val="hybridMultilevel"/>
    <w:tmpl w:val="A60C9A82"/>
    <w:lvl w:ilvl="0" w:tplc="13680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EF1272"/>
    <w:multiLevelType w:val="hybridMultilevel"/>
    <w:tmpl w:val="C82244B4"/>
    <w:lvl w:ilvl="0" w:tplc="21366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244FF7"/>
    <w:multiLevelType w:val="hybridMultilevel"/>
    <w:tmpl w:val="B9928D34"/>
    <w:lvl w:ilvl="0" w:tplc="05B44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A682C"/>
    <w:multiLevelType w:val="hybridMultilevel"/>
    <w:tmpl w:val="6646F2CA"/>
    <w:lvl w:ilvl="0" w:tplc="94CE2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9"/>
    <w:rsid w:val="001467F6"/>
    <w:rsid w:val="003251F5"/>
    <w:rsid w:val="00376B24"/>
    <w:rsid w:val="003D3EA0"/>
    <w:rsid w:val="00404F45"/>
    <w:rsid w:val="00431C1B"/>
    <w:rsid w:val="00606CA9"/>
    <w:rsid w:val="00610E0A"/>
    <w:rsid w:val="006243EC"/>
    <w:rsid w:val="00634BA8"/>
    <w:rsid w:val="007250C1"/>
    <w:rsid w:val="007314C2"/>
    <w:rsid w:val="00734B63"/>
    <w:rsid w:val="007C0CC4"/>
    <w:rsid w:val="008777D6"/>
    <w:rsid w:val="00942ED7"/>
    <w:rsid w:val="00985054"/>
    <w:rsid w:val="009D724E"/>
    <w:rsid w:val="009E236B"/>
    <w:rsid w:val="00A5542E"/>
    <w:rsid w:val="00A60807"/>
    <w:rsid w:val="00B90E14"/>
    <w:rsid w:val="00BC76FB"/>
    <w:rsid w:val="00C26E7C"/>
    <w:rsid w:val="00D14AD1"/>
    <w:rsid w:val="00D17503"/>
    <w:rsid w:val="00D54036"/>
    <w:rsid w:val="00D94B00"/>
    <w:rsid w:val="00DA06A4"/>
    <w:rsid w:val="00DA34C8"/>
    <w:rsid w:val="00D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84C9"/>
  <w15:chartTrackingRefBased/>
  <w15:docId w15:val="{74A775C7-F1FC-4B7C-804A-2D89B695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6</cp:revision>
  <dcterms:created xsi:type="dcterms:W3CDTF">2022-11-01T14:17:00Z</dcterms:created>
  <dcterms:modified xsi:type="dcterms:W3CDTF">2022-11-28T11:26:00Z</dcterms:modified>
</cp:coreProperties>
</file>