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0C" w:rsidRDefault="0025380C" w:rsidP="00D87DE0">
      <w:pPr>
        <w:pStyle w:val="c3"/>
        <w:shd w:val="clear" w:color="auto" w:fill="FFFFFF"/>
        <w:spacing w:before="0" w:beforeAutospacing="0" w:after="0" w:afterAutospacing="0"/>
        <w:ind w:firstLine="710"/>
        <w:jc w:val="both"/>
        <w:rPr>
          <w:rStyle w:val="c2"/>
          <w:color w:val="000000"/>
        </w:rPr>
      </w:pPr>
    </w:p>
    <w:p w:rsidR="0025380C" w:rsidRPr="00D87DE0" w:rsidRDefault="0025380C" w:rsidP="00D87DE0">
      <w:pPr>
        <w:pStyle w:val="c3"/>
        <w:shd w:val="clear" w:color="auto" w:fill="FFFFFF"/>
        <w:spacing w:before="0" w:beforeAutospacing="0" w:after="0" w:afterAutospacing="0"/>
        <w:ind w:firstLine="710"/>
        <w:jc w:val="both"/>
        <w:rPr>
          <w:rStyle w:val="c2"/>
          <w:color w:val="000000"/>
          <w:sz w:val="22"/>
        </w:rPr>
      </w:pPr>
    </w:p>
    <w:p w:rsidR="0025380C" w:rsidRPr="00D87DE0" w:rsidRDefault="0025380C" w:rsidP="00D87DE0">
      <w:pPr>
        <w:pStyle w:val="c3"/>
        <w:shd w:val="clear" w:color="auto" w:fill="FFFFFF"/>
        <w:spacing w:before="0" w:beforeAutospacing="0" w:after="0" w:afterAutospacing="0"/>
        <w:ind w:firstLine="710"/>
        <w:jc w:val="right"/>
        <w:rPr>
          <w:rStyle w:val="c2"/>
          <w:i/>
          <w:color w:val="000000"/>
        </w:rPr>
      </w:pPr>
      <w:r w:rsidRPr="00D87DE0">
        <w:rPr>
          <w:rStyle w:val="c2"/>
          <w:i/>
          <w:color w:val="000000"/>
        </w:rPr>
        <w:t xml:space="preserve">Ю.Ю. </w:t>
      </w:r>
      <w:proofErr w:type="spellStart"/>
      <w:r w:rsidRPr="00D87DE0">
        <w:rPr>
          <w:rStyle w:val="c2"/>
          <w:i/>
          <w:color w:val="000000"/>
        </w:rPr>
        <w:t>Тебнева</w:t>
      </w:r>
      <w:proofErr w:type="spellEnd"/>
      <w:r w:rsidRPr="00D87DE0">
        <w:rPr>
          <w:rStyle w:val="c2"/>
          <w:i/>
          <w:color w:val="000000"/>
        </w:rPr>
        <w:t>,</w:t>
      </w:r>
    </w:p>
    <w:p w:rsidR="0025380C" w:rsidRPr="00D87DE0" w:rsidRDefault="0025380C" w:rsidP="00D87DE0">
      <w:pPr>
        <w:pStyle w:val="c3"/>
        <w:shd w:val="clear" w:color="auto" w:fill="FFFFFF"/>
        <w:spacing w:before="0" w:beforeAutospacing="0" w:after="0" w:afterAutospacing="0"/>
        <w:ind w:firstLine="710"/>
        <w:jc w:val="right"/>
        <w:rPr>
          <w:rStyle w:val="c2"/>
          <w:i/>
          <w:color w:val="000000"/>
        </w:rPr>
      </w:pPr>
      <w:r w:rsidRPr="00D87DE0">
        <w:rPr>
          <w:rStyle w:val="c2"/>
          <w:i/>
          <w:color w:val="000000"/>
        </w:rPr>
        <w:t xml:space="preserve"> музыкальный руководитель, </w:t>
      </w:r>
    </w:p>
    <w:p w:rsidR="0025380C" w:rsidRPr="00D87DE0" w:rsidRDefault="0025380C" w:rsidP="00D87DE0">
      <w:pPr>
        <w:pStyle w:val="c3"/>
        <w:shd w:val="clear" w:color="auto" w:fill="FFFFFF"/>
        <w:spacing w:before="0" w:beforeAutospacing="0" w:after="0" w:afterAutospacing="0"/>
        <w:ind w:firstLine="710"/>
        <w:jc w:val="right"/>
        <w:rPr>
          <w:rStyle w:val="c2"/>
          <w:i/>
          <w:color w:val="000000"/>
        </w:rPr>
      </w:pPr>
      <w:r w:rsidRPr="00D87DE0">
        <w:rPr>
          <w:rStyle w:val="c2"/>
          <w:i/>
          <w:color w:val="000000"/>
        </w:rPr>
        <w:t>МБДОУ «</w:t>
      </w:r>
      <w:proofErr w:type="spellStart"/>
      <w:r w:rsidRPr="00D87DE0">
        <w:rPr>
          <w:rStyle w:val="c2"/>
          <w:i/>
          <w:color w:val="000000"/>
        </w:rPr>
        <w:t>Криулинский</w:t>
      </w:r>
      <w:proofErr w:type="spellEnd"/>
      <w:r w:rsidRPr="00D87DE0">
        <w:rPr>
          <w:rStyle w:val="c2"/>
          <w:i/>
          <w:color w:val="000000"/>
        </w:rPr>
        <w:t xml:space="preserve"> детский сад №3», </w:t>
      </w:r>
    </w:p>
    <w:p w:rsidR="0025380C" w:rsidRPr="00D87DE0" w:rsidRDefault="0025380C" w:rsidP="00D87DE0">
      <w:pPr>
        <w:pStyle w:val="c3"/>
        <w:shd w:val="clear" w:color="auto" w:fill="FFFFFF"/>
        <w:spacing w:before="0" w:beforeAutospacing="0" w:after="0" w:afterAutospacing="0"/>
        <w:ind w:firstLine="710"/>
        <w:jc w:val="right"/>
        <w:rPr>
          <w:rStyle w:val="c2"/>
          <w:i/>
          <w:color w:val="000000"/>
        </w:rPr>
      </w:pPr>
      <w:r w:rsidRPr="00D87DE0">
        <w:rPr>
          <w:rStyle w:val="c2"/>
          <w:i/>
          <w:color w:val="000000"/>
        </w:rPr>
        <w:t xml:space="preserve">МО </w:t>
      </w:r>
      <w:proofErr w:type="spellStart"/>
      <w:r w:rsidRPr="00D87DE0">
        <w:rPr>
          <w:rStyle w:val="c2"/>
          <w:i/>
          <w:color w:val="000000"/>
        </w:rPr>
        <w:t>Красноуфимский</w:t>
      </w:r>
      <w:proofErr w:type="spellEnd"/>
      <w:r w:rsidRPr="00D87DE0">
        <w:rPr>
          <w:rStyle w:val="c2"/>
          <w:i/>
          <w:color w:val="000000"/>
        </w:rPr>
        <w:t xml:space="preserve"> округ</w:t>
      </w:r>
    </w:p>
    <w:p w:rsidR="0025380C" w:rsidRPr="00D87DE0" w:rsidRDefault="0025380C" w:rsidP="00D87DE0">
      <w:pPr>
        <w:pStyle w:val="c3"/>
        <w:shd w:val="clear" w:color="auto" w:fill="FFFFFF"/>
        <w:spacing w:before="0" w:beforeAutospacing="0" w:after="0" w:afterAutospacing="0"/>
        <w:ind w:firstLine="710"/>
        <w:jc w:val="center"/>
        <w:rPr>
          <w:rStyle w:val="c2"/>
          <w:b/>
          <w:color w:val="000000"/>
        </w:rPr>
      </w:pPr>
    </w:p>
    <w:p w:rsidR="0025380C" w:rsidRPr="00D87DE0" w:rsidRDefault="0025380C" w:rsidP="00D87DE0">
      <w:pPr>
        <w:pStyle w:val="c3"/>
        <w:shd w:val="clear" w:color="auto" w:fill="FFFFFF"/>
        <w:spacing w:before="0" w:beforeAutospacing="0" w:after="0" w:afterAutospacing="0"/>
        <w:ind w:firstLine="710"/>
        <w:jc w:val="center"/>
        <w:rPr>
          <w:rStyle w:val="c2"/>
          <w:b/>
          <w:color w:val="000000"/>
        </w:rPr>
      </w:pPr>
      <w:r w:rsidRPr="00D87DE0">
        <w:rPr>
          <w:rStyle w:val="c2"/>
          <w:b/>
          <w:color w:val="000000"/>
        </w:rPr>
        <w:t>Предметно-развивающая среда на музыкальных занятиях, посредством музыкально-дидактических игр.</w:t>
      </w:r>
    </w:p>
    <w:p w:rsidR="0025380C" w:rsidRDefault="0025380C" w:rsidP="00D87DE0">
      <w:pPr>
        <w:pStyle w:val="c3"/>
        <w:shd w:val="clear" w:color="auto" w:fill="FFFFFF"/>
        <w:spacing w:before="0" w:beforeAutospacing="0" w:after="0" w:afterAutospacing="0"/>
        <w:jc w:val="both"/>
        <w:rPr>
          <w:rStyle w:val="c2"/>
          <w:color w:val="000000"/>
        </w:rPr>
      </w:pPr>
    </w:p>
    <w:p w:rsidR="0025380C" w:rsidRPr="00D87DE0" w:rsidRDefault="0025380C" w:rsidP="00D87DE0">
      <w:pPr>
        <w:pStyle w:val="c3"/>
        <w:shd w:val="clear" w:color="auto" w:fill="FFFFFF"/>
        <w:spacing w:before="0" w:beforeAutospacing="0" w:after="0" w:afterAutospacing="0"/>
        <w:ind w:firstLine="710"/>
        <w:jc w:val="both"/>
        <w:rPr>
          <w:rFonts w:ascii="Calibri" w:hAnsi="Calibri" w:cs="Calibri"/>
          <w:color w:val="000000"/>
          <w:szCs w:val="28"/>
        </w:rPr>
      </w:pPr>
      <w:r w:rsidRPr="00D87DE0">
        <w:rPr>
          <w:rStyle w:val="c2"/>
          <w:color w:val="000000"/>
          <w:szCs w:val="28"/>
        </w:rPr>
        <w:t>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среда, в которой проходит воспитательный процесс.</w:t>
      </w:r>
    </w:p>
    <w:p w:rsidR="0025380C" w:rsidRPr="00D87DE0" w:rsidRDefault="0025380C" w:rsidP="00D87DE0">
      <w:pPr>
        <w:pStyle w:val="c3"/>
        <w:shd w:val="clear" w:color="auto" w:fill="FFFFFF"/>
        <w:spacing w:before="0" w:beforeAutospacing="0" w:after="0" w:afterAutospacing="0"/>
        <w:ind w:firstLine="710"/>
        <w:jc w:val="both"/>
        <w:rPr>
          <w:rFonts w:ascii="Calibri" w:hAnsi="Calibri" w:cs="Calibri"/>
          <w:color w:val="000000"/>
          <w:szCs w:val="28"/>
        </w:rPr>
      </w:pPr>
      <w:r w:rsidRPr="00D87DE0">
        <w:rPr>
          <w:rStyle w:val="c2"/>
          <w:color w:val="000000"/>
          <w:szCs w:val="28"/>
        </w:rPr>
        <w:t>Реальная действительность, в условиях которой происходит развитие человека, называется средой.</w:t>
      </w:r>
    </w:p>
    <w:p w:rsidR="0025380C" w:rsidRPr="00D87DE0" w:rsidRDefault="0025380C" w:rsidP="00D87DE0">
      <w:pPr>
        <w:pStyle w:val="c3"/>
        <w:shd w:val="clear" w:color="auto" w:fill="FFFFFF"/>
        <w:spacing w:before="0" w:beforeAutospacing="0" w:after="0" w:afterAutospacing="0"/>
        <w:ind w:firstLine="710"/>
        <w:jc w:val="both"/>
        <w:rPr>
          <w:rFonts w:ascii="Calibri" w:hAnsi="Calibri" w:cs="Calibri"/>
          <w:color w:val="000000"/>
          <w:szCs w:val="28"/>
        </w:rPr>
      </w:pPr>
      <w:r w:rsidRPr="00D87DE0">
        <w:rPr>
          <w:rStyle w:val="c2"/>
          <w:color w:val="000000"/>
          <w:szCs w:val="28"/>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401219" w:rsidRPr="00D87DE0" w:rsidRDefault="0025380C" w:rsidP="00D87DE0">
      <w:pPr>
        <w:pStyle w:val="c3"/>
        <w:shd w:val="clear" w:color="auto" w:fill="FFFFFF"/>
        <w:spacing w:before="0" w:beforeAutospacing="0" w:after="0" w:afterAutospacing="0"/>
        <w:ind w:firstLine="710"/>
        <w:jc w:val="both"/>
        <w:rPr>
          <w:rStyle w:val="c2"/>
          <w:rFonts w:ascii="Calibri" w:hAnsi="Calibri" w:cs="Calibri"/>
          <w:color w:val="000000"/>
          <w:szCs w:val="28"/>
        </w:rPr>
      </w:pPr>
      <w:r w:rsidRPr="00D87DE0">
        <w:rPr>
          <w:rStyle w:val="c2"/>
          <w:color w:val="000000"/>
          <w:szCs w:val="28"/>
        </w:rPr>
        <w:t>Развивающая предметная среда – это система материальных объектов деятельности ребенка, функционально моделирующая содержание его духовного развития. Она должна объективно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401219" w:rsidRPr="00D87DE0" w:rsidRDefault="00130D80" w:rsidP="00D87DE0">
      <w:pPr>
        <w:pStyle w:val="a3"/>
        <w:shd w:val="clear" w:color="auto" w:fill="FFFFFF"/>
        <w:spacing w:before="0" w:beforeAutospacing="0" w:after="0" w:afterAutospacing="0"/>
        <w:ind w:firstLine="708"/>
        <w:jc w:val="both"/>
        <w:rPr>
          <w:color w:val="000000"/>
          <w:szCs w:val="28"/>
        </w:rPr>
      </w:pPr>
      <w:r w:rsidRPr="00D87DE0">
        <w:rPr>
          <w:color w:val="000000"/>
          <w:szCs w:val="28"/>
        </w:rPr>
        <w:t xml:space="preserve">Музыкально-дидактические игры, так же являются развивающей средой, в условиях  музыкального развития. </w:t>
      </w:r>
      <w:r w:rsidR="00401219" w:rsidRPr="00D87DE0">
        <w:rPr>
          <w:color w:val="000000"/>
          <w:szCs w:val="28"/>
        </w:rPr>
        <w:t xml:space="preserve">Применение музыкально-дидактических игр на занятии дает возможность провести его наиболее содержательно. В игре дети быстрее усваивают требования программы по развитию певческих навыков, восприятия музыки и музыкально-ритмических движений. </w:t>
      </w:r>
    </w:p>
    <w:p w:rsidR="00401219" w:rsidRPr="00D87DE0" w:rsidRDefault="00401219" w:rsidP="00D87DE0">
      <w:pPr>
        <w:pStyle w:val="a3"/>
        <w:shd w:val="clear" w:color="auto" w:fill="FFFFFF"/>
        <w:spacing w:before="0" w:beforeAutospacing="0" w:after="0" w:afterAutospacing="0"/>
        <w:ind w:firstLine="708"/>
        <w:jc w:val="both"/>
        <w:rPr>
          <w:color w:val="000000"/>
          <w:szCs w:val="28"/>
        </w:rPr>
      </w:pPr>
      <w:r w:rsidRPr="00D87DE0">
        <w:rPr>
          <w:color w:val="000000"/>
          <w:szCs w:val="28"/>
        </w:rPr>
        <w:t xml:space="preserve">Музыкально-дидактические игры должны быть просты и доступны, красочно оформлены, интересны и привлекательны, такие игры вызывают желание у детей играть, петь, слушать музыку, танцевать. </w:t>
      </w:r>
      <w:r w:rsidR="00130D80" w:rsidRPr="00D87DE0">
        <w:rPr>
          <w:color w:val="000000"/>
          <w:szCs w:val="28"/>
        </w:rPr>
        <w:t xml:space="preserve"> </w:t>
      </w:r>
    </w:p>
    <w:p w:rsidR="00401219" w:rsidRPr="00D87DE0" w:rsidRDefault="00401219" w:rsidP="00D87DE0">
      <w:pPr>
        <w:pStyle w:val="a3"/>
        <w:shd w:val="clear" w:color="auto" w:fill="FFFFFF"/>
        <w:spacing w:before="0" w:beforeAutospacing="0" w:after="0" w:afterAutospacing="0"/>
        <w:ind w:firstLine="708"/>
        <w:jc w:val="both"/>
        <w:rPr>
          <w:color w:val="000000"/>
          <w:szCs w:val="28"/>
        </w:rPr>
      </w:pPr>
      <w:r w:rsidRPr="00D87DE0">
        <w:rPr>
          <w:color w:val="000000"/>
          <w:szCs w:val="28"/>
        </w:rPr>
        <w:t>Музыкально-дидактические игры могут быть  направлен</w:t>
      </w:r>
      <w:r w:rsidR="00130D80" w:rsidRPr="00D87DE0">
        <w:rPr>
          <w:color w:val="000000"/>
          <w:szCs w:val="28"/>
        </w:rPr>
        <w:t>ы</w:t>
      </w:r>
      <w:r w:rsidRPr="00D87DE0">
        <w:rPr>
          <w:color w:val="000000"/>
          <w:szCs w:val="28"/>
        </w:rPr>
        <w:t xml:space="preserve"> </w:t>
      </w:r>
      <w:proofErr w:type="gramStart"/>
      <w:r w:rsidRPr="00D87DE0">
        <w:rPr>
          <w:color w:val="000000"/>
          <w:szCs w:val="28"/>
        </w:rPr>
        <w:t>на</w:t>
      </w:r>
      <w:proofErr w:type="gramEnd"/>
      <w:r w:rsidRPr="00D87DE0">
        <w:rPr>
          <w:color w:val="000000"/>
          <w:szCs w:val="28"/>
        </w:rPr>
        <w:t>:</w:t>
      </w:r>
    </w:p>
    <w:p w:rsidR="00401219" w:rsidRPr="00D87DE0" w:rsidRDefault="00401219" w:rsidP="00D87DE0">
      <w:pPr>
        <w:autoSpaceDE w:val="0"/>
        <w:autoSpaceDN w:val="0"/>
        <w:adjustRightInd w:val="0"/>
        <w:spacing w:after="0" w:line="240" w:lineRule="auto"/>
        <w:jc w:val="both"/>
        <w:rPr>
          <w:rStyle w:val="c2"/>
          <w:rFonts w:ascii="Times New Roman" w:hAnsi="Times New Roman" w:cs="Times New Roman"/>
          <w:color w:val="000000"/>
          <w:sz w:val="24"/>
          <w:szCs w:val="28"/>
        </w:rPr>
      </w:pPr>
      <w:r w:rsidRPr="00D87DE0">
        <w:rPr>
          <w:rStyle w:val="c2"/>
          <w:rFonts w:ascii="Times New Roman" w:hAnsi="Times New Roman" w:cs="Times New Roman"/>
          <w:color w:val="000000"/>
          <w:sz w:val="24"/>
          <w:szCs w:val="28"/>
        </w:rPr>
        <w:t xml:space="preserve">развитие </w:t>
      </w:r>
      <w:proofErr w:type="spellStart"/>
      <w:r w:rsidRPr="00D87DE0">
        <w:rPr>
          <w:rStyle w:val="c2"/>
          <w:rFonts w:ascii="Times New Roman" w:hAnsi="Times New Roman" w:cs="Times New Roman"/>
          <w:color w:val="000000"/>
          <w:sz w:val="24"/>
          <w:szCs w:val="28"/>
        </w:rPr>
        <w:t>звуковысотного</w:t>
      </w:r>
      <w:proofErr w:type="spellEnd"/>
      <w:r w:rsidRPr="00D87DE0">
        <w:rPr>
          <w:rStyle w:val="c2"/>
          <w:rFonts w:ascii="Times New Roman" w:hAnsi="Times New Roman" w:cs="Times New Roman"/>
          <w:color w:val="000000"/>
          <w:sz w:val="24"/>
          <w:szCs w:val="28"/>
        </w:rPr>
        <w:t xml:space="preserve"> слуха, развитие чувства ритма, развитие тембрового и динамического слуха, эмоци</w:t>
      </w:r>
      <w:r w:rsidR="00130D80" w:rsidRPr="00D87DE0">
        <w:rPr>
          <w:rStyle w:val="c2"/>
          <w:rFonts w:ascii="Times New Roman" w:hAnsi="Times New Roman" w:cs="Times New Roman"/>
          <w:color w:val="000000"/>
          <w:sz w:val="24"/>
          <w:szCs w:val="28"/>
        </w:rPr>
        <w:t>о</w:t>
      </w:r>
      <w:r w:rsidRPr="00D87DE0">
        <w:rPr>
          <w:rStyle w:val="c2"/>
          <w:rFonts w:ascii="Times New Roman" w:hAnsi="Times New Roman" w:cs="Times New Roman"/>
          <w:color w:val="000000"/>
          <w:sz w:val="24"/>
          <w:szCs w:val="28"/>
        </w:rPr>
        <w:t>нальной отзывчивости.</w:t>
      </w:r>
    </w:p>
    <w:p w:rsidR="00401219" w:rsidRPr="00D87DE0" w:rsidRDefault="00534E29" w:rsidP="00D87DE0">
      <w:pPr>
        <w:autoSpaceDE w:val="0"/>
        <w:autoSpaceDN w:val="0"/>
        <w:adjustRightInd w:val="0"/>
        <w:spacing w:after="0" w:line="240" w:lineRule="auto"/>
        <w:ind w:firstLine="708"/>
        <w:jc w:val="both"/>
        <w:rPr>
          <w:rStyle w:val="c2"/>
          <w:rFonts w:ascii="Times New Roman" w:hAnsi="Times New Roman" w:cs="Times New Roman"/>
          <w:color w:val="000000"/>
          <w:sz w:val="24"/>
          <w:szCs w:val="28"/>
        </w:rPr>
      </w:pPr>
      <w:r w:rsidRPr="00D87DE0">
        <w:rPr>
          <w:rStyle w:val="c2"/>
          <w:rFonts w:ascii="Times New Roman" w:hAnsi="Times New Roman" w:cs="Times New Roman"/>
          <w:color w:val="000000"/>
          <w:sz w:val="24"/>
          <w:szCs w:val="28"/>
        </w:rPr>
        <w:t>В своей деятельности, для младшего дошкольного возраста использую такие игры:  «Куколка Таня спит и пляшет», «Мама и детки», «Моя любимая песенка», «Весёлый танец», «Птица и птенчики». Для старшего дошкольного возраста использую такие музык</w:t>
      </w:r>
      <w:r w:rsidR="00130D80" w:rsidRPr="00D87DE0">
        <w:rPr>
          <w:rStyle w:val="c2"/>
          <w:rFonts w:ascii="Times New Roman" w:hAnsi="Times New Roman" w:cs="Times New Roman"/>
          <w:color w:val="000000"/>
          <w:sz w:val="24"/>
          <w:szCs w:val="28"/>
        </w:rPr>
        <w:t>ально-дидактические игры как: « О</w:t>
      </w:r>
      <w:r w:rsidRPr="00D87DE0">
        <w:rPr>
          <w:rStyle w:val="c2"/>
          <w:rFonts w:ascii="Times New Roman" w:hAnsi="Times New Roman" w:cs="Times New Roman"/>
          <w:color w:val="000000"/>
          <w:sz w:val="24"/>
          <w:szCs w:val="28"/>
        </w:rPr>
        <w:t>предели по ритму», «Осенний паровозик», «Пасхальные ритмы», «Зимние забавы», «Блинная неделя», «Солнышко и тучка», «Кого встретил колобок» и многие другие.</w:t>
      </w:r>
      <w:r w:rsidR="00130D80" w:rsidRPr="00D87DE0">
        <w:rPr>
          <w:rStyle w:val="c2"/>
          <w:rFonts w:ascii="Times New Roman" w:hAnsi="Times New Roman" w:cs="Times New Roman"/>
          <w:color w:val="000000"/>
          <w:sz w:val="24"/>
          <w:szCs w:val="28"/>
        </w:rPr>
        <w:t xml:space="preserve"> </w:t>
      </w:r>
    </w:p>
    <w:p w:rsidR="0025380C" w:rsidRPr="00D87DE0" w:rsidRDefault="00534E29" w:rsidP="00D87DE0">
      <w:pPr>
        <w:pStyle w:val="c3"/>
        <w:shd w:val="clear" w:color="auto" w:fill="FFFFFF"/>
        <w:spacing w:before="0" w:beforeAutospacing="0" w:after="0" w:afterAutospacing="0"/>
        <w:ind w:firstLine="708"/>
        <w:jc w:val="both"/>
        <w:rPr>
          <w:rStyle w:val="c2"/>
          <w:color w:val="000000"/>
          <w:szCs w:val="28"/>
        </w:rPr>
      </w:pPr>
      <w:r w:rsidRPr="00D87DE0">
        <w:rPr>
          <w:rStyle w:val="c2"/>
          <w:color w:val="000000"/>
          <w:szCs w:val="28"/>
        </w:rPr>
        <w:t>А так же в своей деятельности использую м</w:t>
      </w:r>
      <w:r w:rsidR="0025380C" w:rsidRPr="00D87DE0">
        <w:rPr>
          <w:rStyle w:val="c2"/>
          <w:color w:val="000000"/>
          <w:szCs w:val="28"/>
        </w:rPr>
        <w:t>аски</w:t>
      </w:r>
      <w:r w:rsidRPr="00D87DE0">
        <w:rPr>
          <w:rStyle w:val="c2"/>
          <w:color w:val="000000"/>
          <w:szCs w:val="28"/>
        </w:rPr>
        <w:t>,</w:t>
      </w:r>
      <w:r w:rsidR="00130D80" w:rsidRPr="00D87DE0">
        <w:rPr>
          <w:rStyle w:val="c2"/>
          <w:color w:val="000000"/>
          <w:szCs w:val="28"/>
        </w:rPr>
        <w:t xml:space="preserve"> </w:t>
      </w:r>
      <w:r w:rsidRPr="00D87DE0">
        <w:rPr>
          <w:rStyle w:val="c2"/>
          <w:color w:val="000000"/>
          <w:szCs w:val="28"/>
        </w:rPr>
        <w:t>д</w:t>
      </w:r>
      <w:r w:rsidR="0025380C" w:rsidRPr="00D87DE0">
        <w:rPr>
          <w:rStyle w:val="c2"/>
          <w:color w:val="000000"/>
          <w:szCs w:val="28"/>
        </w:rPr>
        <w:t>ля театральных постановок и театрализации сказок: «Репка», «Теремок», «</w:t>
      </w:r>
      <w:proofErr w:type="spellStart"/>
      <w:r w:rsidR="0025380C" w:rsidRPr="00D87DE0">
        <w:rPr>
          <w:rStyle w:val="c2"/>
          <w:color w:val="000000"/>
          <w:szCs w:val="28"/>
        </w:rPr>
        <w:t>Заюшкина</w:t>
      </w:r>
      <w:proofErr w:type="spellEnd"/>
      <w:r w:rsidR="0025380C" w:rsidRPr="00D87DE0">
        <w:rPr>
          <w:rStyle w:val="c2"/>
          <w:color w:val="000000"/>
          <w:szCs w:val="28"/>
        </w:rPr>
        <w:t xml:space="preserve"> из</w:t>
      </w:r>
      <w:r w:rsidRPr="00D87DE0">
        <w:rPr>
          <w:rStyle w:val="c2"/>
          <w:color w:val="000000"/>
          <w:szCs w:val="28"/>
        </w:rPr>
        <w:t>бушка», «Снежная королева», «Три поросенка», «Под грибом» и др</w:t>
      </w:r>
      <w:r w:rsidR="00130D80" w:rsidRPr="00D87DE0">
        <w:rPr>
          <w:rStyle w:val="c2"/>
          <w:color w:val="000000"/>
          <w:szCs w:val="28"/>
        </w:rPr>
        <w:t>угие.</w:t>
      </w:r>
    </w:p>
    <w:p w:rsidR="0025380C" w:rsidRPr="00D87DE0" w:rsidRDefault="0025380C" w:rsidP="00D87DE0">
      <w:pPr>
        <w:pStyle w:val="c3"/>
        <w:shd w:val="clear" w:color="auto" w:fill="FFFFFF"/>
        <w:spacing w:before="0" w:beforeAutospacing="0" w:after="0" w:afterAutospacing="0"/>
        <w:ind w:firstLine="708"/>
        <w:jc w:val="both"/>
        <w:rPr>
          <w:rStyle w:val="c2"/>
          <w:color w:val="000000"/>
          <w:szCs w:val="28"/>
        </w:rPr>
      </w:pPr>
      <w:proofErr w:type="gramStart"/>
      <w:r w:rsidRPr="00D87DE0">
        <w:rPr>
          <w:rStyle w:val="c2"/>
          <w:color w:val="000000"/>
          <w:szCs w:val="28"/>
        </w:rPr>
        <w:t>Музыкальные инструменты,</w:t>
      </w:r>
      <w:r w:rsidR="00534E29" w:rsidRPr="00D87DE0">
        <w:rPr>
          <w:rStyle w:val="c2"/>
          <w:color w:val="000000"/>
          <w:szCs w:val="28"/>
        </w:rPr>
        <w:t xml:space="preserve"> так же являются </w:t>
      </w:r>
      <w:proofErr w:type="spellStart"/>
      <w:r w:rsidR="00534E29" w:rsidRPr="00D87DE0">
        <w:rPr>
          <w:rStyle w:val="c2"/>
          <w:color w:val="000000"/>
          <w:szCs w:val="28"/>
        </w:rPr>
        <w:t>предметно-разивающей</w:t>
      </w:r>
      <w:proofErr w:type="spellEnd"/>
      <w:r w:rsidR="00534E29" w:rsidRPr="00D87DE0">
        <w:rPr>
          <w:rStyle w:val="c2"/>
          <w:color w:val="000000"/>
          <w:szCs w:val="28"/>
        </w:rPr>
        <w:t xml:space="preserve"> средой, например </w:t>
      </w:r>
      <w:r w:rsidRPr="00D87DE0">
        <w:rPr>
          <w:rStyle w:val="c2"/>
          <w:color w:val="000000"/>
          <w:szCs w:val="28"/>
        </w:rPr>
        <w:t xml:space="preserve">такие как: маракасы, трещотки, кастаньеты, бубны, деревянные ложки, свистульки, металлофоны, ксилофоны, большой и малый барабан, шарманка, дудочки, бубенчики на палочке, музыкальные молоточки и др.: </w:t>
      </w:r>
      <w:proofErr w:type="gramEnd"/>
    </w:p>
    <w:p w:rsidR="0025380C" w:rsidRPr="00D87DE0" w:rsidRDefault="00534E29" w:rsidP="00D87DE0">
      <w:pPr>
        <w:pStyle w:val="c3"/>
        <w:shd w:val="clear" w:color="auto" w:fill="FFFFFF"/>
        <w:spacing w:before="0" w:beforeAutospacing="0" w:after="0" w:afterAutospacing="0"/>
        <w:ind w:firstLine="708"/>
        <w:jc w:val="both"/>
        <w:rPr>
          <w:color w:val="000000"/>
          <w:szCs w:val="28"/>
        </w:rPr>
      </w:pPr>
      <w:r w:rsidRPr="00D87DE0">
        <w:rPr>
          <w:rStyle w:val="c2"/>
          <w:color w:val="000000"/>
          <w:szCs w:val="28"/>
        </w:rPr>
        <w:t>На занятия по музыкальному развитию использую н</w:t>
      </w:r>
      <w:r w:rsidR="0025380C" w:rsidRPr="00D87DE0">
        <w:rPr>
          <w:rStyle w:val="c2"/>
          <w:color w:val="000000"/>
          <w:szCs w:val="28"/>
        </w:rPr>
        <w:t xml:space="preserve">аглядный материал для слушания музыки: </w:t>
      </w:r>
      <w:proofErr w:type="gramStart"/>
      <w:r w:rsidR="0025380C" w:rsidRPr="00D87DE0">
        <w:rPr>
          <w:rStyle w:val="c2"/>
          <w:color w:val="000000"/>
          <w:szCs w:val="28"/>
        </w:rPr>
        <w:t>«Баба Яга», «Новая кукла», «Марш деревянный солдатиков», «Самолёт» и др., лисичка, мишка, собачка, мышка и др.,  портреты композиторов</w:t>
      </w:r>
      <w:r w:rsidRPr="00D87DE0">
        <w:rPr>
          <w:rStyle w:val="c2"/>
          <w:color w:val="000000"/>
          <w:szCs w:val="28"/>
        </w:rPr>
        <w:t>; а</w:t>
      </w:r>
      <w:r w:rsidR="0025380C" w:rsidRPr="00D87DE0">
        <w:rPr>
          <w:color w:val="000000"/>
          <w:szCs w:val="28"/>
          <w:shd w:val="clear" w:color="auto" w:fill="FFFFFF"/>
        </w:rPr>
        <w:t xml:space="preserve">трибуты к сказкам и песням для их </w:t>
      </w:r>
      <w:proofErr w:type="spellStart"/>
      <w:r w:rsidR="0025380C" w:rsidRPr="00D87DE0">
        <w:rPr>
          <w:color w:val="000000"/>
          <w:szCs w:val="28"/>
          <w:shd w:val="clear" w:color="auto" w:fill="FFFFFF"/>
        </w:rPr>
        <w:t>инсценировани</w:t>
      </w:r>
      <w:r w:rsidRPr="00D87DE0">
        <w:rPr>
          <w:color w:val="000000"/>
          <w:szCs w:val="28"/>
          <w:shd w:val="clear" w:color="auto" w:fill="FFFFFF"/>
        </w:rPr>
        <w:t>я</w:t>
      </w:r>
      <w:proofErr w:type="spellEnd"/>
      <w:r w:rsidRPr="00D87DE0">
        <w:rPr>
          <w:color w:val="000000"/>
          <w:szCs w:val="28"/>
          <w:shd w:val="clear" w:color="auto" w:fill="FFFFFF"/>
        </w:rPr>
        <w:t>; а</w:t>
      </w:r>
      <w:r w:rsidR="0025380C" w:rsidRPr="00D87DE0">
        <w:rPr>
          <w:color w:val="000000"/>
          <w:szCs w:val="28"/>
          <w:shd w:val="clear" w:color="auto" w:fill="FFFFFF"/>
        </w:rPr>
        <w:t>трибуты для игр:  платочки, флажки, ленточки, кокошники, снежки, муляжи овощи, фрукты.</w:t>
      </w:r>
      <w:proofErr w:type="gramEnd"/>
    </w:p>
    <w:p w:rsidR="00534E29" w:rsidRPr="00D87DE0" w:rsidRDefault="00534E29" w:rsidP="00D87DE0">
      <w:pPr>
        <w:pStyle w:val="c3"/>
        <w:shd w:val="clear" w:color="auto" w:fill="FFFFFF"/>
        <w:spacing w:before="0" w:beforeAutospacing="0" w:after="0" w:afterAutospacing="0"/>
        <w:jc w:val="both"/>
        <w:rPr>
          <w:rStyle w:val="c2"/>
          <w:color w:val="000000"/>
          <w:szCs w:val="28"/>
        </w:rPr>
      </w:pPr>
      <w:r w:rsidRPr="00D87DE0">
        <w:rPr>
          <w:color w:val="000000"/>
          <w:szCs w:val="28"/>
        </w:rPr>
        <w:t xml:space="preserve">Использую </w:t>
      </w:r>
      <w:r w:rsidRPr="00D87DE0">
        <w:rPr>
          <w:rStyle w:val="c2"/>
          <w:color w:val="000000"/>
          <w:szCs w:val="28"/>
        </w:rPr>
        <w:t>м</w:t>
      </w:r>
      <w:r w:rsidR="0025380C" w:rsidRPr="00D87DE0">
        <w:rPr>
          <w:rStyle w:val="c2"/>
          <w:color w:val="000000"/>
          <w:szCs w:val="28"/>
        </w:rPr>
        <w:t>етодические разработки</w:t>
      </w:r>
      <w:r w:rsidRPr="00D87DE0">
        <w:rPr>
          <w:rStyle w:val="c2"/>
          <w:i/>
          <w:color w:val="000000"/>
          <w:szCs w:val="28"/>
        </w:rPr>
        <w:t xml:space="preserve">, </w:t>
      </w:r>
      <w:r w:rsidR="0025380C" w:rsidRPr="00D87DE0">
        <w:rPr>
          <w:rStyle w:val="c2"/>
          <w:color w:val="000000"/>
          <w:szCs w:val="28"/>
        </w:rPr>
        <w:t>«</w:t>
      </w:r>
      <w:proofErr w:type="spellStart"/>
      <w:r w:rsidR="0025380C" w:rsidRPr="00D87DE0">
        <w:rPr>
          <w:rStyle w:val="c2"/>
          <w:color w:val="000000"/>
          <w:szCs w:val="28"/>
        </w:rPr>
        <w:t>Сказки-шумелки</w:t>
      </w:r>
      <w:proofErr w:type="spellEnd"/>
      <w:r w:rsidR="0025380C" w:rsidRPr="00D87DE0">
        <w:rPr>
          <w:rStyle w:val="c2"/>
          <w:color w:val="000000"/>
          <w:szCs w:val="28"/>
        </w:rPr>
        <w:t xml:space="preserve">», «Гимнастика с элементами </w:t>
      </w:r>
      <w:proofErr w:type="spellStart"/>
      <w:r w:rsidR="0025380C" w:rsidRPr="00D87DE0">
        <w:rPr>
          <w:rStyle w:val="c2"/>
          <w:color w:val="000000"/>
          <w:szCs w:val="28"/>
        </w:rPr>
        <w:t>логоритмики</w:t>
      </w:r>
      <w:proofErr w:type="spellEnd"/>
      <w:r w:rsidR="0025380C" w:rsidRPr="00D87DE0">
        <w:rPr>
          <w:rStyle w:val="c2"/>
          <w:color w:val="000000"/>
          <w:szCs w:val="28"/>
        </w:rPr>
        <w:t xml:space="preserve">», «Сборник игр для детей», «Игры наших бабушек и дедушек» и др., </w:t>
      </w:r>
      <w:r w:rsidR="0025380C" w:rsidRPr="00D87DE0">
        <w:rPr>
          <w:rStyle w:val="c2"/>
          <w:color w:val="000000"/>
          <w:szCs w:val="28"/>
        </w:rPr>
        <w:lastRenderedPageBreak/>
        <w:t>картотека пальчиковой гимнастики, дыхательной гимнастики  и др.</w:t>
      </w:r>
      <w:r w:rsidRPr="00D87DE0">
        <w:rPr>
          <w:rStyle w:val="c2"/>
          <w:color w:val="000000"/>
          <w:szCs w:val="28"/>
        </w:rPr>
        <w:t>, костюмы</w:t>
      </w:r>
      <w:r w:rsidRPr="00D87DE0">
        <w:rPr>
          <w:rStyle w:val="c2"/>
          <w:i/>
          <w:color w:val="000000"/>
          <w:szCs w:val="28"/>
        </w:rPr>
        <w:t xml:space="preserve"> </w:t>
      </w:r>
      <w:r w:rsidRPr="00D87DE0">
        <w:rPr>
          <w:rStyle w:val="c2"/>
          <w:color w:val="000000"/>
          <w:szCs w:val="28"/>
        </w:rPr>
        <w:t>для постановки.</w:t>
      </w:r>
    </w:p>
    <w:p w:rsidR="0025380C" w:rsidRPr="00D87DE0" w:rsidRDefault="0025380C" w:rsidP="00D87DE0">
      <w:pPr>
        <w:pStyle w:val="c3"/>
        <w:shd w:val="clear" w:color="auto" w:fill="FFFFFF"/>
        <w:spacing w:before="0" w:beforeAutospacing="0" w:after="0" w:afterAutospacing="0"/>
        <w:ind w:firstLine="708"/>
        <w:jc w:val="both"/>
        <w:rPr>
          <w:color w:val="000000"/>
          <w:szCs w:val="28"/>
          <w:shd w:val="clear" w:color="auto" w:fill="FFFFFF"/>
        </w:rPr>
      </w:pPr>
      <w:r w:rsidRPr="00D87DE0">
        <w:rPr>
          <w:color w:val="000000"/>
          <w:szCs w:val="28"/>
          <w:shd w:val="clear" w:color="auto" w:fill="FFFFFF"/>
        </w:rPr>
        <w:t>Техническое обеспечение</w:t>
      </w:r>
      <w:r w:rsidR="00534E29" w:rsidRPr="00D87DE0">
        <w:rPr>
          <w:color w:val="000000"/>
          <w:szCs w:val="28"/>
          <w:shd w:val="clear" w:color="auto" w:fill="FFFFFF"/>
        </w:rPr>
        <w:t xml:space="preserve"> на музыкальных занятиях</w:t>
      </w:r>
      <w:r w:rsidRPr="00D87DE0">
        <w:rPr>
          <w:color w:val="000000"/>
          <w:szCs w:val="28"/>
          <w:shd w:val="clear" w:color="auto" w:fill="FFFFFF"/>
        </w:rPr>
        <w:t xml:space="preserve"> музыкальный центр, музыкальная колонка, </w:t>
      </w:r>
      <w:proofErr w:type="spellStart"/>
      <w:r w:rsidRPr="00D87DE0">
        <w:rPr>
          <w:color w:val="000000"/>
          <w:szCs w:val="28"/>
          <w:shd w:val="clear" w:color="auto" w:fill="FFFFFF"/>
        </w:rPr>
        <w:t>мультимедийный</w:t>
      </w:r>
      <w:proofErr w:type="spellEnd"/>
      <w:r w:rsidRPr="00D87DE0">
        <w:rPr>
          <w:color w:val="000000"/>
          <w:szCs w:val="28"/>
          <w:shd w:val="clear" w:color="auto" w:fill="FFFFFF"/>
        </w:rPr>
        <w:t xml:space="preserve"> проектор, фортепиано.</w:t>
      </w:r>
    </w:p>
    <w:p w:rsidR="00556573" w:rsidRPr="00D87DE0" w:rsidRDefault="008341D7" w:rsidP="00D87DE0">
      <w:pPr>
        <w:spacing w:after="0" w:line="240" w:lineRule="auto"/>
        <w:ind w:firstLine="708"/>
        <w:jc w:val="both"/>
        <w:rPr>
          <w:rFonts w:ascii="Times New Roman" w:hAnsi="Times New Roman" w:cs="Times New Roman"/>
          <w:sz w:val="24"/>
          <w:szCs w:val="28"/>
        </w:rPr>
      </w:pPr>
      <w:r w:rsidRPr="00D87DE0">
        <w:rPr>
          <w:rFonts w:ascii="Times New Roman" w:hAnsi="Times New Roman" w:cs="Times New Roman"/>
          <w:sz w:val="24"/>
          <w:szCs w:val="28"/>
        </w:rPr>
        <w:t xml:space="preserve">Таким образом, развивающая предметно-пространственная среда в детском саду дает возможность каждому ребенку наиболее эффективно развивать свою индивидуальность, активность, инициативность. Это основа для организации разностороннего развития каждого ребенка, создает комфортное настроение, способствует эмоциональному благополучию детей, позволяет сделать жизнь наших </w:t>
      </w:r>
      <w:proofErr w:type="spellStart"/>
      <w:r w:rsidRPr="00D87DE0">
        <w:rPr>
          <w:rFonts w:ascii="Times New Roman" w:hAnsi="Times New Roman" w:cs="Times New Roman"/>
          <w:sz w:val="24"/>
          <w:szCs w:val="28"/>
        </w:rPr>
        <w:t>в</w:t>
      </w:r>
      <w:proofErr w:type="gramStart"/>
      <w:r w:rsidRPr="00D87DE0">
        <w:rPr>
          <w:rFonts w:ascii="Times New Roman" w:hAnsi="Times New Roman" w:cs="Times New Roman"/>
          <w:sz w:val="24"/>
          <w:szCs w:val="28"/>
        </w:rPr>
        <w:t>o</w:t>
      </w:r>
      <w:proofErr w:type="gramEnd"/>
      <w:r w:rsidRPr="00D87DE0">
        <w:rPr>
          <w:rFonts w:ascii="Times New Roman" w:hAnsi="Times New Roman" w:cs="Times New Roman"/>
          <w:sz w:val="24"/>
          <w:szCs w:val="28"/>
        </w:rPr>
        <w:t>спитанников</w:t>
      </w:r>
      <w:proofErr w:type="spellEnd"/>
      <w:r w:rsidRPr="00D87DE0">
        <w:rPr>
          <w:rFonts w:ascii="Times New Roman" w:hAnsi="Times New Roman" w:cs="Times New Roman"/>
          <w:sz w:val="24"/>
          <w:szCs w:val="28"/>
        </w:rPr>
        <w:t xml:space="preserve"> интересной и содержательной, наполненной яркими впечатлениями, интересными делами, радостью творчества. </w:t>
      </w:r>
    </w:p>
    <w:p w:rsidR="00D87DE0" w:rsidRPr="00D87DE0" w:rsidRDefault="00D87DE0" w:rsidP="00D87DE0">
      <w:pPr>
        <w:spacing w:after="0" w:line="240" w:lineRule="auto"/>
        <w:ind w:firstLine="708"/>
        <w:jc w:val="both"/>
        <w:rPr>
          <w:rFonts w:ascii="Times New Roman" w:hAnsi="Times New Roman" w:cs="Times New Roman"/>
          <w:sz w:val="24"/>
          <w:szCs w:val="28"/>
        </w:rPr>
      </w:pPr>
      <w:r w:rsidRPr="00D87DE0">
        <w:rPr>
          <w:rFonts w:ascii="Times New Roman" w:hAnsi="Times New Roman" w:cs="Times New Roman"/>
          <w:sz w:val="24"/>
          <w:szCs w:val="28"/>
        </w:rPr>
        <w:t>Список литературы</w:t>
      </w:r>
    </w:p>
    <w:p w:rsid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1.</w:t>
      </w:r>
      <w:r w:rsidRPr="00D87DE0">
        <w:rPr>
          <w:rFonts w:ascii="Times New Roman" w:hAnsi="Times New Roman" w:cs="Times New Roman"/>
          <w:sz w:val="24"/>
          <w:szCs w:val="28"/>
        </w:rPr>
        <w:t>Анисимова Г.И. Сто музыкальных игр для развития дошкольников. Старшая и подготовительная группы/ Г.И. Анисимова. - Ярославль: Академия развития, 2005. - 96с.; ил.</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2. Ветлугина Н. А., Дзержинская И. Л., Комисарова Л. Н. Методика музыкального воспитания в детском саду: Учеб</w:t>
      </w:r>
      <w:proofErr w:type="gramStart"/>
      <w:r w:rsidRPr="00D87DE0">
        <w:rPr>
          <w:rFonts w:ascii="Times New Roman" w:hAnsi="Times New Roman" w:cs="Times New Roman"/>
          <w:sz w:val="24"/>
          <w:szCs w:val="28"/>
        </w:rPr>
        <w:t>.</w:t>
      </w:r>
      <w:proofErr w:type="gramEnd"/>
      <w:r w:rsidRPr="00D87DE0">
        <w:rPr>
          <w:rFonts w:ascii="Times New Roman" w:hAnsi="Times New Roman" w:cs="Times New Roman"/>
          <w:sz w:val="24"/>
          <w:szCs w:val="28"/>
        </w:rPr>
        <w:t xml:space="preserve"> </w:t>
      </w:r>
      <w:proofErr w:type="gramStart"/>
      <w:r w:rsidRPr="00D87DE0">
        <w:rPr>
          <w:rFonts w:ascii="Times New Roman" w:hAnsi="Times New Roman" w:cs="Times New Roman"/>
          <w:sz w:val="24"/>
          <w:szCs w:val="28"/>
        </w:rPr>
        <w:t>д</w:t>
      </w:r>
      <w:proofErr w:type="gramEnd"/>
      <w:r w:rsidRPr="00D87DE0">
        <w:rPr>
          <w:rFonts w:ascii="Times New Roman" w:hAnsi="Times New Roman" w:cs="Times New Roman"/>
          <w:sz w:val="24"/>
          <w:szCs w:val="28"/>
        </w:rPr>
        <w:t xml:space="preserve">ля учащихся </w:t>
      </w:r>
      <w:proofErr w:type="spellStart"/>
      <w:r w:rsidRPr="00D87DE0">
        <w:rPr>
          <w:rFonts w:ascii="Times New Roman" w:hAnsi="Times New Roman" w:cs="Times New Roman"/>
          <w:sz w:val="24"/>
          <w:szCs w:val="28"/>
        </w:rPr>
        <w:t>пед</w:t>
      </w:r>
      <w:proofErr w:type="spellEnd"/>
      <w:r w:rsidRPr="00D87DE0">
        <w:rPr>
          <w:rFonts w:ascii="Times New Roman" w:hAnsi="Times New Roman" w:cs="Times New Roman"/>
          <w:sz w:val="24"/>
          <w:szCs w:val="28"/>
        </w:rPr>
        <w:t xml:space="preserve">. </w:t>
      </w:r>
      <w:proofErr w:type="spellStart"/>
      <w:r w:rsidRPr="00D87DE0">
        <w:rPr>
          <w:rFonts w:ascii="Times New Roman" w:hAnsi="Times New Roman" w:cs="Times New Roman"/>
          <w:sz w:val="24"/>
          <w:szCs w:val="28"/>
        </w:rPr>
        <w:t>уч-щ</w:t>
      </w:r>
      <w:proofErr w:type="spellEnd"/>
      <w:r w:rsidRPr="00D87DE0">
        <w:rPr>
          <w:rFonts w:ascii="Times New Roman" w:hAnsi="Times New Roman" w:cs="Times New Roman"/>
          <w:sz w:val="24"/>
          <w:szCs w:val="28"/>
        </w:rPr>
        <w:t xml:space="preserve"> по спец. “Дошкольное воспитание”; / Под ред. Ветлугиной Н. А. - 3-е изд., </w:t>
      </w:r>
      <w:proofErr w:type="spellStart"/>
      <w:r w:rsidRPr="00D87DE0">
        <w:rPr>
          <w:rFonts w:ascii="Times New Roman" w:hAnsi="Times New Roman" w:cs="Times New Roman"/>
          <w:sz w:val="24"/>
          <w:szCs w:val="28"/>
        </w:rPr>
        <w:t>испр</w:t>
      </w:r>
      <w:proofErr w:type="spellEnd"/>
      <w:r w:rsidRPr="00D87DE0">
        <w:rPr>
          <w:rFonts w:ascii="Times New Roman" w:hAnsi="Times New Roman" w:cs="Times New Roman"/>
          <w:sz w:val="24"/>
          <w:szCs w:val="28"/>
        </w:rPr>
        <w:t>. и доп. - М.: Просвещение, 1989. - 270с.: нот.</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3. Ветлугина Н. А. Музыкальный букварь. Изд. 5-е. М., 1989.</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 xml:space="preserve">4. </w:t>
      </w:r>
      <w:proofErr w:type="spellStart"/>
      <w:r w:rsidRPr="00D87DE0">
        <w:rPr>
          <w:rFonts w:ascii="Times New Roman" w:hAnsi="Times New Roman" w:cs="Times New Roman"/>
          <w:sz w:val="24"/>
          <w:szCs w:val="28"/>
        </w:rPr>
        <w:t>Выготский</w:t>
      </w:r>
      <w:proofErr w:type="spellEnd"/>
      <w:r w:rsidRPr="00D87DE0">
        <w:rPr>
          <w:rFonts w:ascii="Times New Roman" w:hAnsi="Times New Roman" w:cs="Times New Roman"/>
          <w:sz w:val="24"/>
          <w:szCs w:val="28"/>
        </w:rPr>
        <w:t xml:space="preserve">, Л.С. Педагогическая психология / Л.С. </w:t>
      </w:r>
      <w:proofErr w:type="spellStart"/>
      <w:r w:rsidRPr="00D87DE0">
        <w:rPr>
          <w:rFonts w:ascii="Times New Roman" w:hAnsi="Times New Roman" w:cs="Times New Roman"/>
          <w:sz w:val="24"/>
          <w:szCs w:val="28"/>
        </w:rPr>
        <w:t>Выготский</w:t>
      </w:r>
      <w:proofErr w:type="spellEnd"/>
      <w:r w:rsidRPr="00D87DE0">
        <w:rPr>
          <w:rFonts w:ascii="Times New Roman" w:hAnsi="Times New Roman" w:cs="Times New Roman"/>
          <w:sz w:val="24"/>
          <w:szCs w:val="28"/>
        </w:rPr>
        <w:t>; под ред. В.В. Давыдова. - М.: АСТ: Люкс, 2005. - 671с.</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 xml:space="preserve">5. </w:t>
      </w:r>
      <w:proofErr w:type="spellStart"/>
      <w:r w:rsidRPr="00D87DE0">
        <w:rPr>
          <w:rFonts w:ascii="Times New Roman" w:hAnsi="Times New Roman" w:cs="Times New Roman"/>
          <w:sz w:val="24"/>
          <w:szCs w:val="28"/>
        </w:rPr>
        <w:t>Деркунская</w:t>
      </w:r>
      <w:proofErr w:type="spellEnd"/>
      <w:r w:rsidRPr="00D87DE0">
        <w:rPr>
          <w:rFonts w:ascii="Times New Roman" w:hAnsi="Times New Roman" w:cs="Times New Roman"/>
          <w:sz w:val="24"/>
          <w:szCs w:val="28"/>
        </w:rPr>
        <w:t xml:space="preserve"> В.А. Детство с музыкой. Современные педагогические технологии музыкального воспитания и развития детей раннего и дошкольного возраста. </w:t>
      </w:r>
      <w:proofErr w:type="spellStart"/>
      <w:r w:rsidRPr="00D87DE0">
        <w:rPr>
          <w:rFonts w:ascii="Times New Roman" w:hAnsi="Times New Roman" w:cs="Times New Roman"/>
          <w:sz w:val="24"/>
          <w:szCs w:val="28"/>
        </w:rPr>
        <w:t>С-пб</w:t>
      </w:r>
      <w:proofErr w:type="spellEnd"/>
      <w:r w:rsidRPr="00D87DE0">
        <w:rPr>
          <w:rFonts w:ascii="Times New Roman" w:hAnsi="Times New Roman" w:cs="Times New Roman"/>
          <w:sz w:val="24"/>
          <w:szCs w:val="28"/>
        </w:rPr>
        <w:t>; Детство-Пресс, 2010, - 650с.</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6.</w:t>
      </w:r>
      <w:r w:rsidRPr="00D87DE0">
        <w:rPr>
          <w:rFonts w:ascii="Times New Roman" w:hAnsi="Times New Roman" w:cs="Times New Roman"/>
          <w:sz w:val="24"/>
          <w:szCs w:val="28"/>
        </w:rPr>
        <w:t>http://nsportal.ru/muzyka-i-doshkolniki Музыка и дошкольники Социальная сеть работников образования</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7.</w:t>
      </w:r>
      <w:r w:rsidRPr="00D87DE0">
        <w:rPr>
          <w:rFonts w:ascii="Times New Roman" w:hAnsi="Times New Roman" w:cs="Times New Roman"/>
          <w:sz w:val="24"/>
          <w:szCs w:val="28"/>
        </w:rPr>
        <w:t xml:space="preserve"> http://dohcolonoc.ru/cons/1026-konsultatsiya-na-temu-rol-didakticheskoj-igry-v-razvitii-doshkolnika.html</w:t>
      </w:r>
    </w:p>
    <w:p w:rsidR="00D87DE0" w:rsidRPr="00D87DE0" w:rsidRDefault="00D87DE0" w:rsidP="00D87DE0">
      <w:pPr>
        <w:spacing w:after="0" w:line="240" w:lineRule="auto"/>
        <w:jc w:val="both"/>
        <w:rPr>
          <w:rFonts w:ascii="Times New Roman" w:hAnsi="Times New Roman" w:cs="Times New Roman"/>
          <w:sz w:val="24"/>
          <w:szCs w:val="28"/>
        </w:rPr>
      </w:pPr>
      <w:r w:rsidRPr="00D87DE0">
        <w:rPr>
          <w:rFonts w:ascii="Times New Roman" w:hAnsi="Times New Roman" w:cs="Times New Roman"/>
          <w:sz w:val="24"/>
          <w:szCs w:val="28"/>
        </w:rPr>
        <w:t>8. http://www.maaam.ru/detskijsad/muzykalno-didakticheskie-igry-dlja-detei-starshego-doshkolnogo-vozrasta.html</w:t>
      </w:r>
    </w:p>
    <w:sectPr w:rsidR="00D87DE0" w:rsidRPr="00D87DE0" w:rsidSect="00F844E2">
      <w:pgSz w:w="11906" w:h="16838"/>
      <w:pgMar w:top="36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5380C"/>
    <w:rsid w:val="00130D80"/>
    <w:rsid w:val="0025380C"/>
    <w:rsid w:val="002930A6"/>
    <w:rsid w:val="00401219"/>
    <w:rsid w:val="004F0F65"/>
    <w:rsid w:val="00534E29"/>
    <w:rsid w:val="00556573"/>
    <w:rsid w:val="008341D7"/>
    <w:rsid w:val="00B76AB1"/>
    <w:rsid w:val="00BE6F6F"/>
    <w:rsid w:val="00D8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5380C"/>
  </w:style>
  <w:style w:type="paragraph" w:customStyle="1" w:styleId="c3">
    <w:name w:val="c3"/>
    <w:basedOn w:val="a"/>
    <w:rsid w:val="0025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380C"/>
  </w:style>
  <w:style w:type="character" w:customStyle="1" w:styleId="c20">
    <w:name w:val="c20"/>
    <w:basedOn w:val="a0"/>
    <w:rsid w:val="0025380C"/>
  </w:style>
  <w:style w:type="character" w:customStyle="1" w:styleId="c18">
    <w:name w:val="c18"/>
    <w:basedOn w:val="a0"/>
    <w:rsid w:val="0025380C"/>
  </w:style>
  <w:style w:type="paragraph" w:customStyle="1" w:styleId="c4">
    <w:name w:val="c4"/>
    <w:basedOn w:val="a"/>
    <w:rsid w:val="0025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12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17362">
      <w:bodyDiv w:val="1"/>
      <w:marLeft w:val="0"/>
      <w:marRight w:val="0"/>
      <w:marTop w:val="0"/>
      <w:marBottom w:val="0"/>
      <w:divBdr>
        <w:top w:val="none" w:sz="0" w:space="0" w:color="auto"/>
        <w:left w:val="none" w:sz="0" w:space="0" w:color="auto"/>
        <w:bottom w:val="none" w:sz="0" w:space="0" w:color="auto"/>
        <w:right w:val="none" w:sz="0" w:space="0" w:color="auto"/>
      </w:divBdr>
    </w:div>
    <w:div w:id="1163357700">
      <w:bodyDiv w:val="1"/>
      <w:marLeft w:val="0"/>
      <w:marRight w:val="0"/>
      <w:marTop w:val="0"/>
      <w:marBottom w:val="0"/>
      <w:divBdr>
        <w:top w:val="none" w:sz="0" w:space="0" w:color="auto"/>
        <w:left w:val="none" w:sz="0" w:space="0" w:color="auto"/>
        <w:bottom w:val="none" w:sz="0" w:space="0" w:color="auto"/>
        <w:right w:val="none" w:sz="0" w:space="0" w:color="auto"/>
      </w:divBdr>
    </w:div>
    <w:div w:id="1530682983">
      <w:bodyDiv w:val="1"/>
      <w:marLeft w:val="0"/>
      <w:marRight w:val="0"/>
      <w:marTop w:val="0"/>
      <w:marBottom w:val="0"/>
      <w:divBdr>
        <w:top w:val="none" w:sz="0" w:space="0" w:color="auto"/>
        <w:left w:val="none" w:sz="0" w:space="0" w:color="auto"/>
        <w:bottom w:val="none" w:sz="0" w:space="0" w:color="auto"/>
        <w:right w:val="none" w:sz="0" w:space="0" w:color="auto"/>
      </w:divBdr>
    </w:div>
    <w:div w:id="1818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dcterms:created xsi:type="dcterms:W3CDTF">2022-11-18T07:46:00Z</dcterms:created>
  <dcterms:modified xsi:type="dcterms:W3CDTF">2022-11-23T05:39:00Z</dcterms:modified>
</cp:coreProperties>
</file>