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CB" w:rsidRDefault="00387ABD" w:rsidP="00387AB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79032F">
        <w:rPr>
          <w:rFonts w:ascii="Times New Roman" w:hAnsi="Times New Roman" w:cs="Times New Roman"/>
          <w:sz w:val="52"/>
          <w:szCs w:val="52"/>
        </w:rPr>
        <w:t>Методическая разработка</w:t>
      </w:r>
      <w:r w:rsidR="0079032F" w:rsidRPr="0079032F">
        <w:rPr>
          <w:rFonts w:ascii="Times New Roman" w:hAnsi="Times New Roman" w:cs="Times New Roman"/>
          <w:sz w:val="52"/>
          <w:szCs w:val="52"/>
        </w:rPr>
        <w:t xml:space="preserve"> урока по химии «Оксиды»</w:t>
      </w:r>
    </w:p>
    <w:p w:rsidR="0079032F" w:rsidRPr="0079032F" w:rsidRDefault="0079032F" w:rsidP="00387AB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79032F" w:rsidRDefault="0079032F" w:rsidP="0079032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79032F">
        <w:rPr>
          <w:rFonts w:ascii="Times New Roman" w:hAnsi="Times New Roman" w:cs="Times New Roman"/>
          <w:sz w:val="52"/>
          <w:szCs w:val="52"/>
        </w:rPr>
        <w:t>Кравчук Ольга Федоровна</w:t>
      </w:r>
    </w:p>
    <w:p w:rsidR="0079032F" w:rsidRPr="0079032F" w:rsidRDefault="0079032F" w:rsidP="0079032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79032F" w:rsidRPr="0079032F" w:rsidRDefault="0079032F" w:rsidP="0079032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9032F">
        <w:rPr>
          <w:rFonts w:ascii="Times New Roman" w:hAnsi="Times New Roman" w:cs="Times New Roman"/>
          <w:sz w:val="36"/>
          <w:szCs w:val="36"/>
        </w:rPr>
        <w:t xml:space="preserve">Учитель химии МАОУ </w:t>
      </w:r>
      <w:bookmarkStart w:id="0" w:name="_GoBack"/>
      <w:bookmarkEnd w:id="0"/>
      <w:r w:rsidRPr="0079032F">
        <w:rPr>
          <w:rFonts w:ascii="Times New Roman" w:hAnsi="Times New Roman" w:cs="Times New Roman"/>
          <w:sz w:val="36"/>
          <w:szCs w:val="36"/>
        </w:rPr>
        <w:t>«СОШ № 30» г. Перми</w:t>
      </w:r>
    </w:p>
    <w:p w:rsidR="0079032F" w:rsidRDefault="0079032F" w:rsidP="00387AB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9032F">
        <w:rPr>
          <w:rFonts w:ascii="Times New Roman" w:hAnsi="Times New Roman" w:cs="Times New Roman"/>
          <w:sz w:val="32"/>
          <w:szCs w:val="32"/>
        </w:rPr>
        <w:object w:dxaOrig="15398" w:dyaOrig="7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0.25pt;height:377.25pt" o:ole="">
            <v:imagedata r:id="rId4" o:title=""/>
          </v:shape>
          <o:OLEObject Type="Embed" ProgID="Word.Document.12" ShapeID="_x0000_i1025" DrawAspect="Content" ObjectID="_1668541245" r:id="rId5">
            <o:FieldCodes>\s</o:FieldCodes>
          </o:OLEObject>
        </w:object>
      </w:r>
    </w:p>
    <w:p w:rsidR="0079032F" w:rsidRDefault="0079032F" w:rsidP="00387AB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9032F" w:rsidRDefault="0079032F" w:rsidP="00387AB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9032F" w:rsidRDefault="0079032F" w:rsidP="00387AB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9032F" w:rsidRDefault="0079032F" w:rsidP="00387AB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3510"/>
        <w:gridCol w:w="4253"/>
        <w:gridCol w:w="3562"/>
        <w:gridCol w:w="3697"/>
      </w:tblGrid>
      <w:tr w:rsidR="0079032F" w:rsidRPr="00913918" w:rsidTr="0074143B">
        <w:trPr>
          <w:trHeight w:val="987"/>
        </w:trPr>
        <w:tc>
          <w:tcPr>
            <w:tcW w:w="3510" w:type="dxa"/>
          </w:tcPr>
          <w:p w:rsidR="0079032F" w:rsidRPr="00913918" w:rsidRDefault="0079032F" w:rsidP="007414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3918">
              <w:rPr>
                <w:rFonts w:ascii="Times New Roman" w:hAnsi="Times New Roman" w:cs="Times New Roman"/>
                <w:b/>
                <w:sz w:val="28"/>
              </w:rPr>
              <w:t>Этап урока</w:t>
            </w:r>
          </w:p>
        </w:tc>
        <w:tc>
          <w:tcPr>
            <w:tcW w:w="4253" w:type="dxa"/>
          </w:tcPr>
          <w:p w:rsidR="0079032F" w:rsidRPr="00913918" w:rsidRDefault="0079032F" w:rsidP="007414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3918"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3562" w:type="dxa"/>
          </w:tcPr>
          <w:p w:rsidR="0079032F" w:rsidRPr="00913918" w:rsidRDefault="0079032F" w:rsidP="007414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3918">
              <w:rPr>
                <w:rFonts w:ascii="Times New Roman" w:hAnsi="Times New Roman" w:cs="Times New Roman"/>
                <w:b/>
                <w:sz w:val="28"/>
              </w:rPr>
              <w:t>Деятельность учащихся</w:t>
            </w:r>
          </w:p>
        </w:tc>
        <w:tc>
          <w:tcPr>
            <w:tcW w:w="3697" w:type="dxa"/>
          </w:tcPr>
          <w:p w:rsidR="0079032F" w:rsidRPr="00913918" w:rsidRDefault="0079032F" w:rsidP="007414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3918">
              <w:rPr>
                <w:rFonts w:ascii="Times New Roman" w:hAnsi="Times New Roman" w:cs="Times New Roman"/>
                <w:b/>
                <w:sz w:val="28"/>
              </w:rPr>
              <w:t>Формируемые универсальные учебные действия</w:t>
            </w:r>
          </w:p>
        </w:tc>
      </w:tr>
      <w:tr w:rsidR="0079032F" w:rsidRPr="00913918" w:rsidTr="0074143B">
        <w:tc>
          <w:tcPr>
            <w:tcW w:w="3510" w:type="dxa"/>
          </w:tcPr>
          <w:p w:rsidR="0079032F" w:rsidRPr="00913918" w:rsidRDefault="0079032F" w:rsidP="00741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>Организационный этап</w:t>
            </w:r>
          </w:p>
        </w:tc>
        <w:tc>
          <w:tcPr>
            <w:tcW w:w="4253" w:type="dxa"/>
          </w:tcPr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 xml:space="preserve">  -  На прошлых уроках мы познакомились с вами со степенью окисления, научились определять ее по формулам, наоборот, по степени окисления составлять формулы бинарных соединений, номенклатуре бинарных соединений. Бинарные соединения относятся к сложным веществам. А как разобраться в большом многообразии сложных веществ? На помощь приходит классификация сложных веществ. И сегодня на уроке мы начнем с вами знакомиться с классами сложных веществ.</w:t>
            </w:r>
          </w:p>
        </w:tc>
        <w:tc>
          <w:tcPr>
            <w:tcW w:w="3562" w:type="dxa"/>
          </w:tcPr>
          <w:p w:rsidR="0079032F" w:rsidRPr="00913918" w:rsidRDefault="0079032F" w:rsidP="00741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>Осмысливают информацию</w:t>
            </w:r>
          </w:p>
        </w:tc>
        <w:tc>
          <w:tcPr>
            <w:tcW w:w="3697" w:type="dxa"/>
          </w:tcPr>
          <w:p w:rsidR="0079032F" w:rsidRPr="00913918" w:rsidRDefault="0079032F" w:rsidP="0074143B">
            <w:pPr>
              <w:ind w:firstLine="708"/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>Личностные (широкая мотивационная основа учебной деятельности)</w:t>
            </w:r>
          </w:p>
        </w:tc>
      </w:tr>
      <w:tr w:rsidR="0079032F" w:rsidRPr="00913918" w:rsidTr="0074143B">
        <w:tc>
          <w:tcPr>
            <w:tcW w:w="3510" w:type="dxa"/>
          </w:tcPr>
          <w:p w:rsidR="0079032F" w:rsidRPr="00913918" w:rsidRDefault="0079032F" w:rsidP="007414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>Актуализация знаний</w:t>
            </w:r>
          </w:p>
        </w:tc>
        <w:tc>
          <w:tcPr>
            <w:tcW w:w="4253" w:type="dxa"/>
          </w:tcPr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 xml:space="preserve">На доске написаны формулы веществ: </w:t>
            </w:r>
            <w:r w:rsidRPr="00913918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913918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913918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91391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13918">
              <w:rPr>
                <w:rFonts w:ascii="Times New Roman" w:hAnsi="Times New Roman" w:cs="Times New Roman"/>
                <w:sz w:val="24"/>
                <w:lang w:val="en-US"/>
              </w:rPr>
              <w:t>Al</w:t>
            </w:r>
            <w:r w:rsidRPr="00913918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913918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913918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91391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13918">
              <w:rPr>
                <w:rFonts w:ascii="Times New Roman" w:hAnsi="Times New Roman" w:cs="Times New Roman"/>
                <w:sz w:val="24"/>
                <w:lang w:val="en-US"/>
              </w:rPr>
              <w:t>MgO</w:t>
            </w:r>
            <w:r w:rsidRPr="0091391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13918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913918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913918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913918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91391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13918"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 w:rsidRPr="00913918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91391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13918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913918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913918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913918">
              <w:rPr>
                <w:rFonts w:ascii="Times New Roman" w:hAnsi="Times New Roman" w:cs="Times New Roman"/>
                <w:sz w:val="24"/>
                <w:vertAlign w:val="subscript"/>
              </w:rPr>
              <w:t>5.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 xml:space="preserve"> - Определите, пожалуйста, какое вещество и почему здесь оказалось лишним?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 xml:space="preserve"> - Ребята, что нам необходимо для ответа на вопрос?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 xml:space="preserve"> - Правильно, сравнить! То есть, найти сходство и различие!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>- В чем их сходство?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lastRenderedPageBreak/>
              <w:t xml:space="preserve"> - Правильно! Это бинарные соединения. И во всех формулах на втором месте есть кислород!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 xml:space="preserve"> - А в чем же их различие?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 xml:space="preserve"> - Правильно! В одном соединении – в </w:t>
            </w:r>
            <w:r w:rsidRPr="00913918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913918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913918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913918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913918">
              <w:rPr>
                <w:rFonts w:ascii="Times New Roman" w:hAnsi="Times New Roman" w:cs="Times New Roman"/>
                <w:sz w:val="24"/>
              </w:rPr>
              <w:t xml:space="preserve"> степень окисления у кислорода равна – 1. Это вещество здесь лишнее!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>- А как называются все остальные соединения, схожие между собой?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 xml:space="preserve"> - Правильно! Оксиды!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>Тема урока - Оксиды</w:t>
            </w:r>
          </w:p>
        </w:tc>
        <w:tc>
          <w:tcPr>
            <w:tcW w:w="3562" w:type="dxa"/>
          </w:tcPr>
          <w:p w:rsidR="0079032F" w:rsidRPr="00913918" w:rsidRDefault="0079032F" w:rsidP="0074143B">
            <w:pPr>
              <w:rPr>
                <w:rFonts w:ascii="Times New Roman" w:eastAsia="Calibri" w:hAnsi="Times New Roman" w:cs="Times New Roman"/>
                <w:sz w:val="24"/>
              </w:rPr>
            </w:pPr>
            <w:r w:rsidRPr="00913918">
              <w:rPr>
                <w:rFonts w:ascii="Times New Roman" w:eastAsia="Calibri" w:hAnsi="Times New Roman" w:cs="Times New Roman"/>
                <w:sz w:val="24"/>
              </w:rPr>
              <w:lastRenderedPageBreak/>
              <w:t>Высказывают мнения (суждения)</w:t>
            </w:r>
          </w:p>
          <w:p w:rsidR="0079032F" w:rsidRPr="00913918" w:rsidRDefault="0079032F" w:rsidP="0074143B">
            <w:pPr>
              <w:rPr>
                <w:rFonts w:ascii="Times New Roman" w:eastAsia="Calibri" w:hAnsi="Times New Roman" w:cs="Times New Roman"/>
                <w:sz w:val="24"/>
              </w:rPr>
            </w:pPr>
            <w:r w:rsidRPr="00913918">
              <w:rPr>
                <w:rFonts w:ascii="Times New Roman" w:eastAsia="Calibri" w:hAnsi="Times New Roman" w:cs="Times New Roman"/>
                <w:sz w:val="24"/>
              </w:rPr>
              <w:t>Воспринимают основное содержание, сравнивают, анализируют полученную информацию.</w:t>
            </w:r>
          </w:p>
          <w:p w:rsidR="0079032F" w:rsidRPr="00913918" w:rsidRDefault="0079032F" w:rsidP="0074143B">
            <w:pPr>
              <w:rPr>
                <w:rFonts w:ascii="Times New Roman" w:eastAsia="Calibri" w:hAnsi="Times New Roman" w:cs="Times New Roman"/>
                <w:sz w:val="24"/>
              </w:rPr>
            </w:pPr>
            <w:r w:rsidRPr="00913918">
              <w:rPr>
                <w:rFonts w:ascii="Times New Roman" w:eastAsia="Calibri" w:hAnsi="Times New Roman" w:cs="Times New Roman"/>
                <w:sz w:val="24"/>
              </w:rPr>
              <w:t>Проводят анализ проблемы</w:t>
            </w:r>
          </w:p>
          <w:p w:rsidR="0079032F" w:rsidRPr="00913918" w:rsidRDefault="0079032F" w:rsidP="0074143B">
            <w:pPr>
              <w:rPr>
                <w:rFonts w:ascii="Times New Roman" w:eastAsia="Calibri" w:hAnsi="Times New Roman" w:cs="Times New Roman"/>
                <w:sz w:val="24"/>
              </w:rPr>
            </w:pPr>
            <w:r w:rsidRPr="00913918">
              <w:rPr>
                <w:rFonts w:ascii="Times New Roman" w:eastAsia="Calibri" w:hAnsi="Times New Roman" w:cs="Times New Roman"/>
                <w:sz w:val="24"/>
              </w:rPr>
              <w:t>Высказывают собственные точки зрения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>Обобщают извлеченную информацию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913918">
              <w:rPr>
                <w:rFonts w:ascii="Times New Roman" w:eastAsia="Calibri" w:hAnsi="Times New Roman" w:cs="Times New Roman"/>
                <w:sz w:val="24"/>
              </w:rPr>
              <w:t>Делают вывод и определяют тему урока – «Оксиды»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>Записывают в рабочих тетрадях тему урока – «Оксиды»</w:t>
            </w:r>
          </w:p>
        </w:tc>
        <w:tc>
          <w:tcPr>
            <w:tcW w:w="3697" w:type="dxa"/>
          </w:tcPr>
          <w:p w:rsidR="0079032F" w:rsidRPr="00913918" w:rsidRDefault="0079032F" w:rsidP="0074143B">
            <w:pPr>
              <w:rPr>
                <w:rFonts w:ascii="Times New Roman" w:eastAsia="Calibri" w:hAnsi="Times New Roman" w:cs="Times New Roman"/>
                <w:sz w:val="24"/>
              </w:rPr>
            </w:pPr>
            <w:r w:rsidRPr="00913918">
              <w:rPr>
                <w:rFonts w:ascii="Times New Roman" w:eastAsia="Calibri" w:hAnsi="Times New Roman" w:cs="Times New Roman"/>
                <w:sz w:val="24"/>
              </w:rPr>
              <w:lastRenderedPageBreak/>
              <w:t>Личностные – учебно-познавательный интерес к новому учебному материалу и способам решения новой частной задачи;</w:t>
            </w:r>
          </w:p>
          <w:p w:rsidR="0079032F" w:rsidRPr="00913918" w:rsidRDefault="0079032F" w:rsidP="0074143B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eastAsia="Calibri" w:hAnsi="Times New Roman" w:cs="Times New Roman"/>
                <w:sz w:val="24"/>
              </w:rPr>
            </w:pPr>
            <w:r w:rsidRPr="00913918">
              <w:rPr>
                <w:rFonts w:ascii="Times New Roman" w:eastAsia="Calibri" w:hAnsi="Times New Roman" w:cs="Times New Roman"/>
                <w:sz w:val="24"/>
              </w:rPr>
              <w:t>Познавательные – устанавливать причинно-следственные связи;</w:t>
            </w:r>
          </w:p>
          <w:p w:rsidR="0079032F" w:rsidRPr="00913918" w:rsidRDefault="0079032F" w:rsidP="0074143B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eastAsia="Calibri" w:hAnsi="Times New Roman" w:cs="Times New Roman"/>
                <w:sz w:val="24"/>
              </w:rPr>
            </w:pPr>
            <w:r w:rsidRPr="00913918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Коммуникативные – формулировать собственное мнение, использовать речевые средства для решения коммуникативных задач, совершенствовать монологическую и полиалогическую </w:t>
            </w:r>
            <w:proofErr w:type="gramStart"/>
            <w:r w:rsidRPr="00913918">
              <w:rPr>
                <w:rFonts w:ascii="Times New Roman" w:eastAsia="Calibri" w:hAnsi="Times New Roman" w:cs="Times New Roman"/>
                <w:sz w:val="24"/>
              </w:rPr>
              <w:t>формы  речи</w:t>
            </w:r>
            <w:proofErr w:type="gramEnd"/>
            <w:r w:rsidRPr="00913918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79032F" w:rsidRPr="00913918" w:rsidRDefault="0079032F" w:rsidP="0074143B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>Регулятивные – осуществляют самоконтроль</w:t>
            </w:r>
          </w:p>
        </w:tc>
      </w:tr>
      <w:tr w:rsidR="0079032F" w:rsidRPr="00913918" w:rsidTr="0074143B">
        <w:tc>
          <w:tcPr>
            <w:tcW w:w="3510" w:type="dxa"/>
          </w:tcPr>
          <w:p w:rsidR="0079032F" w:rsidRPr="00913918" w:rsidRDefault="0079032F" w:rsidP="0074143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391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Постановка цели и задач урока. Мотивация учебной деятельности учащихся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 xml:space="preserve"> - Мы определили тему урока, а что же нам необходимо узнать об оксидах? Что же является отличительным, особенным у всех оксидов? Как можно различать между собой оксиды?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>- Давайте запишем общую отличительную от других сложных веществ формулу оксидов.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>- Совершенно верно! ЭО</w:t>
            </w:r>
            <w:r w:rsidRPr="00913918">
              <w:rPr>
                <w:rFonts w:ascii="Times New Roman" w:hAnsi="Times New Roman" w:cs="Times New Roman"/>
                <w:sz w:val="24"/>
                <w:vertAlign w:val="superscript"/>
              </w:rPr>
              <w:t>-2</w:t>
            </w:r>
            <w:r w:rsidRPr="00913918">
              <w:rPr>
                <w:rFonts w:ascii="Times New Roman" w:hAnsi="Times New Roman" w:cs="Times New Roman"/>
                <w:sz w:val="24"/>
              </w:rPr>
              <w:t>.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 xml:space="preserve"> - Давайте дадим определение оксидам и запишем его в словарик.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lastRenderedPageBreak/>
              <w:t xml:space="preserve"> - Оксиды – бинарные соединения с кислородом на втором месте в степени окисления минус два.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>- А как можно различать оксиды между собой?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 xml:space="preserve"> - Совершенно верно! Если элементы делятся на металлы и неметаллы, то и оксиды могут быть – оксидами металлов и неметаллов!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 xml:space="preserve"> - Общая формула оксидов металлов – </w:t>
            </w:r>
            <w:r w:rsidRPr="00913918">
              <w:rPr>
                <w:rFonts w:ascii="Times New Roman" w:hAnsi="Times New Roman" w:cs="Times New Roman"/>
                <w:sz w:val="24"/>
                <w:lang w:val="en-US"/>
              </w:rPr>
              <w:t>Me</w:t>
            </w:r>
            <w:r w:rsidRPr="00913918">
              <w:rPr>
                <w:rFonts w:ascii="Times New Roman" w:hAnsi="Times New Roman" w:cs="Times New Roman"/>
                <w:sz w:val="24"/>
              </w:rPr>
              <w:t>О. Называются основными.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 xml:space="preserve"> - Общая формула оксидов неметаллов – </w:t>
            </w:r>
            <w:proofErr w:type="spellStart"/>
            <w:r w:rsidRPr="00913918">
              <w:rPr>
                <w:rFonts w:ascii="Times New Roman" w:hAnsi="Times New Roman" w:cs="Times New Roman"/>
                <w:sz w:val="24"/>
              </w:rPr>
              <w:t>НемеО</w:t>
            </w:r>
            <w:proofErr w:type="spellEnd"/>
            <w:r w:rsidRPr="00913918">
              <w:rPr>
                <w:rFonts w:ascii="Times New Roman" w:hAnsi="Times New Roman" w:cs="Times New Roman"/>
                <w:sz w:val="24"/>
              </w:rPr>
              <w:t>. Называются кислотными.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 xml:space="preserve"> - Оксиды используются широко в различных отраслях промышленности, в быту, в технике, в строительстве. Очень часто наряду с химической терминологией используется специфическая, профессиональная терминология для оксидов. Например, для оксида кальция </w:t>
            </w:r>
            <w:proofErr w:type="spellStart"/>
            <w:r w:rsidRPr="00913918">
              <w:rPr>
                <w:rFonts w:ascii="Times New Roman" w:hAnsi="Times New Roman" w:cs="Times New Roman"/>
                <w:sz w:val="24"/>
              </w:rPr>
              <w:t>СаО</w:t>
            </w:r>
            <w:proofErr w:type="spellEnd"/>
            <w:r w:rsidRPr="00913918">
              <w:rPr>
                <w:rFonts w:ascii="Times New Roman" w:hAnsi="Times New Roman" w:cs="Times New Roman"/>
                <w:sz w:val="24"/>
              </w:rPr>
              <w:t>, используется название негашеная известь.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 xml:space="preserve"> - Сейчас мы будем работать с материалом параграфа 19 нашего учебника. Необходимо будет распределить (проклассифицировать) все предлагаемые формулы и названия в два столбика: в левый формулы и особенные названия основных оксидов, а в правый – кислотных. На работу дается 7-8 минут.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2" w:type="dxa"/>
          </w:tcPr>
          <w:p w:rsidR="0079032F" w:rsidRPr="00913918" w:rsidRDefault="0079032F" w:rsidP="0074143B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eastAsia="Calibri" w:hAnsi="Times New Roman" w:cs="Times New Roman"/>
                <w:sz w:val="24"/>
              </w:rPr>
            </w:pPr>
            <w:r w:rsidRPr="00913918">
              <w:rPr>
                <w:rFonts w:ascii="Times New Roman" w:eastAsia="Calibri" w:hAnsi="Times New Roman" w:cs="Times New Roman"/>
                <w:sz w:val="24"/>
              </w:rPr>
              <w:t>Обобщают информацию, определяют и формулируют цель, адекватную заданной проблеме.</w:t>
            </w:r>
          </w:p>
          <w:p w:rsidR="0079032F" w:rsidRPr="00913918" w:rsidRDefault="0079032F" w:rsidP="0074143B">
            <w:pPr>
              <w:rPr>
                <w:rFonts w:ascii="Times New Roman" w:eastAsia="Calibri" w:hAnsi="Times New Roman" w:cs="Times New Roman"/>
                <w:sz w:val="24"/>
              </w:rPr>
            </w:pPr>
            <w:r w:rsidRPr="00913918">
              <w:rPr>
                <w:rFonts w:ascii="Times New Roman" w:eastAsia="Calibri" w:hAnsi="Times New Roman" w:cs="Times New Roman"/>
                <w:sz w:val="24"/>
              </w:rPr>
              <w:t>Цель: получить понятие об оксидах, их классификации и применении.</w:t>
            </w:r>
          </w:p>
          <w:p w:rsidR="0079032F" w:rsidRPr="00913918" w:rsidRDefault="0079032F" w:rsidP="0074143B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913918">
              <w:rPr>
                <w:rFonts w:ascii="Times New Roman" w:eastAsia="Calibri" w:hAnsi="Times New Roman" w:cs="Times New Roman"/>
                <w:sz w:val="24"/>
              </w:rPr>
              <w:t xml:space="preserve">Сравнивают, анализируют полученную информацию. высказывают собственные точки зрения 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>Записывают в словарики определение оксидов, в тетрадях в конспекте записывают общую формулу оксидов</w:t>
            </w:r>
          </w:p>
          <w:p w:rsidR="0079032F" w:rsidRPr="00913918" w:rsidRDefault="0079032F" w:rsidP="0074143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913918">
              <w:rPr>
                <w:rFonts w:ascii="Times New Roman" w:eastAsia="Calibri" w:hAnsi="Times New Roman" w:cs="Times New Roman"/>
                <w:sz w:val="24"/>
              </w:rPr>
              <w:t>Анализируют полученную информацию, высказывают мнения</w:t>
            </w:r>
          </w:p>
          <w:p w:rsidR="0079032F" w:rsidRPr="00913918" w:rsidRDefault="0079032F" w:rsidP="0074143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>Записывают в тетрадях общие формулы основных и кислотных оксидов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>Работают с текстом параграфа 19 учебника – страницы 107-112.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>Выписывают в рабочие тетради формулы оксидов, распределяя их на основные и кислотные, указывают особенные названия их.</w:t>
            </w:r>
          </w:p>
        </w:tc>
        <w:tc>
          <w:tcPr>
            <w:tcW w:w="3697" w:type="dxa"/>
          </w:tcPr>
          <w:p w:rsidR="0079032F" w:rsidRPr="00913918" w:rsidRDefault="0079032F" w:rsidP="0074143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913918">
              <w:rPr>
                <w:rFonts w:ascii="Times New Roman" w:eastAsia="Calibri" w:hAnsi="Times New Roman" w:cs="Times New Roman"/>
                <w:sz w:val="24"/>
              </w:rPr>
              <w:lastRenderedPageBreak/>
              <w:t>Личностные – широкая мотивационная основа учебной деятельности, включающая социальные и внешние мотивы, учебно-познавательный интерес к новому учебному материалу и способам решения новой частной задачи;</w:t>
            </w:r>
          </w:p>
          <w:p w:rsidR="0079032F" w:rsidRPr="00913918" w:rsidRDefault="0079032F" w:rsidP="0074143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913918">
              <w:rPr>
                <w:rFonts w:ascii="Times New Roman" w:eastAsia="Calibri" w:hAnsi="Times New Roman" w:cs="Times New Roman"/>
                <w:sz w:val="24"/>
              </w:rPr>
              <w:t>Регулятивные – принимать и сохранять учебную задачу;</w:t>
            </w:r>
          </w:p>
          <w:p w:rsidR="0079032F" w:rsidRPr="00913918" w:rsidRDefault="0079032F" w:rsidP="0074143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913918">
              <w:rPr>
                <w:rFonts w:ascii="Times New Roman" w:eastAsia="Calibri" w:hAnsi="Times New Roman" w:cs="Times New Roman"/>
                <w:sz w:val="24"/>
              </w:rPr>
              <w:t xml:space="preserve">Познавательные – ориентироваться на разнообразие </w:t>
            </w:r>
            <w:r w:rsidRPr="00913918">
              <w:rPr>
                <w:rFonts w:ascii="Times New Roman" w:eastAsia="Calibri" w:hAnsi="Times New Roman" w:cs="Times New Roman"/>
                <w:sz w:val="24"/>
              </w:rPr>
              <w:lastRenderedPageBreak/>
              <w:t>способов решения задачи, владеть общим приемом решения задачи.</w:t>
            </w:r>
          </w:p>
          <w:p w:rsidR="0079032F" w:rsidRPr="00913918" w:rsidRDefault="0079032F" w:rsidP="0074143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913918">
              <w:rPr>
                <w:rFonts w:ascii="Times New Roman" w:eastAsia="Calibri" w:hAnsi="Times New Roman" w:cs="Times New Roman"/>
                <w:sz w:val="24"/>
              </w:rPr>
              <w:t>Коммуникативные – формулировать свое собственное мнение и позицию, адекватно использовать речевые средства для решения различных коммуникативных задач, строить монологическое высказывание.</w:t>
            </w:r>
          </w:p>
          <w:p w:rsidR="0079032F" w:rsidRPr="00913918" w:rsidRDefault="0079032F" w:rsidP="0074143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032F" w:rsidRPr="00913918" w:rsidTr="0074143B">
        <w:tc>
          <w:tcPr>
            <w:tcW w:w="3510" w:type="dxa"/>
          </w:tcPr>
          <w:p w:rsidR="0079032F" w:rsidRPr="00913918" w:rsidRDefault="0079032F" w:rsidP="0074143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1391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Первичное усвоение новых знаний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>- А теперь давайте проверим, как мы научились распознавать по формулам оксиды среди других сложных веществ!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 xml:space="preserve"> - Предлагаю вам следующее задание: 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>Я поднимаю карточку с формулой вещества, а вы – в случае, если основный оксид – поднимаете вверх левую руку, а если кислотный оксид – поднимаете правую руку.</w:t>
            </w:r>
          </w:p>
        </w:tc>
        <w:tc>
          <w:tcPr>
            <w:tcW w:w="3562" w:type="dxa"/>
          </w:tcPr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>Сравнивают, анализируют полученную информацию и выполняют задание</w:t>
            </w:r>
          </w:p>
        </w:tc>
        <w:tc>
          <w:tcPr>
            <w:tcW w:w="3697" w:type="dxa"/>
          </w:tcPr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>Личностные – способность к самооценке учебной деятельности;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>Регулятивные – осуществляют пошаговый контроль по результату;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>Самопроверка;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>Познавательные – анализ, контроль и оценка результата;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>Коммуникативные – построение рассуждения, использование речи для регуляции своего действия;</w:t>
            </w:r>
          </w:p>
        </w:tc>
      </w:tr>
      <w:tr w:rsidR="0079032F" w:rsidRPr="00913918" w:rsidTr="0074143B">
        <w:tc>
          <w:tcPr>
            <w:tcW w:w="3510" w:type="dxa"/>
          </w:tcPr>
          <w:p w:rsidR="0079032F" w:rsidRPr="00913918" w:rsidRDefault="0079032F" w:rsidP="0074143B">
            <w:pPr>
              <w:rPr>
                <w:rFonts w:ascii="Times New Roman" w:hAnsi="Times New Roman" w:cs="Times New Roman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>Первичная проверка понимания</w:t>
            </w:r>
          </w:p>
        </w:tc>
        <w:tc>
          <w:tcPr>
            <w:tcW w:w="4253" w:type="dxa"/>
          </w:tcPr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 xml:space="preserve"> - Из перечня веществ, формулы которых записаны на доске, исключите не оксид!</w:t>
            </w:r>
          </w:p>
          <w:p w:rsidR="0079032F" w:rsidRPr="00E8428D" w:rsidRDefault="0079032F" w:rsidP="0074143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 w:rsidRPr="00913918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91391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913918">
              <w:rPr>
                <w:rFonts w:ascii="Times New Roman" w:hAnsi="Times New Roman" w:cs="Times New Roman"/>
                <w:sz w:val="24"/>
                <w:lang w:val="en-US"/>
              </w:rPr>
              <w:t>O ,</w:t>
            </w:r>
            <w:proofErr w:type="gramEnd"/>
            <w:r w:rsidRPr="00913918">
              <w:rPr>
                <w:rFonts w:ascii="Times New Roman" w:hAnsi="Times New Roman" w:cs="Times New Roman"/>
                <w:sz w:val="24"/>
                <w:lang w:val="en-US"/>
              </w:rPr>
              <w:t xml:space="preserve"> SiO</w:t>
            </w:r>
            <w:r w:rsidRPr="0091391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913918">
              <w:rPr>
                <w:rFonts w:ascii="Times New Roman" w:hAnsi="Times New Roman" w:cs="Times New Roman"/>
                <w:sz w:val="24"/>
                <w:lang w:val="en-US"/>
              </w:rPr>
              <w:t>, OF</w:t>
            </w:r>
            <w:r w:rsidRPr="0091391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913918">
              <w:rPr>
                <w:rFonts w:ascii="Times New Roman" w:hAnsi="Times New Roman" w:cs="Times New Roman"/>
                <w:sz w:val="24"/>
                <w:lang w:val="en-US"/>
              </w:rPr>
              <w:t>, CO</w:t>
            </w:r>
            <w:r w:rsidRPr="0091391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913918">
              <w:rPr>
                <w:rFonts w:ascii="Times New Roman" w:hAnsi="Times New Roman" w:cs="Times New Roman"/>
                <w:sz w:val="24"/>
                <w:lang w:val="en-US"/>
              </w:rPr>
              <w:t>, Fe</w:t>
            </w:r>
            <w:r w:rsidRPr="0091391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913918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91391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 w:rsidRPr="00913918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E8428D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 </w:t>
            </w:r>
            <w:r w:rsidRPr="00913918">
              <w:rPr>
                <w:rFonts w:ascii="Times New Roman" w:hAnsi="Times New Roman" w:cs="Times New Roman"/>
                <w:sz w:val="24"/>
              </w:rPr>
              <w:t>- А теперь задание по вариантам на время! Нужно за 5 минут составить как можно больше формул оксидов: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>1 вариант – кислотных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>2 вариант – основных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2" w:type="dxa"/>
          </w:tcPr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  <w:p w:rsidR="0079032F" w:rsidRPr="00913918" w:rsidRDefault="0079032F" w:rsidP="0074143B">
            <w:pPr>
              <w:rPr>
                <w:rFonts w:ascii="Times New Roman" w:eastAsia="Calibri" w:hAnsi="Times New Roman" w:cs="Times New Roman"/>
                <w:sz w:val="24"/>
              </w:rPr>
            </w:pPr>
            <w:r w:rsidRPr="00913918">
              <w:rPr>
                <w:rFonts w:ascii="Times New Roman" w:eastAsia="Calibri" w:hAnsi="Times New Roman" w:cs="Times New Roman"/>
                <w:sz w:val="24"/>
              </w:rPr>
              <w:t>Анализируют полученную информацию, высказывают мнения</w:t>
            </w:r>
          </w:p>
          <w:p w:rsidR="0079032F" w:rsidRPr="00913918" w:rsidRDefault="0079032F" w:rsidP="0074143B">
            <w:pPr>
              <w:rPr>
                <w:rFonts w:ascii="Times New Roman" w:eastAsia="Calibri" w:hAnsi="Times New Roman" w:cs="Times New Roman"/>
                <w:sz w:val="24"/>
              </w:rPr>
            </w:pPr>
            <w:r w:rsidRPr="00913918">
              <w:rPr>
                <w:rFonts w:ascii="Times New Roman" w:eastAsia="Calibri" w:hAnsi="Times New Roman" w:cs="Times New Roman"/>
                <w:sz w:val="24"/>
              </w:rPr>
              <w:lastRenderedPageBreak/>
              <w:t>Оценивают и пытаются решить частную задачу известным способом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7" w:type="dxa"/>
          </w:tcPr>
          <w:p w:rsidR="0079032F" w:rsidRPr="00913918" w:rsidRDefault="0079032F" w:rsidP="0074143B">
            <w:pPr>
              <w:pStyle w:val="a4"/>
              <w:shd w:val="clear" w:color="auto" w:fill="FFFFFF"/>
              <w:spacing w:line="288" w:lineRule="atLeast"/>
              <w:rPr>
                <w:color w:val="000000"/>
                <w:sz w:val="18"/>
                <w:szCs w:val="18"/>
              </w:rPr>
            </w:pPr>
            <w:r w:rsidRPr="00913918">
              <w:rPr>
                <w:color w:val="000000"/>
              </w:rPr>
              <w:lastRenderedPageBreak/>
              <w:t>Личностные – широкая мотивационная основа для учебной деятельности;</w:t>
            </w:r>
          </w:p>
          <w:p w:rsidR="0079032F" w:rsidRPr="00913918" w:rsidRDefault="0079032F" w:rsidP="0074143B">
            <w:pPr>
              <w:pStyle w:val="a4"/>
              <w:shd w:val="clear" w:color="auto" w:fill="FFFFFF"/>
              <w:spacing w:line="288" w:lineRule="atLeast"/>
              <w:rPr>
                <w:color w:val="000000"/>
                <w:sz w:val="18"/>
                <w:szCs w:val="18"/>
              </w:rPr>
            </w:pPr>
            <w:r w:rsidRPr="00913918">
              <w:rPr>
                <w:color w:val="000000"/>
              </w:rPr>
              <w:lastRenderedPageBreak/>
              <w:t>Регулятивные – осуществление пошагового контроля по результату;</w:t>
            </w:r>
          </w:p>
          <w:p w:rsidR="0079032F" w:rsidRPr="00913918" w:rsidRDefault="0079032F" w:rsidP="0074143B">
            <w:pPr>
              <w:pStyle w:val="a4"/>
              <w:shd w:val="clear" w:color="auto" w:fill="FFFFFF"/>
              <w:spacing w:line="288" w:lineRule="atLeast"/>
              <w:rPr>
                <w:color w:val="000000"/>
                <w:sz w:val="18"/>
                <w:szCs w:val="18"/>
              </w:rPr>
            </w:pPr>
            <w:r w:rsidRPr="00913918">
              <w:rPr>
                <w:color w:val="000000"/>
              </w:rPr>
              <w:t>Познавательные - контроль, оценка результата;</w:t>
            </w:r>
          </w:p>
          <w:p w:rsidR="0079032F" w:rsidRPr="00913918" w:rsidRDefault="0079032F" w:rsidP="0074143B">
            <w:pPr>
              <w:pStyle w:val="a4"/>
              <w:shd w:val="clear" w:color="auto" w:fill="FFFFFF"/>
              <w:spacing w:line="288" w:lineRule="atLeast"/>
              <w:rPr>
                <w:color w:val="000000"/>
                <w:sz w:val="18"/>
                <w:szCs w:val="18"/>
              </w:rPr>
            </w:pPr>
            <w:r w:rsidRPr="00913918">
              <w:rPr>
                <w:color w:val="000000"/>
              </w:rPr>
              <w:t>Коммуникативные – рефлексия своих действий.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032F" w:rsidRPr="00913918" w:rsidTr="0074143B">
        <w:tc>
          <w:tcPr>
            <w:tcW w:w="3510" w:type="dxa"/>
          </w:tcPr>
          <w:p w:rsidR="0079032F" w:rsidRPr="00913918" w:rsidRDefault="0079032F" w:rsidP="0074143B">
            <w:pPr>
              <w:rPr>
                <w:rFonts w:ascii="Times New Roman" w:hAnsi="Times New Roman" w:cs="Times New Roman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lastRenderedPageBreak/>
              <w:t>Итог урока</w:t>
            </w:r>
          </w:p>
        </w:tc>
        <w:tc>
          <w:tcPr>
            <w:tcW w:w="4253" w:type="dxa"/>
          </w:tcPr>
          <w:p w:rsidR="0079032F" w:rsidRPr="00913918" w:rsidRDefault="0079032F" w:rsidP="0074143B">
            <w:pPr>
              <w:rPr>
                <w:rFonts w:ascii="Times New Roman" w:hAnsi="Times New Roman" w:cs="Times New Roman"/>
              </w:rPr>
            </w:pPr>
            <w:r w:rsidRPr="00913918">
              <w:rPr>
                <w:rFonts w:ascii="Times New Roman" w:hAnsi="Times New Roman" w:cs="Times New Roman"/>
              </w:rPr>
              <w:t>- Давайте вспомним цель урока?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</w:rPr>
            </w:pPr>
            <w:r w:rsidRPr="00913918">
              <w:rPr>
                <w:rFonts w:ascii="Times New Roman" w:hAnsi="Times New Roman" w:cs="Times New Roman"/>
              </w:rPr>
              <w:t>- Подведем итоги последнего задания – поменяйтесь своими тетрадями и проведите самопроверку</w:t>
            </w:r>
          </w:p>
        </w:tc>
        <w:tc>
          <w:tcPr>
            <w:tcW w:w="3562" w:type="dxa"/>
          </w:tcPr>
          <w:p w:rsidR="0079032F" w:rsidRPr="00913918" w:rsidRDefault="0079032F" w:rsidP="0074143B">
            <w:pPr>
              <w:rPr>
                <w:rFonts w:ascii="Times New Roman" w:eastAsia="Calibri" w:hAnsi="Times New Roman" w:cs="Times New Roman"/>
                <w:sz w:val="24"/>
              </w:rPr>
            </w:pPr>
            <w:r w:rsidRPr="00913918">
              <w:rPr>
                <w:rFonts w:ascii="Times New Roman" w:eastAsia="Calibri" w:hAnsi="Times New Roman" w:cs="Times New Roman"/>
                <w:sz w:val="24"/>
              </w:rPr>
              <w:t>Сравнивают запланированный и полученный результаты.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</w:rPr>
            </w:pPr>
            <w:r w:rsidRPr="00913918">
              <w:rPr>
                <w:rFonts w:ascii="Times New Roman" w:hAnsi="Times New Roman" w:cs="Times New Roman"/>
              </w:rPr>
              <w:t>Проводят взаимопроверку</w:t>
            </w:r>
          </w:p>
          <w:p w:rsidR="0079032F" w:rsidRPr="00913918" w:rsidRDefault="0079032F" w:rsidP="0074143B">
            <w:pPr>
              <w:rPr>
                <w:rFonts w:ascii="Times New Roman" w:eastAsia="Calibri" w:hAnsi="Times New Roman" w:cs="Times New Roman"/>
                <w:sz w:val="24"/>
              </w:rPr>
            </w:pPr>
            <w:r w:rsidRPr="00913918">
              <w:rPr>
                <w:rFonts w:ascii="Times New Roman" w:eastAsia="Calibri" w:hAnsi="Times New Roman" w:cs="Times New Roman"/>
                <w:sz w:val="24"/>
              </w:rPr>
              <w:t>Оценивают результат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</w:rPr>
            </w:pP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9032F" w:rsidRPr="00913918" w:rsidRDefault="0079032F" w:rsidP="0074143B">
            <w:pPr>
              <w:pStyle w:val="a4"/>
              <w:shd w:val="clear" w:color="auto" w:fill="FFFFFF"/>
              <w:spacing w:line="288" w:lineRule="atLeast"/>
              <w:rPr>
                <w:color w:val="000000"/>
                <w:sz w:val="18"/>
                <w:szCs w:val="18"/>
              </w:rPr>
            </w:pPr>
            <w:r w:rsidRPr="00913918">
              <w:rPr>
                <w:color w:val="000000"/>
              </w:rPr>
              <w:t>Личностные – широкая мотивационная основа для учебной деятельности;</w:t>
            </w:r>
          </w:p>
          <w:p w:rsidR="0079032F" w:rsidRPr="00913918" w:rsidRDefault="0079032F" w:rsidP="0074143B">
            <w:pPr>
              <w:pStyle w:val="a4"/>
              <w:shd w:val="clear" w:color="auto" w:fill="FFFFFF"/>
              <w:spacing w:line="288" w:lineRule="atLeast"/>
              <w:rPr>
                <w:color w:val="000000"/>
                <w:sz w:val="18"/>
                <w:szCs w:val="18"/>
              </w:rPr>
            </w:pPr>
            <w:r w:rsidRPr="00913918">
              <w:rPr>
                <w:color w:val="000000"/>
              </w:rPr>
              <w:t>Регулятивные – осуществление пошагового контроля по результату;</w:t>
            </w:r>
          </w:p>
          <w:p w:rsidR="0079032F" w:rsidRPr="00913918" w:rsidRDefault="0079032F" w:rsidP="0074143B">
            <w:pPr>
              <w:pStyle w:val="a4"/>
              <w:shd w:val="clear" w:color="auto" w:fill="FFFFFF"/>
              <w:spacing w:line="288" w:lineRule="atLeast"/>
              <w:rPr>
                <w:color w:val="000000"/>
                <w:sz w:val="18"/>
                <w:szCs w:val="18"/>
              </w:rPr>
            </w:pPr>
            <w:r w:rsidRPr="00913918">
              <w:rPr>
                <w:color w:val="000000"/>
              </w:rPr>
              <w:t>Познавательные - контроль, оценка результата;</w:t>
            </w:r>
          </w:p>
          <w:p w:rsidR="0079032F" w:rsidRPr="00913918" w:rsidRDefault="0079032F" w:rsidP="0074143B">
            <w:pPr>
              <w:pStyle w:val="a4"/>
              <w:shd w:val="clear" w:color="auto" w:fill="FFFFFF"/>
              <w:spacing w:line="288" w:lineRule="atLeast"/>
              <w:rPr>
                <w:color w:val="000000"/>
                <w:sz w:val="18"/>
                <w:szCs w:val="18"/>
              </w:rPr>
            </w:pPr>
            <w:r w:rsidRPr="00913918">
              <w:rPr>
                <w:color w:val="000000"/>
              </w:rPr>
              <w:t>Коммуникативные – рефлексия своих действий.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</w:rPr>
            </w:pPr>
          </w:p>
        </w:tc>
      </w:tr>
      <w:tr w:rsidR="0079032F" w:rsidRPr="00913918" w:rsidTr="0074143B">
        <w:tc>
          <w:tcPr>
            <w:tcW w:w="3510" w:type="dxa"/>
          </w:tcPr>
          <w:p w:rsidR="0079032F" w:rsidRPr="00913918" w:rsidRDefault="0079032F" w:rsidP="0074143B">
            <w:pPr>
              <w:rPr>
                <w:rFonts w:ascii="Times New Roman" w:hAnsi="Times New Roman" w:cs="Times New Roman"/>
              </w:rPr>
            </w:pPr>
            <w:r w:rsidRPr="00913918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4253" w:type="dxa"/>
          </w:tcPr>
          <w:p w:rsidR="0079032F" w:rsidRPr="00913918" w:rsidRDefault="0079032F" w:rsidP="0074143B">
            <w:pPr>
              <w:rPr>
                <w:rFonts w:ascii="Times New Roman" w:hAnsi="Times New Roman" w:cs="Times New Roman"/>
                <w:sz w:val="24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 xml:space="preserve">- А теперь давайте составим </w:t>
            </w:r>
            <w:proofErr w:type="spellStart"/>
            <w:r w:rsidRPr="00913918">
              <w:rPr>
                <w:rFonts w:ascii="Times New Roman" w:hAnsi="Times New Roman" w:cs="Times New Roman"/>
                <w:sz w:val="24"/>
              </w:rPr>
              <w:t>синквейн</w:t>
            </w:r>
            <w:proofErr w:type="spellEnd"/>
            <w:r w:rsidRPr="00913918">
              <w:rPr>
                <w:rFonts w:ascii="Times New Roman" w:hAnsi="Times New Roman" w:cs="Times New Roman"/>
                <w:sz w:val="24"/>
              </w:rPr>
              <w:t xml:space="preserve"> по теме «Оксиды»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>- Теперь, пожалуйста, желающие поделитесь своими впечатлениями о своей работе на уроке</w:t>
            </w:r>
          </w:p>
        </w:tc>
        <w:tc>
          <w:tcPr>
            <w:tcW w:w="3562" w:type="dxa"/>
          </w:tcPr>
          <w:p w:rsidR="0079032F" w:rsidRPr="00913918" w:rsidRDefault="0079032F" w:rsidP="0074143B">
            <w:pPr>
              <w:rPr>
                <w:rFonts w:ascii="Times New Roman" w:eastAsia="Calibri" w:hAnsi="Times New Roman" w:cs="Times New Roman"/>
                <w:sz w:val="24"/>
              </w:rPr>
            </w:pPr>
            <w:r w:rsidRPr="00913918">
              <w:rPr>
                <w:rFonts w:ascii="Times New Roman" w:eastAsia="Calibri" w:hAnsi="Times New Roman" w:cs="Times New Roman"/>
                <w:sz w:val="24"/>
              </w:rPr>
              <w:t>Оценивают собственное продвижение по теме</w:t>
            </w:r>
          </w:p>
          <w:p w:rsidR="0079032F" w:rsidRPr="00913918" w:rsidRDefault="0079032F" w:rsidP="00741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9032F" w:rsidRPr="00913918" w:rsidRDefault="0079032F" w:rsidP="0074143B">
            <w:pPr>
              <w:rPr>
                <w:rFonts w:ascii="Times New Roman" w:hAnsi="Times New Roman" w:cs="Times New Roman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>Коммуникативная – рефлексия своих действий</w:t>
            </w:r>
          </w:p>
        </w:tc>
      </w:tr>
      <w:tr w:rsidR="0079032F" w:rsidRPr="00913918" w:rsidTr="0074143B">
        <w:tc>
          <w:tcPr>
            <w:tcW w:w="3510" w:type="dxa"/>
          </w:tcPr>
          <w:p w:rsidR="0079032F" w:rsidRPr="00913918" w:rsidRDefault="0079032F" w:rsidP="0074143B">
            <w:pPr>
              <w:rPr>
                <w:rFonts w:ascii="Times New Roman" w:hAnsi="Times New Roman" w:cs="Times New Roman"/>
              </w:rPr>
            </w:pPr>
            <w:r w:rsidRPr="00913918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253" w:type="dxa"/>
          </w:tcPr>
          <w:p w:rsidR="0079032F" w:rsidRPr="00913918" w:rsidRDefault="0079032F" w:rsidP="0074143B">
            <w:pPr>
              <w:rPr>
                <w:rFonts w:ascii="Times New Roman" w:hAnsi="Times New Roman" w:cs="Times New Roman"/>
              </w:rPr>
            </w:pPr>
            <w:r w:rsidRPr="00913918">
              <w:rPr>
                <w:rFonts w:ascii="Times New Roman" w:hAnsi="Times New Roman" w:cs="Times New Roman"/>
                <w:sz w:val="24"/>
              </w:rPr>
              <w:t>Параграф 19; упражнение 1 стр. 114</w:t>
            </w:r>
          </w:p>
        </w:tc>
        <w:tc>
          <w:tcPr>
            <w:tcW w:w="3562" w:type="dxa"/>
          </w:tcPr>
          <w:p w:rsidR="0079032F" w:rsidRPr="00913918" w:rsidRDefault="0079032F" w:rsidP="00741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9032F" w:rsidRPr="00913918" w:rsidRDefault="0079032F" w:rsidP="0074143B">
            <w:pPr>
              <w:rPr>
                <w:rFonts w:ascii="Times New Roman" w:hAnsi="Times New Roman" w:cs="Times New Roman"/>
              </w:rPr>
            </w:pPr>
          </w:p>
        </w:tc>
      </w:tr>
    </w:tbl>
    <w:p w:rsidR="0079032F" w:rsidRPr="00913918" w:rsidRDefault="0079032F" w:rsidP="0079032F">
      <w:pPr>
        <w:spacing w:after="0"/>
        <w:rPr>
          <w:rFonts w:ascii="Times New Roman" w:hAnsi="Times New Roman" w:cs="Times New Roman"/>
        </w:rPr>
      </w:pPr>
    </w:p>
    <w:p w:rsidR="0079032F" w:rsidRPr="00387ABD" w:rsidRDefault="0079032F" w:rsidP="00387AB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79032F" w:rsidRPr="00387ABD" w:rsidSect="00297F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7F"/>
    <w:rsid w:val="00163ACB"/>
    <w:rsid w:val="00297F7F"/>
    <w:rsid w:val="00387ABD"/>
    <w:rsid w:val="0079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09310-F6A5-42EC-930F-52EAE324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9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2020-12-03T17:28:00Z</dcterms:created>
  <dcterms:modified xsi:type="dcterms:W3CDTF">2020-12-03T17:54:00Z</dcterms:modified>
</cp:coreProperties>
</file>