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CA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журнал «Современный урок»</w:t>
      </w: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71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«Творческий учитель – 2022»</w:t>
      </w:r>
    </w:p>
    <w:p w:rsidR="001E33CA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3CA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3CA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3CA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Внеклассное мероприятие</w:t>
      </w: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33CA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«Осенние </w:t>
      </w:r>
      <w:r w:rsidR="00DD0F92">
        <w:rPr>
          <w:rFonts w:ascii="Times New Roman" w:hAnsi="Times New Roman" w:cs="Times New Roman"/>
          <w:sz w:val="24"/>
          <w:szCs w:val="24"/>
        </w:rPr>
        <w:t>листочки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Семьина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«СШ №3 г. Вельска»</w:t>
      </w: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C86" w:rsidRDefault="00B90C86" w:rsidP="00B90C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1E33CA" w:rsidRDefault="001E33CA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566" w:rsidRDefault="0048056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 по командам «Осенние </w:t>
      </w:r>
      <w:r w:rsidR="00DD0F92">
        <w:rPr>
          <w:rFonts w:ascii="Times New Roman" w:hAnsi="Times New Roman" w:cs="Times New Roman"/>
          <w:sz w:val="24"/>
          <w:szCs w:val="24"/>
        </w:rPr>
        <w:t>листочки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1A2F38">
        <w:rPr>
          <w:rFonts w:ascii="Times New Roman" w:hAnsi="Times New Roman" w:cs="Times New Roman"/>
          <w:sz w:val="24"/>
          <w:szCs w:val="24"/>
        </w:rPr>
        <w:t xml:space="preserve"> для 1 класса</w:t>
      </w:r>
    </w:p>
    <w:p w:rsidR="00B90C86" w:rsidRDefault="00B90C86" w:rsidP="00430F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E8F" w:rsidRDefault="00112E8F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A87D17">
        <w:rPr>
          <w:rFonts w:ascii="Times New Roman" w:hAnsi="Times New Roman" w:cs="Times New Roman"/>
          <w:sz w:val="24"/>
          <w:szCs w:val="24"/>
        </w:rPr>
        <w:t xml:space="preserve"> расширить знания об осени</w:t>
      </w:r>
    </w:p>
    <w:p w:rsidR="00112E8F" w:rsidRDefault="00112E8F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12E8F" w:rsidRPr="00112E8F" w:rsidRDefault="00112E8F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8F">
        <w:rPr>
          <w:rFonts w:ascii="Times New Roman" w:hAnsi="Times New Roman" w:cs="Times New Roman"/>
          <w:sz w:val="24"/>
          <w:szCs w:val="24"/>
        </w:rPr>
        <w:t xml:space="preserve">- </w:t>
      </w:r>
      <w:r w:rsidR="00A87D17">
        <w:rPr>
          <w:rFonts w:ascii="Times New Roman" w:hAnsi="Times New Roman" w:cs="Times New Roman"/>
          <w:sz w:val="24"/>
          <w:szCs w:val="24"/>
        </w:rPr>
        <w:t>р</w:t>
      </w:r>
      <w:r w:rsidRPr="00112E8F">
        <w:rPr>
          <w:rFonts w:ascii="Times New Roman" w:hAnsi="Times New Roman" w:cs="Times New Roman"/>
          <w:sz w:val="24"/>
          <w:szCs w:val="24"/>
        </w:rPr>
        <w:t>азвивать логическое м</w:t>
      </w:r>
      <w:r w:rsidR="00A87D17">
        <w:rPr>
          <w:rFonts w:ascii="Times New Roman" w:hAnsi="Times New Roman" w:cs="Times New Roman"/>
          <w:sz w:val="24"/>
          <w:szCs w:val="24"/>
        </w:rPr>
        <w:t>ышление, внимание, связную речь;</w:t>
      </w:r>
    </w:p>
    <w:p w:rsidR="00112E8F" w:rsidRDefault="00112E8F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E8F">
        <w:rPr>
          <w:rFonts w:ascii="Times New Roman" w:hAnsi="Times New Roman" w:cs="Times New Roman"/>
          <w:sz w:val="24"/>
          <w:szCs w:val="24"/>
        </w:rPr>
        <w:t xml:space="preserve">- </w:t>
      </w:r>
      <w:r w:rsidR="00A87D17">
        <w:rPr>
          <w:rFonts w:ascii="Times New Roman" w:hAnsi="Times New Roman" w:cs="Times New Roman"/>
          <w:sz w:val="24"/>
          <w:szCs w:val="24"/>
        </w:rPr>
        <w:t>р</w:t>
      </w:r>
      <w:r w:rsidRPr="00112E8F">
        <w:rPr>
          <w:rFonts w:ascii="Times New Roman" w:hAnsi="Times New Roman" w:cs="Times New Roman"/>
          <w:sz w:val="24"/>
          <w:szCs w:val="24"/>
        </w:rPr>
        <w:t>азвивать умение работать в команде;</w:t>
      </w:r>
    </w:p>
    <w:p w:rsidR="00A87D17" w:rsidRDefault="00A87D1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любовь к природе.</w:t>
      </w:r>
    </w:p>
    <w:p w:rsidR="00A87D17" w:rsidRDefault="00A87D1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листья,</w:t>
      </w:r>
      <w:r w:rsidR="006F4C9B">
        <w:rPr>
          <w:rFonts w:ascii="Times New Roman" w:hAnsi="Times New Roman" w:cs="Times New Roman"/>
          <w:sz w:val="24"/>
          <w:szCs w:val="24"/>
        </w:rPr>
        <w:t xml:space="preserve"> лист с кленовым листочком, филворд.</w:t>
      </w:r>
    </w:p>
    <w:p w:rsidR="001A2F38" w:rsidRDefault="001A2F38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три команды</w:t>
      </w:r>
      <w:r w:rsidR="00863840">
        <w:rPr>
          <w:rFonts w:ascii="Times New Roman" w:hAnsi="Times New Roman" w:cs="Times New Roman"/>
          <w:sz w:val="24"/>
          <w:szCs w:val="24"/>
        </w:rPr>
        <w:t xml:space="preserve"> по 5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C86" w:rsidRDefault="00B90C86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D17" w:rsidRPr="00FC3ABB" w:rsidRDefault="00A87D17" w:rsidP="00430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BB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6F4C9B" w:rsidRDefault="006F4C9B" w:rsidP="00430F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FC3A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ребята. Мы собрались на иг</w:t>
      </w:r>
      <w:r w:rsidR="00BE0D35">
        <w:rPr>
          <w:rFonts w:ascii="Times New Roman" w:hAnsi="Times New Roman" w:cs="Times New Roman"/>
          <w:sz w:val="24"/>
          <w:szCs w:val="24"/>
        </w:rPr>
        <w:t>ровую программу, посвященную осенним листочкам. Вы будете работать в командах. Повторим правила работы в команде.</w:t>
      </w:r>
      <w:r w:rsidR="001A2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F38" w:rsidRDefault="001A2F38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название своей команды.</w:t>
      </w:r>
      <w:r w:rsidR="00863840">
        <w:rPr>
          <w:rFonts w:ascii="Times New Roman" w:hAnsi="Times New Roman" w:cs="Times New Roman"/>
          <w:sz w:val="24"/>
          <w:szCs w:val="24"/>
        </w:rPr>
        <w:t xml:space="preserve"> (Дети придумывают название команды)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D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Осенние листочки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>Листочки танцуют, листочки кружатся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>И ярким ковром мне под ноги ложатся.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>Как будто ужасно они занятые,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>Зелёные, красные и золотые…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>Листья кленовые, листья дубовые,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>Пурпурные, алые, даже бордовые…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>Бросаюсь я листьями вверх наугад —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C9B">
        <w:rPr>
          <w:rFonts w:ascii="Times New Roman" w:hAnsi="Times New Roman" w:cs="Times New Roman"/>
          <w:sz w:val="24"/>
          <w:szCs w:val="24"/>
        </w:rPr>
        <w:t xml:space="preserve">Я тоже устроить могу листопад!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C9B">
        <w:rPr>
          <w:rFonts w:ascii="Times New Roman" w:hAnsi="Times New Roman" w:cs="Times New Roman"/>
          <w:sz w:val="24"/>
          <w:szCs w:val="24"/>
        </w:rPr>
        <w:t>Ю. Каспарова</w:t>
      </w:r>
    </w:p>
    <w:p w:rsidR="006F4C9B" w:rsidRPr="006F4C9B" w:rsidRDefault="006F4C9B" w:rsidP="00430F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7D32" w:rsidRPr="00480566" w:rsidRDefault="003F7D32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40">
        <w:rPr>
          <w:rFonts w:ascii="Times New Roman" w:hAnsi="Times New Roman" w:cs="Times New Roman"/>
          <w:b/>
          <w:sz w:val="24"/>
          <w:szCs w:val="24"/>
        </w:rPr>
        <w:t>1 конкурс «Эрудит»</w:t>
      </w:r>
      <w:r w:rsidR="001A2F38" w:rsidRPr="00863840">
        <w:rPr>
          <w:rFonts w:ascii="Times New Roman" w:hAnsi="Times New Roman" w:cs="Times New Roman"/>
          <w:b/>
          <w:sz w:val="24"/>
          <w:szCs w:val="24"/>
        </w:rPr>
        <w:t>.</w:t>
      </w:r>
      <w:r w:rsidR="001A2F38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балл.</w:t>
      </w:r>
    </w:p>
    <w:p w:rsidR="000F66EB" w:rsidRPr="00480566" w:rsidRDefault="000F66E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1. Какой овощ используют для приготовления чипсов? Картофель</w:t>
      </w:r>
    </w:p>
    <w:p w:rsidR="00F97809" w:rsidRPr="00480566" w:rsidRDefault="000F66E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2</w:t>
      </w:r>
      <w:r w:rsidR="00F97809" w:rsidRPr="00480566">
        <w:rPr>
          <w:rFonts w:ascii="Times New Roman" w:hAnsi="Times New Roman" w:cs="Times New Roman"/>
          <w:sz w:val="24"/>
          <w:szCs w:val="24"/>
        </w:rPr>
        <w:t xml:space="preserve">. Самый продолжительный осенний месяц? </w:t>
      </w:r>
      <w:r w:rsidRPr="00480566">
        <w:rPr>
          <w:rFonts w:ascii="Times New Roman" w:hAnsi="Times New Roman" w:cs="Times New Roman"/>
          <w:sz w:val="24"/>
          <w:szCs w:val="24"/>
        </w:rPr>
        <w:t>Октябрь</w:t>
      </w:r>
    </w:p>
    <w:p w:rsidR="000F66EB" w:rsidRPr="00480566" w:rsidRDefault="000F66E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3. Из чего делают томатный сок? Из томатов</w:t>
      </w:r>
    </w:p>
    <w:p w:rsidR="00F97809" w:rsidRPr="00480566" w:rsidRDefault="00F97809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 xml:space="preserve">4. Пришла без красок и без кисти, а перекрасила все листья? </w:t>
      </w:r>
      <w:r w:rsidR="008E0D0B" w:rsidRPr="00480566">
        <w:rPr>
          <w:rFonts w:ascii="Times New Roman" w:hAnsi="Times New Roman" w:cs="Times New Roman"/>
          <w:sz w:val="24"/>
          <w:szCs w:val="24"/>
        </w:rPr>
        <w:t>Осень</w:t>
      </w:r>
    </w:p>
    <w:p w:rsidR="008E0D0B" w:rsidRPr="00480566" w:rsidRDefault="008E0D0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5. стоял на крепкой ножке, теперь лежит в лукошке. Гриб</w:t>
      </w:r>
    </w:p>
    <w:p w:rsidR="00F97809" w:rsidRPr="00480566" w:rsidRDefault="0029206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6. Какое дерево осенью платье и</w:t>
      </w:r>
      <w:r w:rsidR="00F97809" w:rsidRPr="00480566">
        <w:rPr>
          <w:rFonts w:ascii="Times New Roman" w:hAnsi="Times New Roman" w:cs="Times New Roman"/>
          <w:sz w:val="24"/>
          <w:szCs w:val="24"/>
        </w:rPr>
        <w:t xml:space="preserve"> листья теряет, а пуговки ославляет? </w:t>
      </w:r>
      <w:r w:rsidR="008E0D0B" w:rsidRPr="00480566">
        <w:rPr>
          <w:rFonts w:ascii="Times New Roman" w:hAnsi="Times New Roman" w:cs="Times New Roman"/>
          <w:sz w:val="24"/>
          <w:szCs w:val="24"/>
        </w:rPr>
        <w:t>Рябина</w:t>
      </w:r>
    </w:p>
    <w:p w:rsidR="00F97809" w:rsidRPr="00480566" w:rsidRDefault="008E0D0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7</w:t>
      </w:r>
      <w:r w:rsidR="00F97809" w:rsidRPr="00480566">
        <w:rPr>
          <w:rFonts w:ascii="Times New Roman" w:hAnsi="Times New Roman" w:cs="Times New Roman"/>
          <w:sz w:val="24"/>
          <w:szCs w:val="24"/>
        </w:rPr>
        <w:t xml:space="preserve">. Что осенью называют «тихой охотой»? </w:t>
      </w:r>
      <w:r w:rsidRPr="00480566">
        <w:rPr>
          <w:rFonts w:ascii="Times New Roman" w:hAnsi="Times New Roman" w:cs="Times New Roman"/>
          <w:sz w:val="24"/>
          <w:szCs w:val="24"/>
        </w:rPr>
        <w:t>С</w:t>
      </w:r>
      <w:r w:rsidR="00F97809" w:rsidRPr="00480566">
        <w:rPr>
          <w:rFonts w:ascii="Times New Roman" w:hAnsi="Times New Roman" w:cs="Times New Roman"/>
          <w:sz w:val="24"/>
          <w:szCs w:val="24"/>
        </w:rPr>
        <w:t>бор грибов</w:t>
      </w:r>
    </w:p>
    <w:p w:rsidR="00F97809" w:rsidRPr="00480566" w:rsidRDefault="008E0D0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8</w:t>
      </w:r>
      <w:r w:rsidR="00F97809" w:rsidRPr="00480566">
        <w:rPr>
          <w:rFonts w:ascii="Times New Roman" w:hAnsi="Times New Roman" w:cs="Times New Roman"/>
          <w:sz w:val="24"/>
          <w:szCs w:val="24"/>
        </w:rPr>
        <w:t>. Как называют птиц, которые улетают в теплые края</w:t>
      </w:r>
      <w:r w:rsidRPr="00480566">
        <w:rPr>
          <w:rFonts w:ascii="Times New Roman" w:hAnsi="Times New Roman" w:cs="Times New Roman"/>
          <w:sz w:val="24"/>
          <w:szCs w:val="24"/>
        </w:rPr>
        <w:t>?</w:t>
      </w:r>
      <w:r w:rsidR="00F97809" w:rsidRPr="00480566">
        <w:rPr>
          <w:rFonts w:ascii="Times New Roman" w:hAnsi="Times New Roman" w:cs="Times New Roman"/>
          <w:sz w:val="24"/>
          <w:szCs w:val="24"/>
        </w:rPr>
        <w:t xml:space="preserve"> </w:t>
      </w:r>
      <w:r w:rsidRPr="00480566">
        <w:rPr>
          <w:rFonts w:ascii="Times New Roman" w:hAnsi="Times New Roman" w:cs="Times New Roman"/>
          <w:sz w:val="24"/>
          <w:szCs w:val="24"/>
        </w:rPr>
        <w:t>Перелетные</w:t>
      </w:r>
    </w:p>
    <w:p w:rsidR="008E0D0B" w:rsidRPr="00480566" w:rsidRDefault="008E0D0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9. Падают с ветки золотые монетки. Что это? Осенние листья</w:t>
      </w:r>
    </w:p>
    <w:p w:rsidR="000F66EB" w:rsidRPr="00480566" w:rsidRDefault="000F66E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32" w:rsidRPr="00480566" w:rsidRDefault="008E0D0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40">
        <w:rPr>
          <w:rFonts w:ascii="Times New Roman" w:hAnsi="Times New Roman" w:cs="Times New Roman"/>
          <w:b/>
          <w:sz w:val="24"/>
          <w:szCs w:val="24"/>
        </w:rPr>
        <w:lastRenderedPageBreak/>
        <w:t>2 конкурс</w:t>
      </w:r>
      <w:r w:rsidR="00F97809" w:rsidRPr="00480566">
        <w:rPr>
          <w:rFonts w:ascii="Times New Roman" w:hAnsi="Times New Roman" w:cs="Times New Roman"/>
          <w:sz w:val="24"/>
          <w:szCs w:val="24"/>
        </w:rPr>
        <w:t xml:space="preserve"> «С какого дерева листочек?»</w:t>
      </w:r>
    </w:p>
    <w:p w:rsidR="001369E6" w:rsidRPr="00480566" w:rsidRDefault="001369E6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Командам выдаются листья. Участники должны определить с какого дерева.</w:t>
      </w:r>
      <w:r w:rsidR="00863840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балл.</w:t>
      </w:r>
    </w:p>
    <w:p w:rsidR="001369E6" w:rsidRPr="00480566" w:rsidRDefault="001369E6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32" w:rsidRPr="00480566" w:rsidRDefault="001369E6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40">
        <w:rPr>
          <w:rFonts w:ascii="Times New Roman" w:hAnsi="Times New Roman" w:cs="Times New Roman"/>
          <w:b/>
          <w:sz w:val="24"/>
          <w:szCs w:val="24"/>
        </w:rPr>
        <w:t>3</w:t>
      </w:r>
      <w:r w:rsidR="003F7D32" w:rsidRPr="0086384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F7D32" w:rsidRPr="00480566">
        <w:rPr>
          <w:rFonts w:ascii="Times New Roman" w:hAnsi="Times New Roman" w:cs="Times New Roman"/>
          <w:sz w:val="24"/>
          <w:szCs w:val="24"/>
        </w:rPr>
        <w:t xml:space="preserve"> «</w:t>
      </w:r>
      <w:r w:rsidRPr="00480566">
        <w:rPr>
          <w:rFonts w:ascii="Times New Roman" w:hAnsi="Times New Roman" w:cs="Times New Roman"/>
          <w:sz w:val="24"/>
          <w:szCs w:val="24"/>
        </w:rPr>
        <w:t>Сбор листочков</w:t>
      </w:r>
      <w:r w:rsidR="003F7D32" w:rsidRPr="00480566">
        <w:rPr>
          <w:rFonts w:ascii="Times New Roman" w:hAnsi="Times New Roman" w:cs="Times New Roman"/>
          <w:sz w:val="24"/>
          <w:szCs w:val="24"/>
        </w:rPr>
        <w:t>»</w:t>
      </w:r>
    </w:p>
    <w:p w:rsidR="00DB641A" w:rsidRPr="00480566" w:rsidRDefault="003F7D32" w:rsidP="00430F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 xml:space="preserve">По полу по кругу разложены листья (их количество на один меньше, чем игроков). Дети бегают по кругу, пока играет музыка. Когда музыка замолкает, каждый должен </w:t>
      </w:r>
      <w:r w:rsidR="001369E6" w:rsidRPr="00480566">
        <w:rPr>
          <w:rFonts w:ascii="Times New Roman" w:hAnsi="Times New Roman" w:cs="Times New Roman"/>
          <w:sz w:val="24"/>
          <w:szCs w:val="24"/>
        </w:rPr>
        <w:t>взять</w:t>
      </w:r>
      <w:r w:rsidRPr="00480566">
        <w:rPr>
          <w:rFonts w:ascii="Times New Roman" w:hAnsi="Times New Roman" w:cs="Times New Roman"/>
          <w:sz w:val="24"/>
          <w:szCs w:val="24"/>
        </w:rPr>
        <w:t xml:space="preserve"> лист. Кто не успеет, тот выбывает из игры с одним листком. Побеждает игрок, который схватит самый последний листик.</w:t>
      </w:r>
      <w:r w:rsidR="001369E6" w:rsidRPr="00480566">
        <w:rPr>
          <w:rFonts w:ascii="Times New Roman" w:hAnsi="Times New Roman" w:cs="Times New Roman"/>
          <w:sz w:val="24"/>
          <w:szCs w:val="24"/>
        </w:rPr>
        <w:t xml:space="preserve"> </w:t>
      </w:r>
      <w:r w:rsidR="00863840">
        <w:rPr>
          <w:rFonts w:ascii="Times New Roman" w:hAnsi="Times New Roman" w:cs="Times New Roman"/>
          <w:sz w:val="24"/>
          <w:szCs w:val="24"/>
        </w:rPr>
        <w:t>Команда получает балл за этого участника.</w:t>
      </w:r>
    </w:p>
    <w:p w:rsidR="003F7D32" w:rsidRPr="00480566" w:rsidRDefault="003F7D32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32" w:rsidRPr="00480566" w:rsidRDefault="001369E6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40">
        <w:rPr>
          <w:rFonts w:ascii="Times New Roman" w:hAnsi="Times New Roman" w:cs="Times New Roman"/>
          <w:b/>
          <w:sz w:val="24"/>
          <w:szCs w:val="24"/>
        </w:rPr>
        <w:t>4</w:t>
      </w:r>
      <w:r w:rsidR="003F7D32" w:rsidRPr="00863840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F7D32" w:rsidRPr="00480566">
        <w:rPr>
          <w:rFonts w:ascii="Times New Roman" w:hAnsi="Times New Roman" w:cs="Times New Roman"/>
          <w:sz w:val="24"/>
          <w:szCs w:val="24"/>
        </w:rPr>
        <w:t xml:space="preserve"> «Собери </w:t>
      </w:r>
      <w:proofErr w:type="spellStart"/>
      <w:r w:rsidR="003F7D32" w:rsidRPr="00480566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3F7D32" w:rsidRPr="00480566">
        <w:rPr>
          <w:rFonts w:ascii="Times New Roman" w:hAnsi="Times New Roman" w:cs="Times New Roman"/>
          <w:sz w:val="24"/>
          <w:szCs w:val="24"/>
        </w:rPr>
        <w:t>»</w:t>
      </w:r>
    </w:p>
    <w:p w:rsidR="003F7D32" w:rsidRPr="00480566" w:rsidRDefault="00F25FF7" w:rsidP="00430F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Командам выдаё</w:t>
      </w:r>
      <w:r w:rsidR="003F7D32" w:rsidRPr="00480566">
        <w:rPr>
          <w:rFonts w:ascii="Times New Roman" w:hAnsi="Times New Roman" w:cs="Times New Roman"/>
          <w:sz w:val="24"/>
          <w:szCs w:val="24"/>
        </w:rPr>
        <w:t>тся распечатанны</w:t>
      </w:r>
      <w:r w:rsidRPr="00480566">
        <w:rPr>
          <w:rFonts w:ascii="Times New Roman" w:hAnsi="Times New Roman" w:cs="Times New Roman"/>
          <w:sz w:val="24"/>
          <w:szCs w:val="24"/>
        </w:rPr>
        <w:t>й лист с изображением кленового листочка.</w:t>
      </w:r>
      <w:r w:rsidR="003F7D32" w:rsidRPr="00480566">
        <w:rPr>
          <w:rFonts w:ascii="Times New Roman" w:hAnsi="Times New Roman" w:cs="Times New Roman"/>
          <w:sz w:val="24"/>
          <w:szCs w:val="24"/>
        </w:rPr>
        <w:t xml:space="preserve"> Задача команд — как можно быстрее собрать на полу рисунок.</w:t>
      </w:r>
    </w:p>
    <w:p w:rsidR="00C41597" w:rsidRDefault="00C4159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F7" w:rsidRPr="00480566" w:rsidRDefault="00F25FF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BB">
        <w:rPr>
          <w:rFonts w:ascii="Times New Roman" w:hAnsi="Times New Roman" w:cs="Times New Roman"/>
          <w:b/>
          <w:sz w:val="24"/>
          <w:szCs w:val="24"/>
        </w:rPr>
        <w:t>5 конкурс</w:t>
      </w:r>
      <w:r w:rsidR="00363D82" w:rsidRPr="00480566">
        <w:rPr>
          <w:rFonts w:ascii="Times New Roman" w:hAnsi="Times New Roman" w:cs="Times New Roman"/>
          <w:sz w:val="24"/>
          <w:szCs w:val="24"/>
        </w:rPr>
        <w:t xml:space="preserve"> «Отыщи деревья»</w:t>
      </w:r>
      <w:r w:rsidR="00FC3ABB">
        <w:rPr>
          <w:rFonts w:ascii="Times New Roman" w:hAnsi="Times New Roman" w:cs="Times New Roman"/>
          <w:sz w:val="24"/>
          <w:szCs w:val="24"/>
        </w:rPr>
        <w:t xml:space="preserve">. Командам выдаётся лист с филвордом. </w:t>
      </w:r>
    </w:p>
    <w:p w:rsidR="00F25FF7" w:rsidRPr="00480566" w:rsidRDefault="00F25FF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566">
        <w:rPr>
          <w:rFonts w:ascii="Times New Roman" w:hAnsi="Times New Roman" w:cs="Times New Roman"/>
          <w:sz w:val="24"/>
          <w:szCs w:val="24"/>
        </w:rPr>
        <w:t>Найти название деревьев</w:t>
      </w:r>
      <w:r w:rsidR="00FC3ABB">
        <w:rPr>
          <w:rFonts w:ascii="Times New Roman" w:hAnsi="Times New Roman" w:cs="Times New Roman"/>
          <w:sz w:val="24"/>
          <w:szCs w:val="24"/>
        </w:rPr>
        <w:t>, закрасить. За каждое название балл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</w:tblGrid>
      <w:tr w:rsidR="00363D82" w:rsidRPr="00480566" w:rsidTr="00FC3ABB">
        <w:trPr>
          <w:trHeight w:val="440"/>
          <w:jc w:val="center"/>
        </w:trPr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63D82" w:rsidRPr="00480566" w:rsidTr="00FC3ABB">
        <w:trPr>
          <w:trHeight w:val="415"/>
          <w:jc w:val="center"/>
        </w:trPr>
        <w:tc>
          <w:tcPr>
            <w:tcW w:w="602" w:type="dxa"/>
          </w:tcPr>
          <w:p w:rsidR="00363D82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D82" w:rsidRPr="00480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63D82" w:rsidRPr="00480566" w:rsidTr="00FC3ABB">
        <w:trPr>
          <w:trHeight w:val="440"/>
          <w:jc w:val="center"/>
        </w:trPr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63D82" w:rsidRPr="00480566" w:rsidTr="00FC3ABB">
        <w:trPr>
          <w:trHeight w:val="415"/>
          <w:jc w:val="center"/>
        </w:trPr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363D82" w:rsidRPr="00480566" w:rsidTr="00FC3ABB">
        <w:trPr>
          <w:trHeight w:val="440"/>
          <w:jc w:val="center"/>
        </w:trPr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63D82" w:rsidRPr="00480566" w:rsidTr="00FC3ABB">
        <w:trPr>
          <w:trHeight w:val="415"/>
          <w:jc w:val="center"/>
        </w:trPr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363D82" w:rsidRPr="00480566" w:rsidRDefault="00363D82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C41597" w:rsidRDefault="00C4159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</w:tblGrid>
      <w:tr w:rsidR="00C41597" w:rsidRPr="00480566" w:rsidTr="000532F5">
        <w:trPr>
          <w:trHeight w:val="440"/>
        </w:trPr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ё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15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р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я</w:t>
            </w:r>
          </w:p>
        </w:tc>
      </w:tr>
      <w:tr w:rsidR="00C41597" w:rsidRPr="00480566" w:rsidTr="000532F5">
        <w:trPr>
          <w:trHeight w:val="415"/>
        </w:trPr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б</w:t>
            </w:r>
          </w:p>
        </w:tc>
      </w:tr>
      <w:tr w:rsidR="00C41597" w:rsidRPr="00480566" w:rsidTr="000532F5">
        <w:trPr>
          <w:trHeight w:val="440"/>
        </w:trPr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у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ь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н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и</w:t>
            </w:r>
          </w:p>
        </w:tc>
      </w:tr>
      <w:tr w:rsidR="00C41597" w:rsidRPr="00480566" w:rsidTr="000532F5">
        <w:trPr>
          <w:trHeight w:val="415"/>
        </w:trPr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я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C41597" w:rsidRPr="00480566" w:rsidTr="000532F5">
        <w:trPr>
          <w:trHeight w:val="440"/>
        </w:trPr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ё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</w:p>
        </w:tc>
        <w:tc>
          <w:tcPr>
            <w:tcW w:w="602" w:type="dxa"/>
          </w:tcPr>
          <w:p w:rsidR="00C41597" w:rsidRPr="00C41597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15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л</w:t>
            </w:r>
          </w:p>
        </w:tc>
        <w:tc>
          <w:tcPr>
            <w:tcW w:w="602" w:type="dxa"/>
          </w:tcPr>
          <w:p w:rsidR="00C41597" w:rsidRPr="009C607E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и</w:t>
            </w:r>
          </w:p>
        </w:tc>
      </w:tr>
      <w:tr w:rsidR="00C41597" w:rsidRPr="00480566" w:rsidTr="000532F5">
        <w:trPr>
          <w:trHeight w:val="415"/>
        </w:trPr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2" w:type="dxa"/>
          </w:tcPr>
          <w:p w:rsidR="00C41597" w:rsidRPr="00480566" w:rsidRDefault="00C41597" w:rsidP="00430F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7E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п</w:t>
            </w:r>
          </w:p>
        </w:tc>
      </w:tr>
    </w:tbl>
    <w:p w:rsidR="00C41597" w:rsidRPr="00480566" w:rsidRDefault="00C41597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566" w:rsidRDefault="00480566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BB">
        <w:rPr>
          <w:rFonts w:ascii="Times New Roman" w:hAnsi="Times New Roman" w:cs="Times New Roman"/>
          <w:b/>
          <w:sz w:val="24"/>
          <w:szCs w:val="24"/>
        </w:rPr>
        <w:t>6 конкурс</w:t>
      </w:r>
      <w:r>
        <w:rPr>
          <w:rFonts w:ascii="Times New Roman" w:hAnsi="Times New Roman" w:cs="Times New Roman"/>
          <w:sz w:val="24"/>
          <w:szCs w:val="24"/>
        </w:rPr>
        <w:t xml:space="preserve"> «Листопад»</w:t>
      </w:r>
      <w:r w:rsidR="00FC3ABB">
        <w:rPr>
          <w:rFonts w:ascii="Times New Roman" w:hAnsi="Times New Roman" w:cs="Times New Roman"/>
          <w:sz w:val="24"/>
          <w:szCs w:val="24"/>
        </w:rPr>
        <w:t xml:space="preserve"> Командам нужно с</w:t>
      </w:r>
      <w:r>
        <w:rPr>
          <w:rFonts w:ascii="Times New Roman" w:hAnsi="Times New Roman" w:cs="Times New Roman"/>
          <w:sz w:val="24"/>
          <w:szCs w:val="24"/>
        </w:rPr>
        <w:t xml:space="preserve">оставить слова из букв слова </w:t>
      </w:r>
      <w:r w:rsidR="00FC3A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Листопад</w:t>
      </w:r>
      <w:r w:rsidR="00FC3ABB">
        <w:rPr>
          <w:rFonts w:ascii="Times New Roman" w:hAnsi="Times New Roman" w:cs="Times New Roman"/>
          <w:sz w:val="24"/>
          <w:szCs w:val="24"/>
        </w:rPr>
        <w:t>»</w:t>
      </w:r>
    </w:p>
    <w:p w:rsidR="00480566" w:rsidRDefault="00FC3ABB" w:rsidP="00430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566">
        <w:rPr>
          <w:rFonts w:ascii="Times New Roman" w:hAnsi="Times New Roman" w:cs="Times New Roman"/>
          <w:sz w:val="24"/>
          <w:szCs w:val="24"/>
        </w:rPr>
        <w:t>(лист,</w:t>
      </w:r>
      <w:r w:rsidR="00112E8F">
        <w:rPr>
          <w:rFonts w:ascii="Times New Roman" w:hAnsi="Times New Roman" w:cs="Times New Roman"/>
          <w:sz w:val="24"/>
          <w:szCs w:val="24"/>
        </w:rPr>
        <w:t xml:space="preserve"> сито, лад, ил, стол, стоп, лис, сила, пол, …)</w:t>
      </w:r>
    </w:p>
    <w:p w:rsidR="009C607E" w:rsidRPr="00FC3ABB" w:rsidRDefault="009C607E" w:rsidP="00FC3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BB">
        <w:rPr>
          <w:rFonts w:ascii="Times New Roman" w:hAnsi="Times New Roman" w:cs="Times New Roman"/>
          <w:b/>
          <w:sz w:val="24"/>
          <w:szCs w:val="24"/>
        </w:rPr>
        <w:t>Подведение итогов. Награждение команд</w:t>
      </w:r>
    </w:p>
    <w:sectPr w:rsidR="009C607E" w:rsidRPr="00FC3A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E5" w:rsidRDefault="00BE23E5" w:rsidP="00FC3ABB">
      <w:pPr>
        <w:spacing w:after="0" w:line="240" w:lineRule="auto"/>
      </w:pPr>
      <w:r>
        <w:separator/>
      </w:r>
    </w:p>
  </w:endnote>
  <w:endnote w:type="continuationSeparator" w:id="0">
    <w:p w:rsidR="00BE23E5" w:rsidRDefault="00BE23E5" w:rsidP="00FC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678936"/>
      <w:docPartObj>
        <w:docPartGallery w:val="Page Numbers (Bottom of Page)"/>
        <w:docPartUnique/>
      </w:docPartObj>
    </w:sdtPr>
    <w:sdtEndPr/>
    <w:sdtContent>
      <w:p w:rsidR="00FC3ABB" w:rsidRDefault="00FC3A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92">
          <w:rPr>
            <w:noProof/>
          </w:rPr>
          <w:t>3</w:t>
        </w:r>
        <w:r>
          <w:fldChar w:fldCharType="end"/>
        </w:r>
      </w:p>
    </w:sdtContent>
  </w:sdt>
  <w:p w:rsidR="00FC3ABB" w:rsidRDefault="00FC3A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E5" w:rsidRDefault="00BE23E5" w:rsidP="00FC3ABB">
      <w:pPr>
        <w:spacing w:after="0" w:line="240" w:lineRule="auto"/>
      </w:pPr>
      <w:r>
        <w:separator/>
      </w:r>
    </w:p>
  </w:footnote>
  <w:footnote w:type="continuationSeparator" w:id="0">
    <w:p w:rsidR="00BE23E5" w:rsidRDefault="00BE23E5" w:rsidP="00FC3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32"/>
    <w:rsid w:val="000F66EB"/>
    <w:rsid w:val="00112E8F"/>
    <w:rsid w:val="001369E6"/>
    <w:rsid w:val="001A2F38"/>
    <w:rsid w:val="001E33CA"/>
    <w:rsid w:val="00292067"/>
    <w:rsid w:val="00363D82"/>
    <w:rsid w:val="003F7D32"/>
    <w:rsid w:val="00430F71"/>
    <w:rsid w:val="00480566"/>
    <w:rsid w:val="006F4C9B"/>
    <w:rsid w:val="00863840"/>
    <w:rsid w:val="008E0D0B"/>
    <w:rsid w:val="009C607E"/>
    <w:rsid w:val="00A87D17"/>
    <w:rsid w:val="00B90C86"/>
    <w:rsid w:val="00BE0D35"/>
    <w:rsid w:val="00BE23E5"/>
    <w:rsid w:val="00C41597"/>
    <w:rsid w:val="00DB641A"/>
    <w:rsid w:val="00DD0F92"/>
    <w:rsid w:val="00F17F78"/>
    <w:rsid w:val="00F25FF7"/>
    <w:rsid w:val="00F97809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2F9E8-D3E1-4CD6-9405-F49F99F4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EB"/>
    <w:pPr>
      <w:ind w:left="720"/>
      <w:contextualSpacing/>
    </w:pPr>
  </w:style>
  <w:style w:type="table" w:styleId="a4">
    <w:name w:val="Table Grid"/>
    <w:basedOn w:val="a1"/>
    <w:uiPriority w:val="39"/>
    <w:rsid w:val="0036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ABB"/>
  </w:style>
  <w:style w:type="paragraph" w:styleId="a7">
    <w:name w:val="footer"/>
    <w:basedOn w:val="a"/>
    <w:link w:val="a8"/>
    <w:uiPriority w:val="99"/>
    <w:unhideWhenUsed/>
    <w:rsid w:val="00FC3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2022-11-08T13:28:00Z</dcterms:created>
  <dcterms:modified xsi:type="dcterms:W3CDTF">2022-11-28T15:46:00Z</dcterms:modified>
</cp:coreProperties>
</file>