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BA" w:rsidRPr="004647DB" w:rsidRDefault="000A38BA" w:rsidP="000A38BA">
      <w:pPr>
        <w:jc w:val="center"/>
        <w:rPr>
          <w:szCs w:val="24"/>
        </w:rPr>
      </w:pPr>
      <w:r w:rsidRPr="004647DB">
        <w:rPr>
          <w:szCs w:val="24"/>
        </w:rPr>
        <w:t>Внеклассное мероприятие</w:t>
      </w:r>
      <w:r w:rsidRPr="004647DB">
        <w:rPr>
          <w:szCs w:val="24"/>
        </w:rPr>
        <w:br/>
        <w:t>«Бессмертие юных в изобразительном искусстве»</w:t>
      </w:r>
      <w:r w:rsidRPr="004647DB">
        <w:rPr>
          <w:szCs w:val="24"/>
        </w:rPr>
        <w:br/>
        <w:t>80-летию памяти подвига «Молодой гвардии» посвящается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820"/>
      </w:tblGrid>
      <w:tr w:rsidR="000A38BA" w:rsidRPr="004647DB" w:rsidTr="00B857F0">
        <w:tc>
          <w:tcPr>
            <w:tcW w:w="6345" w:type="dxa"/>
          </w:tcPr>
          <w:p w:rsidR="000A38BA" w:rsidRPr="004647DB" w:rsidRDefault="000A38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38BA" w:rsidRPr="004647DB" w:rsidRDefault="000A38BA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Автор: Иванова Любовь Григорьевна</w:t>
            </w:r>
            <w:r w:rsidRPr="004647DB">
              <w:rPr>
                <w:sz w:val="24"/>
                <w:szCs w:val="24"/>
              </w:rPr>
              <w:br/>
              <w:t xml:space="preserve">Учитель изобразительного искусства                                 </w:t>
            </w:r>
            <w:r w:rsidRPr="004647DB">
              <w:rPr>
                <w:sz w:val="24"/>
                <w:szCs w:val="24"/>
              </w:rPr>
              <w:br/>
              <w:t>ГОУ ЛНР «Лотиковская СШ им. В. Лелеки»</w:t>
            </w:r>
          </w:p>
        </w:tc>
      </w:tr>
    </w:tbl>
    <w:p w:rsidR="000A38BA" w:rsidRPr="004647DB" w:rsidRDefault="000A38BA" w:rsidP="00B857F0">
      <w:pPr>
        <w:spacing w:before="240" w:after="0"/>
        <w:rPr>
          <w:szCs w:val="24"/>
        </w:rPr>
      </w:pPr>
      <w:r w:rsidRPr="004647DB">
        <w:rPr>
          <w:szCs w:val="24"/>
        </w:rPr>
        <w:t xml:space="preserve">Цель: </w:t>
      </w:r>
      <w:r w:rsidR="00AD0200" w:rsidRPr="004647DB">
        <w:rPr>
          <w:szCs w:val="24"/>
        </w:rPr>
        <w:t>в</w:t>
      </w:r>
      <w:r w:rsidRPr="004647DB">
        <w:rPr>
          <w:szCs w:val="24"/>
        </w:rPr>
        <w:t>оспитание у учащихся чувства патриотизма на примере подвига молодогвардейцев, их мужества, стойкости, героизма, уважения к историческому и культурному наследию родного края.</w:t>
      </w:r>
    </w:p>
    <w:p w:rsidR="000A38BA" w:rsidRPr="004647DB" w:rsidRDefault="000A38BA" w:rsidP="004479FF">
      <w:pPr>
        <w:spacing w:after="0"/>
        <w:rPr>
          <w:szCs w:val="24"/>
        </w:rPr>
      </w:pPr>
      <w:r w:rsidRPr="004647DB">
        <w:rPr>
          <w:szCs w:val="24"/>
        </w:rPr>
        <w:t>Задачи:</w:t>
      </w:r>
    </w:p>
    <w:p w:rsidR="004479FF" w:rsidRPr="004647DB" w:rsidRDefault="004479FF" w:rsidP="004479FF">
      <w:pPr>
        <w:pStyle w:val="a4"/>
        <w:numPr>
          <w:ilvl w:val="0"/>
          <w:numId w:val="1"/>
        </w:numPr>
        <w:rPr>
          <w:szCs w:val="24"/>
        </w:rPr>
      </w:pPr>
      <w:r w:rsidRPr="004647DB">
        <w:rPr>
          <w:szCs w:val="24"/>
        </w:rPr>
        <w:t>Познакомить учащихся с произведениями изобразительного искусства отражающими подвиг «Молодой гвардии»;</w:t>
      </w:r>
    </w:p>
    <w:p w:rsidR="004479FF" w:rsidRPr="004647DB" w:rsidRDefault="004479FF" w:rsidP="004479FF">
      <w:pPr>
        <w:pStyle w:val="a4"/>
        <w:numPr>
          <w:ilvl w:val="0"/>
          <w:numId w:val="1"/>
        </w:numPr>
        <w:rPr>
          <w:szCs w:val="24"/>
        </w:rPr>
      </w:pPr>
      <w:r w:rsidRPr="004647DB">
        <w:rPr>
          <w:szCs w:val="24"/>
        </w:rPr>
        <w:t>вызвать интерес к историческим фактам деятельности молодогвардейцев путём восприятия искусства;</w:t>
      </w:r>
    </w:p>
    <w:p w:rsidR="004479FF" w:rsidRPr="004647DB" w:rsidRDefault="004479FF" w:rsidP="004479FF">
      <w:pPr>
        <w:pStyle w:val="a4"/>
        <w:numPr>
          <w:ilvl w:val="0"/>
          <w:numId w:val="1"/>
        </w:numPr>
        <w:rPr>
          <w:szCs w:val="24"/>
        </w:rPr>
      </w:pPr>
      <w:r w:rsidRPr="004647DB">
        <w:rPr>
          <w:szCs w:val="24"/>
        </w:rPr>
        <w:t>развивать навыки диалогического общения - умение выражать свои мысли;</w:t>
      </w:r>
    </w:p>
    <w:p w:rsidR="004479FF" w:rsidRPr="004647DB" w:rsidRDefault="004479FF" w:rsidP="004479FF">
      <w:pPr>
        <w:pStyle w:val="a4"/>
        <w:numPr>
          <w:ilvl w:val="0"/>
          <w:numId w:val="1"/>
        </w:numPr>
        <w:spacing w:after="0"/>
        <w:rPr>
          <w:szCs w:val="24"/>
        </w:rPr>
      </w:pPr>
      <w:r w:rsidRPr="004647DB">
        <w:rPr>
          <w:szCs w:val="24"/>
        </w:rPr>
        <w:t>воспитывать чувства сопереживания и сострадания;</w:t>
      </w:r>
    </w:p>
    <w:p w:rsidR="004479FF" w:rsidRPr="004647DB" w:rsidRDefault="004479FF" w:rsidP="004479FF">
      <w:pPr>
        <w:spacing w:after="0"/>
        <w:rPr>
          <w:szCs w:val="24"/>
        </w:rPr>
      </w:pPr>
      <w:r w:rsidRPr="004647DB">
        <w:rPr>
          <w:szCs w:val="24"/>
        </w:rPr>
        <w:t>Планируемые результаты:</w:t>
      </w:r>
    </w:p>
    <w:p w:rsidR="004479FF" w:rsidRPr="004647DB" w:rsidRDefault="004479FF" w:rsidP="004479FF">
      <w:pPr>
        <w:pStyle w:val="a4"/>
        <w:numPr>
          <w:ilvl w:val="0"/>
          <w:numId w:val="2"/>
        </w:numPr>
        <w:rPr>
          <w:szCs w:val="24"/>
        </w:rPr>
      </w:pPr>
      <w:r w:rsidRPr="004647DB">
        <w:rPr>
          <w:szCs w:val="24"/>
        </w:rPr>
        <w:t>личностные - проникнуться сопереживанием и гордостью к «Молодой гвардии»;</w:t>
      </w:r>
    </w:p>
    <w:p w:rsidR="004479FF" w:rsidRPr="004647DB" w:rsidRDefault="004479FF" w:rsidP="004479FF">
      <w:pPr>
        <w:pStyle w:val="a4"/>
        <w:numPr>
          <w:ilvl w:val="0"/>
          <w:numId w:val="2"/>
        </w:numPr>
        <w:rPr>
          <w:szCs w:val="24"/>
        </w:rPr>
      </w:pPr>
      <w:r w:rsidRPr="004647DB">
        <w:rPr>
          <w:szCs w:val="24"/>
        </w:rPr>
        <w:t>предметные - научиться анализировать произведения изобразительного искусства;</w:t>
      </w:r>
    </w:p>
    <w:p w:rsidR="004479FF" w:rsidRPr="004647DB" w:rsidRDefault="004479FF" w:rsidP="004479FF">
      <w:pPr>
        <w:pStyle w:val="a4"/>
        <w:numPr>
          <w:ilvl w:val="0"/>
          <w:numId w:val="2"/>
        </w:numPr>
        <w:spacing w:after="0"/>
        <w:rPr>
          <w:szCs w:val="24"/>
        </w:rPr>
      </w:pPr>
      <w:proofErr w:type="spellStart"/>
      <w:r w:rsidRPr="004647DB">
        <w:rPr>
          <w:szCs w:val="24"/>
        </w:rPr>
        <w:t>метапредметные</w:t>
      </w:r>
      <w:proofErr w:type="spellEnd"/>
      <w:r w:rsidRPr="004647DB">
        <w:rPr>
          <w:szCs w:val="24"/>
        </w:rPr>
        <w:t xml:space="preserve"> - овладеть знаниями исторических фактов из жизнедеятельности молодогвардейцев.</w:t>
      </w:r>
    </w:p>
    <w:p w:rsidR="004479FF" w:rsidRPr="004647DB" w:rsidRDefault="004479FF" w:rsidP="004479FF">
      <w:pPr>
        <w:spacing w:after="0"/>
        <w:rPr>
          <w:szCs w:val="24"/>
        </w:rPr>
      </w:pPr>
      <w:r w:rsidRPr="004647DB">
        <w:rPr>
          <w:szCs w:val="24"/>
        </w:rPr>
        <w:t>Формирование УУД:</w:t>
      </w:r>
    </w:p>
    <w:p w:rsidR="004479FF" w:rsidRPr="004647DB" w:rsidRDefault="004479FF" w:rsidP="004479FF">
      <w:pPr>
        <w:pStyle w:val="a4"/>
        <w:numPr>
          <w:ilvl w:val="0"/>
          <w:numId w:val="3"/>
        </w:numPr>
        <w:rPr>
          <w:szCs w:val="24"/>
        </w:rPr>
      </w:pPr>
      <w:r w:rsidRPr="004647DB">
        <w:rPr>
          <w:szCs w:val="24"/>
        </w:rPr>
        <w:t>личностные - приобретение умения выражать свои чувства и мысли используя язык искусства;</w:t>
      </w:r>
    </w:p>
    <w:p w:rsidR="004479FF" w:rsidRPr="004647DB" w:rsidRDefault="004479FF" w:rsidP="004479FF">
      <w:pPr>
        <w:pStyle w:val="a4"/>
        <w:numPr>
          <w:ilvl w:val="0"/>
          <w:numId w:val="3"/>
        </w:numPr>
        <w:rPr>
          <w:szCs w:val="24"/>
        </w:rPr>
      </w:pPr>
      <w:r w:rsidRPr="004647DB">
        <w:rPr>
          <w:szCs w:val="24"/>
        </w:rPr>
        <w:t>регулятивные - умение ставить задачу и самостоятельно планировать пути решения;</w:t>
      </w:r>
    </w:p>
    <w:p w:rsidR="004479FF" w:rsidRPr="004647DB" w:rsidRDefault="004479FF" w:rsidP="004479FF">
      <w:pPr>
        <w:pStyle w:val="a4"/>
        <w:numPr>
          <w:ilvl w:val="0"/>
          <w:numId w:val="3"/>
        </w:numPr>
        <w:rPr>
          <w:szCs w:val="24"/>
        </w:rPr>
      </w:pPr>
      <w:r w:rsidRPr="004647DB">
        <w:rPr>
          <w:szCs w:val="24"/>
        </w:rPr>
        <w:t>познавательные - приобретение навыков для восприятия и анализа смысла художественного образа произведения;</w:t>
      </w:r>
    </w:p>
    <w:p w:rsidR="004479FF" w:rsidRPr="004647DB" w:rsidRDefault="004479FF" w:rsidP="00AD0200">
      <w:pPr>
        <w:pStyle w:val="a4"/>
        <w:numPr>
          <w:ilvl w:val="0"/>
          <w:numId w:val="3"/>
        </w:numPr>
        <w:spacing w:after="0"/>
        <w:rPr>
          <w:szCs w:val="24"/>
        </w:rPr>
      </w:pPr>
      <w:r w:rsidRPr="004647DB">
        <w:rPr>
          <w:szCs w:val="24"/>
        </w:rPr>
        <w:t>коммуникативные - приобретение навыков вступать в диалог, участвовать в обсуждении</w:t>
      </w:r>
      <w:r w:rsidR="00AD0200" w:rsidRPr="004647DB">
        <w:rPr>
          <w:szCs w:val="24"/>
        </w:rPr>
        <w:t xml:space="preserve"> и с достаточной полнотой выражать свои мысли.</w:t>
      </w:r>
    </w:p>
    <w:p w:rsidR="00AD0200" w:rsidRPr="004647DB" w:rsidRDefault="00AD0200" w:rsidP="00AD0200">
      <w:pPr>
        <w:spacing w:after="0"/>
        <w:rPr>
          <w:szCs w:val="24"/>
        </w:rPr>
      </w:pPr>
      <w:r w:rsidRPr="004647DB">
        <w:rPr>
          <w:szCs w:val="24"/>
        </w:rPr>
        <w:t>Форма проведения: виртуальная экскурсия.</w:t>
      </w:r>
    </w:p>
    <w:p w:rsidR="00AD0200" w:rsidRPr="004647DB" w:rsidRDefault="00AD0200" w:rsidP="00AD0200">
      <w:pPr>
        <w:spacing w:after="0"/>
        <w:rPr>
          <w:szCs w:val="24"/>
        </w:rPr>
      </w:pPr>
      <w:r w:rsidRPr="004647DB">
        <w:rPr>
          <w:szCs w:val="24"/>
        </w:rPr>
        <w:t>Оборудование: компьютер, проектор, экран, презентация.</w:t>
      </w:r>
    </w:p>
    <w:p w:rsidR="00AD0200" w:rsidRPr="004647DB" w:rsidRDefault="00AD0200" w:rsidP="00AD0200">
      <w:pPr>
        <w:spacing w:after="0"/>
        <w:jc w:val="center"/>
        <w:rPr>
          <w:szCs w:val="24"/>
        </w:rPr>
      </w:pPr>
      <w:r w:rsidRPr="004647DB">
        <w:rPr>
          <w:szCs w:val="24"/>
        </w:rPr>
        <w:t>Ход мероприятия:</w:t>
      </w:r>
    </w:p>
    <w:p w:rsidR="00AD0200" w:rsidRPr="004647DB" w:rsidRDefault="00AD0200" w:rsidP="00AD0200">
      <w:pPr>
        <w:spacing w:after="0"/>
        <w:rPr>
          <w:b/>
          <w:szCs w:val="24"/>
        </w:rPr>
      </w:pPr>
      <w:r w:rsidRPr="004647DB">
        <w:rPr>
          <w:b/>
          <w:szCs w:val="24"/>
        </w:rPr>
        <w:t>I Организационный момент. Приветствие. Начало мероприятия.</w:t>
      </w:r>
    </w:p>
    <w:p w:rsidR="00AD0200" w:rsidRPr="004647DB" w:rsidRDefault="00AD0200" w:rsidP="00AD10A9">
      <w:pPr>
        <w:spacing w:after="0"/>
        <w:rPr>
          <w:b/>
          <w:szCs w:val="24"/>
        </w:rPr>
      </w:pPr>
      <w:r w:rsidRPr="004647DB">
        <w:rPr>
          <w:b/>
          <w:szCs w:val="24"/>
        </w:rPr>
        <w:t>II Актуализация знаний. Мотивация.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3"/>
        <w:gridCol w:w="8535"/>
        <w:gridCol w:w="1310"/>
      </w:tblGrid>
      <w:tr w:rsidR="009608FB" w:rsidRPr="004647DB" w:rsidTr="009608FB">
        <w:tc>
          <w:tcPr>
            <w:tcW w:w="1101" w:type="dxa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87" w:type="dxa"/>
            <w:gridSpan w:val="2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Ребята! Какому знаковому событию посвящен 2022 год в Луганской Народной Республике?</w:t>
            </w:r>
          </w:p>
        </w:tc>
      </w:tr>
      <w:tr w:rsidR="009608FB" w:rsidRPr="004647DB" w:rsidTr="009608FB">
        <w:trPr>
          <w:gridAfter w:val="1"/>
          <w:wAfter w:w="1317" w:type="dxa"/>
        </w:trPr>
        <w:tc>
          <w:tcPr>
            <w:tcW w:w="1101" w:type="dxa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</w:tc>
        <w:tc>
          <w:tcPr>
            <w:tcW w:w="8570" w:type="dxa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Знаковое событие в нашей республике - 80-летие памяти подвига «Молодой гвардии»</w:t>
            </w:r>
          </w:p>
        </w:tc>
      </w:tr>
      <w:tr w:rsidR="009608FB" w:rsidRPr="004647DB" w:rsidTr="009608FB">
        <w:tc>
          <w:tcPr>
            <w:tcW w:w="1101" w:type="dxa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</w:tc>
        <w:tc>
          <w:tcPr>
            <w:tcW w:w="9887" w:type="dxa"/>
            <w:gridSpan w:val="2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По указу главы Луганской Народной Республики Леонида Ивановича Пасечника 2022 год объявлен годом «Молодой гвардии».</w:t>
            </w:r>
          </w:p>
        </w:tc>
      </w:tr>
      <w:tr w:rsidR="009608FB" w:rsidRPr="004647DB" w:rsidTr="009608FB">
        <w:tc>
          <w:tcPr>
            <w:tcW w:w="1101" w:type="dxa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87" w:type="dxa"/>
            <w:gridSpan w:val="2"/>
          </w:tcPr>
          <w:p w:rsidR="009608FB" w:rsidRPr="004647DB" w:rsidRDefault="009608FB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Ключевая задача. Ребята! Как вы думаете, о чём пойдёт речь на нашем мероприятии</w:t>
            </w:r>
            <w:r w:rsidR="00797569" w:rsidRPr="004647DB">
              <w:rPr>
                <w:sz w:val="24"/>
                <w:szCs w:val="24"/>
              </w:rPr>
              <w:t>?</w:t>
            </w:r>
          </w:p>
        </w:tc>
      </w:tr>
      <w:tr w:rsidR="00797569" w:rsidRPr="004647DB" w:rsidTr="009608FB">
        <w:tc>
          <w:tcPr>
            <w:tcW w:w="1101" w:type="dxa"/>
          </w:tcPr>
          <w:p w:rsidR="00797569" w:rsidRPr="004647DB" w:rsidRDefault="00797569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</w:tc>
        <w:tc>
          <w:tcPr>
            <w:tcW w:w="9887" w:type="dxa"/>
            <w:gridSpan w:val="2"/>
          </w:tcPr>
          <w:p w:rsidR="00797569" w:rsidRPr="004647DB" w:rsidRDefault="00797569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Я думаю что мы прикоснёмся к истории нашего края, подвигу молодогвардейцев.</w:t>
            </w:r>
          </w:p>
        </w:tc>
      </w:tr>
      <w:tr w:rsidR="00797569" w:rsidRPr="004647DB" w:rsidTr="009608FB">
        <w:tc>
          <w:tcPr>
            <w:tcW w:w="1101" w:type="dxa"/>
          </w:tcPr>
          <w:p w:rsidR="00797569" w:rsidRPr="004647DB" w:rsidRDefault="00797569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87" w:type="dxa"/>
            <w:gridSpan w:val="2"/>
          </w:tcPr>
          <w:p w:rsidR="00797569" w:rsidRPr="004647DB" w:rsidRDefault="00797569" w:rsidP="00797569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Правильно. Мы вспомним о наших соотечественниках, юных героях «Молодой гвардии», их преданности Родине, героизме, бесстрашии, непокорности врагу а изобразительное искусство поможет это зримо: почувствовать, понять и познать.</w:t>
            </w:r>
          </w:p>
        </w:tc>
      </w:tr>
      <w:tr w:rsidR="00797569" w:rsidRPr="004647DB" w:rsidTr="009608FB">
        <w:tc>
          <w:tcPr>
            <w:tcW w:w="1101" w:type="dxa"/>
          </w:tcPr>
          <w:p w:rsidR="00797569" w:rsidRPr="004647DB" w:rsidRDefault="00797569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  <w:p w:rsidR="00797569" w:rsidRPr="004647DB" w:rsidRDefault="00797569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Стих</w:t>
            </w:r>
          </w:p>
        </w:tc>
        <w:tc>
          <w:tcPr>
            <w:tcW w:w="9887" w:type="dxa"/>
            <w:gridSpan w:val="2"/>
          </w:tcPr>
          <w:p w:rsidR="00797569" w:rsidRPr="004647DB" w:rsidRDefault="00797569" w:rsidP="006C3308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Земли Донецкой преданные дети,</w:t>
            </w:r>
          </w:p>
          <w:p w:rsidR="00797569" w:rsidRPr="004647DB" w:rsidRDefault="00797569" w:rsidP="006C3308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Бесстрашными вы стали на планете.</w:t>
            </w:r>
          </w:p>
          <w:p w:rsidR="00797569" w:rsidRPr="004647DB" w:rsidRDefault="00797569" w:rsidP="006C3308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Навстречу солнцу чистыми руками</w:t>
            </w:r>
          </w:p>
          <w:p w:rsidR="00797569" w:rsidRPr="004647DB" w:rsidRDefault="00797569" w:rsidP="006C3308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Победы нашей подняли вы знамя.</w:t>
            </w:r>
          </w:p>
          <w:p w:rsidR="00797569" w:rsidRPr="004647DB" w:rsidRDefault="00797569" w:rsidP="006C3308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Нет, молодогвардейцев не забудут</w:t>
            </w:r>
          </w:p>
          <w:p w:rsidR="00797569" w:rsidRPr="004647DB" w:rsidRDefault="00797569" w:rsidP="006C3308">
            <w:pPr>
              <w:jc w:val="center"/>
              <w:rPr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Вовек им люди благодарны будут.</w:t>
            </w:r>
          </w:p>
        </w:tc>
      </w:tr>
      <w:tr w:rsidR="00797569" w:rsidRPr="004647DB" w:rsidTr="009608FB">
        <w:tc>
          <w:tcPr>
            <w:tcW w:w="1101" w:type="dxa"/>
          </w:tcPr>
          <w:p w:rsidR="00797569" w:rsidRPr="004647DB" w:rsidRDefault="00797569" w:rsidP="009608FB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87" w:type="dxa"/>
            <w:gridSpan w:val="2"/>
          </w:tcPr>
          <w:p w:rsidR="00797569" w:rsidRPr="004647DB" w:rsidRDefault="00797569" w:rsidP="00797569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Эти слова станут эпиграфом нашего мероприятия.</w:t>
            </w:r>
          </w:p>
        </w:tc>
      </w:tr>
    </w:tbl>
    <w:p w:rsidR="005D0DA1" w:rsidRPr="004647DB" w:rsidRDefault="005D0DA1" w:rsidP="00AD10A9">
      <w:pPr>
        <w:spacing w:after="0"/>
        <w:rPr>
          <w:szCs w:val="24"/>
        </w:rPr>
      </w:pPr>
    </w:p>
    <w:p w:rsidR="00797569" w:rsidRPr="004647DB" w:rsidRDefault="00AD0200" w:rsidP="00AD10A9">
      <w:pPr>
        <w:spacing w:after="0"/>
        <w:rPr>
          <w:b/>
          <w:szCs w:val="24"/>
        </w:rPr>
      </w:pPr>
      <w:r w:rsidRPr="004647DB">
        <w:rPr>
          <w:b/>
          <w:szCs w:val="24"/>
        </w:rPr>
        <w:lastRenderedPageBreak/>
        <w:t>III</w:t>
      </w:r>
      <w:r w:rsidR="00797569" w:rsidRPr="004647DB">
        <w:rPr>
          <w:b/>
          <w:szCs w:val="24"/>
        </w:rPr>
        <w:t xml:space="preserve"> Основная часть.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3"/>
        <w:gridCol w:w="9845"/>
      </w:tblGrid>
      <w:tr w:rsidR="00797569" w:rsidRPr="004647DB" w:rsidTr="00C15EC9">
        <w:tc>
          <w:tcPr>
            <w:tcW w:w="1143" w:type="dxa"/>
          </w:tcPr>
          <w:p w:rsidR="00797569" w:rsidRPr="004647DB" w:rsidRDefault="00797569" w:rsidP="00982040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45" w:type="dxa"/>
          </w:tcPr>
          <w:p w:rsidR="00797569" w:rsidRPr="004647DB" w:rsidRDefault="00797569" w:rsidP="00AD10A9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Ребята! Подвиг молодогвардейцев запечатлён во многих видах искусства: </w:t>
            </w:r>
            <w:r w:rsidR="00AD10A9" w:rsidRPr="004647DB">
              <w:rPr>
                <w:sz w:val="24"/>
                <w:szCs w:val="24"/>
              </w:rPr>
              <w:t>в литературе, кинематографе, изобразительном искусстве, театральном. Общение с изобразительным искусством через зримые образы помогает нам познать истину, добро, прославляет качества души человека.</w:t>
            </w:r>
          </w:p>
          <w:p w:rsidR="00AD10A9" w:rsidRPr="004647DB" w:rsidRDefault="00AD10A9" w:rsidP="00AD10A9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 xml:space="preserve">«Художником, поэтом станет только один из тысячи. </w:t>
            </w:r>
            <w:r w:rsidRPr="004647DB">
              <w:rPr>
                <w:i/>
                <w:sz w:val="24"/>
                <w:szCs w:val="24"/>
              </w:rPr>
              <w:br/>
              <w:t>Зрителем должен стать каждый, иначе нет у искусства почвы для засева.»</w:t>
            </w:r>
          </w:p>
          <w:p w:rsidR="00AD10A9" w:rsidRPr="004647DB" w:rsidRDefault="00AD10A9" w:rsidP="00AD10A9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 xml:space="preserve">- Борис </w:t>
            </w:r>
            <w:proofErr w:type="spellStart"/>
            <w:r w:rsidRPr="004647DB">
              <w:rPr>
                <w:i/>
                <w:sz w:val="24"/>
                <w:szCs w:val="24"/>
              </w:rPr>
              <w:t>Неменский</w:t>
            </w:r>
            <w:proofErr w:type="spellEnd"/>
          </w:p>
          <w:p w:rsidR="00AD10A9" w:rsidRPr="004647DB" w:rsidRDefault="00AD10A9" w:rsidP="00AD10A9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Я предлагаю сейчас отправиться в виртуальную картинную галерею под названием</w:t>
            </w:r>
          </w:p>
          <w:p w:rsidR="00AD10A9" w:rsidRPr="004647DB" w:rsidRDefault="00AD10A9" w:rsidP="00AD10A9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«Бессмертие юных в изобразительном искусстве.»</w:t>
            </w:r>
          </w:p>
          <w:p w:rsidR="00AD10A9" w:rsidRPr="004647DB" w:rsidRDefault="00AD10A9" w:rsidP="00AD10A9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1.</w:t>
            </w:r>
            <w:r w:rsidRPr="004647DB">
              <w:rPr>
                <w:sz w:val="24"/>
                <w:szCs w:val="24"/>
              </w:rPr>
              <w:t xml:space="preserve"> Во время просмотра презентации, воспринимая произведения художников обращайте внимание: что изображено в картине, какая основная мысль, какие чувства она вызвала у вас, приобретайте опыт прочтения картины.</w:t>
            </w:r>
          </w:p>
          <w:p w:rsidR="00E83642" w:rsidRPr="004647DB" w:rsidRDefault="00E83642" w:rsidP="00AD10A9">
            <w:pPr>
              <w:rPr>
                <w:sz w:val="24"/>
                <w:szCs w:val="24"/>
              </w:rPr>
            </w:pPr>
          </w:p>
          <w:p w:rsidR="00106DC2" w:rsidRPr="004647DB" w:rsidRDefault="00106DC2" w:rsidP="00AD10A9">
            <w:pPr>
              <w:rPr>
                <w:b/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2.</w:t>
            </w:r>
          </w:p>
          <w:p w:rsidR="00106DC2" w:rsidRPr="004647DB" w:rsidRDefault="00106DC2" w:rsidP="00106DC2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Молча художник стоит у мольберта,</w:t>
            </w:r>
          </w:p>
          <w:p w:rsidR="00106DC2" w:rsidRPr="004647DB" w:rsidRDefault="00106DC2" w:rsidP="00106DC2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Кисти мелькали как птицы под ветром,</w:t>
            </w:r>
          </w:p>
          <w:p w:rsidR="00106DC2" w:rsidRPr="004647DB" w:rsidRDefault="00106DC2" w:rsidP="00106DC2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В это творение вложил он всю душу</w:t>
            </w:r>
          </w:p>
          <w:p w:rsidR="00106DC2" w:rsidRPr="004647DB" w:rsidRDefault="00106DC2" w:rsidP="00106DC2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Сердце своё беспокойное слушал</w:t>
            </w:r>
          </w:p>
          <w:p w:rsidR="00E83642" w:rsidRPr="004647DB" w:rsidRDefault="00E83642" w:rsidP="005D0DA1">
            <w:pPr>
              <w:rPr>
                <w:b/>
                <w:sz w:val="24"/>
                <w:szCs w:val="24"/>
              </w:rPr>
            </w:pPr>
          </w:p>
          <w:p w:rsidR="005D0DA1" w:rsidRPr="004647DB" w:rsidRDefault="005D0DA1" w:rsidP="005D0DA1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3.</w:t>
            </w:r>
            <w:r w:rsidRPr="004647DB">
              <w:rPr>
                <w:sz w:val="24"/>
                <w:szCs w:val="24"/>
              </w:rPr>
              <w:t xml:space="preserve"> 1943 год. Многие художники обратились к теме подвига «Молодой гвардии». Народный художник СССР П. </w:t>
            </w:r>
            <w:proofErr w:type="spellStart"/>
            <w:r w:rsidRPr="004647DB">
              <w:rPr>
                <w:sz w:val="24"/>
                <w:szCs w:val="24"/>
              </w:rPr>
              <w:t>Соколов-Скаля</w:t>
            </w:r>
            <w:proofErr w:type="spellEnd"/>
            <w:r w:rsidRPr="004647DB">
              <w:rPr>
                <w:sz w:val="24"/>
                <w:szCs w:val="24"/>
              </w:rPr>
              <w:t xml:space="preserve"> прибыл в город Краснодон вскоре после освобождения Донбасса. Результатом поездки стала картина «Краснодонцы». Обратите внимание. В центре за столом старый большевик Проценко, у рации Любовь Шевцова, в военной форме во весь рост Иван </w:t>
            </w:r>
            <w:proofErr w:type="spellStart"/>
            <w:r w:rsidRPr="004647DB">
              <w:rPr>
                <w:sz w:val="24"/>
                <w:szCs w:val="24"/>
              </w:rPr>
              <w:t>Туркенич</w:t>
            </w:r>
            <w:proofErr w:type="spellEnd"/>
            <w:r w:rsidRPr="004647DB">
              <w:rPr>
                <w:sz w:val="24"/>
                <w:szCs w:val="24"/>
              </w:rPr>
              <w:t xml:space="preserve">, слева за столом Олег Кошевой, записывающий передачу. За ним стоят Иван </w:t>
            </w:r>
            <w:proofErr w:type="spellStart"/>
            <w:r w:rsidRPr="004647DB">
              <w:rPr>
                <w:sz w:val="24"/>
                <w:szCs w:val="24"/>
              </w:rPr>
              <w:t>Земнухов</w:t>
            </w:r>
            <w:proofErr w:type="spellEnd"/>
            <w:r w:rsidRPr="004647DB">
              <w:rPr>
                <w:sz w:val="24"/>
                <w:szCs w:val="24"/>
              </w:rPr>
              <w:t xml:space="preserve"> и Сергей Тюленин, правее за столом </w:t>
            </w:r>
            <w:proofErr w:type="spellStart"/>
            <w:r w:rsidRPr="004647DB">
              <w:rPr>
                <w:sz w:val="24"/>
                <w:szCs w:val="24"/>
              </w:rPr>
              <w:t>Ульяна</w:t>
            </w:r>
            <w:proofErr w:type="spellEnd"/>
            <w:r w:rsidRPr="004647DB">
              <w:rPr>
                <w:sz w:val="24"/>
                <w:szCs w:val="24"/>
              </w:rPr>
              <w:t xml:space="preserve"> Громова. Каждый молодогвардеец глубоко переживает выступление вождя И. И. Сталина, доносившееся через линию фронта. Это один из волнующих эпизодов из жизни молодогвардейцев в подполье. Картина поражает масштабностью образов. Эту картину назвали «Гимном комсомолу и молодёжи». Она была удостоена сталинской премии.</w:t>
            </w:r>
          </w:p>
          <w:p w:rsidR="00E83642" w:rsidRPr="004647DB" w:rsidRDefault="00E83642" w:rsidP="00E83642">
            <w:pPr>
              <w:rPr>
                <w:b/>
                <w:sz w:val="24"/>
                <w:szCs w:val="24"/>
              </w:rPr>
            </w:pPr>
          </w:p>
          <w:p w:rsidR="005D0DA1" w:rsidRPr="004647DB" w:rsidRDefault="005D0DA1" w:rsidP="00E83642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4.</w:t>
            </w:r>
            <w:r w:rsidRPr="004647DB">
              <w:rPr>
                <w:sz w:val="24"/>
                <w:szCs w:val="24"/>
              </w:rPr>
              <w:t xml:space="preserve"> </w:t>
            </w:r>
            <w:r w:rsidR="00E83642" w:rsidRPr="004647DB">
              <w:rPr>
                <w:sz w:val="24"/>
                <w:szCs w:val="24"/>
              </w:rPr>
              <w:t xml:space="preserve">Ребята, перед вами картина «Молодогвардейцы слушают Москву». Художник С. Лившиц. В самом названии картины раскрывается </w:t>
            </w:r>
            <w:proofErr w:type="spellStart"/>
            <w:r w:rsidR="00E83642" w:rsidRPr="004647DB">
              <w:rPr>
                <w:sz w:val="24"/>
                <w:szCs w:val="24"/>
              </w:rPr>
              <w:t>задум</w:t>
            </w:r>
            <w:proofErr w:type="spellEnd"/>
            <w:r w:rsidR="00E83642" w:rsidRPr="004647DB">
              <w:rPr>
                <w:sz w:val="24"/>
                <w:szCs w:val="24"/>
              </w:rPr>
              <w:t xml:space="preserve"> художника. Подпольщики с вниманием и напряжением слушают сводку Советского Информбюро. По их текстам составлялись листовки по которым жителям Краснодона доносилась правда о Красной армии, Советской власти. Листовки называли «Вестники правды». В каждом образе чувствуется ответственность, уверенность в правоте своих действий и преданности своей Родине.</w:t>
            </w:r>
          </w:p>
          <w:p w:rsidR="00E83642" w:rsidRPr="004647DB" w:rsidRDefault="00E83642" w:rsidP="00E83642">
            <w:pPr>
              <w:rPr>
                <w:sz w:val="24"/>
                <w:szCs w:val="24"/>
              </w:rPr>
            </w:pPr>
          </w:p>
          <w:p w:rsidR="00E83642" w:rsidRPr="004647DB" w:rsidRDefault="00E83642" w:rsidP="00E83642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 xml:space="preserve">Слайд 5. </w:t>
            </w:r>
            <w:r w:rsidRPr="004647DB">
              <w:rPr>
                <w:sz w:val="24"/>
                <w:szCs w:val="24"/>
              </w:rPr>
              <w:t xml:space="preserve">Картина «Молодогвардейцы». Художник М. </w:t>
            </w:r>
            <w:proofErr w:type="spellStart"/>
            <w:r w:rsidRPr="004647DB">
              <w:rPr>
                <w:sz w:val="24"/>
                <w:szCs w:val="24"/>
              </w:rPr>
              <w:t>Ципляев</w:t>
            </w:r>
            <w:proofErr w:type="spellEnd"/>
            <w:r w:rsidRPr="004647DB">
              <w:rPr>
                <w:sz w:val="24"/>
                <w:szCs w:val="24"/>
              </w:rPr>
              <w:t>.</w:t>
            </w:r>
          </w:p>
          <w:p w:rsidR="00E83642" w:rsidRPr="004647DB" w:rsidRDefault="00E83642" w:rsidP="00D04F59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Художник вдохновлённый подвигами молодогвардейцев в своей картине изобразил один из важных эпизодов в истории «Молодой гвардии», связанный с пошивом флагов для развешивания на улицах Краснодона. Произведение привлекает ясностью образов, в которых просматривается спокойное, уверенное повествование. Мимика на лицах </w:t>
            </w:r>
            <w:proofErr w:type="spellStart"/>
            <w:r w:rsidRPr="004647DB">
              <w:rPr>
                <w:sz w:val="24"/>
                <w:szCs w:val="24"/>
              </w:rPr>
              <w:t>покольщиков</w:t>
            </w:r>
            <w:proofErr w:type="spellEnd"/>
            <w:r w:rsidRPr="004647DB">
              <w:rPr>
                <w:sz w:val="24"/>
                <w:szCs w:val="24"/>
              </w:rPr>
              <w:t xml:space="preserve"> усиливает общее впечатление о значимости их дел для общей победы над врагом.</w:t>
            </w:r>
            <w:r w:rsidR="00D04F59" w:rsidRPr="004647DB">
              <w:rPr>
                <w:sz w:val="24"/>
                <w:szCs w:val="24"/>
              </w:rPr>
              <w:t xml:space="preserve"> Светлые чувства молодогвардейцев это луч надежды о том, что решение найдено. Девушки предложили пошить флаги из кусков белой ткани и окрасить в кумачовый цвет. Художник использует в центре картины флаг, символизирующий внутренний порыв, стремление и уверенность молодогвардейцев в победе над фашизмом. Деятельность молодогвардейцев неоценима. Они пример для подражания.</w:t>
            </w:r>
          </w:p>
          <w:p w:rsidR="00D04F59" w:rsidRPr="004647DB" w:rsidRDefault="00D04F59" w:rsidP="00D04F59">
            <w:pPr>
              <w:rPr>
                <w:sz w:val="24"/>
                <w:szCs w:val="24"/>
              </w:rPr>
            </w:pPr>
          </w:p>
          <w:p w:rsidR="00D04F59" w:rsidRPr="004647DB" w:rsidRDefault="00D04F59" w:rsidP="00D04F59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 xml:space="preserve">Слайд 6. </w:t>
            </w:r>
            <w:r w:rsidRPr="004647DB">
              <w:rPr>
                <w:sz w:val="24"/>
                <w:szCs w:val="24"/>
              </w:rPr>
              <w:t xml:space="preserve">Картина «Флаг над школой». Художники М. </w:t>
            </w:r>
            <w:proofErr w:type="spellStart"/>
            <w:r w:rsidRPr="004647DB">
              <w:rPr>
                <w:sz w:val="24"/>
                <w:szCs w:val="24"/>
              </w:rPr>
              <w:t>Вольштейн</w:t>
            </w:r>
            <w:proofErr w:type="spellEnd"/>
            <w:r w:rsidRPr="004647DB">
              <w:rPr>
                <w:sz w:val="24"/>
                <w:szCs w:val="24"/>
              </w:rPr>
              <w:t xml:space="preserve">, А. </w:t>
            </w:r>
            <w:proofErr w:type="spellStart"/>
            <w:r w:rsidRPr="004647DB">
              <w:rPr>
                <w:sz w:val="24"/>
                <w:szCs w:val="24"/>
              </w:rPr>
              <w:t>Фильберт</w:t>
            </w:r>
            <w:proofErr w:type="spellEnd"/>
            <w:r w:rsidRPr="004647DB">
              <w:rPr>
                <w:sz w:val="24"/>
                <w:szCs w:val="24"/>
              </w:rPr>
              <w:t>.</w:t>
            </w:r>
          </w:p>
          <w:p w:rsidR="00166095" w:rsidRPr="004647DB" w:rsidRDefault="00D04F59" w:rsidP="00166095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Картина исполнена в вертикальном положении как бы показывая движение вверх, вперёд к победе. Центральная фигура в картине молодогвардеец удерживающий флаг над школой имени Ворошилова. В картине изображен образ бесстрашного</w:t>
            </w:r>
            <w:r w:rsidR="00351630" w:rsidRPr="004647DB">
              <w:rPr>
                <w:sz w:val="24"/>
                <w:szCs w:val="24"/>
              </w:rPr>
              <w:t>, сильного, волевого человека,</w:t>
            </w:r>
            <w:r w:rsidRPr="004647DB">
              <w:rPr>
                <w:sz w:val="24"/>
                <w:szCs w:val="24"/>
              </w:rPr>
              <w:t xml:space="preserve"> </w:t>
            </w:r>
            <w:r w:rsidR="00351630" w:rsidRPr="004647DB">
              <w:rPr>
                <w:sz w:val="24"/>
                <w:szCs w:val="24"/>
              </w:rPr>
              <w:t xml:space="preserve">который во время дождя преодолев все препятствия: упасть с высоты здания, быть </w:t>
            </w:r>
            <w:r w:rsidR="00351630" w:rsidRPr="004647DB">
              <w:rPr>
                <w:sz w:val="24"/>
                <w:szCs w:val="24"/>
              </w:rPr>
              <w:lastRenderedPageBreak/>
              <w:t>замеченным фашистами, установил флаг. Победно и торжественно он развивался как символ непокорности фашистам.</w:t>
            </w:r>
            <w:r w:rsidR="00166095" w:rsidRPr="004647DB">
              <w:rPr>
                <w:sz w:val="24"/>
                <w:szCs w:val="24"/>
              </w:rPr>
              <w:t xml:space="preserve"> С чувством выполненного долга перед своими товарищами смотрит на нас Герой Советского союза.</w:t>
            </w:r>
          </w:p>
        </w:tc>
      </w:tr>
      <w:tr w:rsidR="00AD10A9" w:rsidRPr="004647DB" w:rsidTr="00C15EC9">
        <w:tc>
          <w:tcPr>
            <w:tcW w:w="1143" w:type="dxa"/>
          </w:tcPr>
          <w:p w:rsidR="00AD10A9" w:rsidRPr="004647DB" w:rsidRDefault="00166095" w:rsidP="00982040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lastRenderedPageBreak/>
              <w:t>Диалог:</w:t>
            </w:r>
          </w:p>
        </w:tc>
        <w:tc>
          <w:tcPr>
            <w:tcW w:w="9845" w:type="dxa"/>
          </w:tcPr>
          <w:p w:rsidR="005E1D87" w:rsidRPr="004647DB" w:rsidRDefault="00166095" w:rsidP="005E1D87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Ребята, кого вы узнали в центральной фигуре молодогвардейца?</w:t>
            </w:r>
          </w:p>
          <w:p w:rsidR="00AD10A9" w:rsidRPr="004647DB" w:rsidRDefault="005E1D87" w:rsidP="005E1D87">
            <w:pPr>
              <w:rPr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Что вы скажете о нём?</w:t>
            </w:r>
          </w:p>
        </w:tc>
      </w:tr>
      <w:tr w:rsidR="00166095" w:rsidRPr="004647DB" w:rsidTr="00C15EC9">
        <w:tc>
          <w:tcPr>
            <w:tcW w:w="1143" w:type="dxa"/>
          </w:tcPr>
          <w:p w:rsidR="00166095" w:rsidRPr="004647DB" w:rsidRDefault="00166095" w:rsidP="00982040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Ответ:</w:t>
            </w:r>
          </w:p>
        </w:tc>
        <w:tc>
          <w:tcPr>
            <w:tcW w:w="9845" w:type="dxa"/>
          </w:tcPr>
          <w:p w:rsidR="00166095" w:rsidRPr="004647DB" w:rsidRDefault="00166095" w:rsidP="005E1D87">
            <w:pPr>
              <w:pStyle w:val="a4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Художник изобразил героя Советского союза Сергея Тюленина.</w:t>
            </w:r>
          </w:p>
          <w:p w:rsidR="005E1D87" w:rsidRPr="004647DB" w:rsidRDefault="005E1D87" w:rsidP="005E1D87">
            <w:pPr>
              <w:pStyle w:val="a4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Он был находчивый, смелый, волевой и бесстрашный.</w:t>
            </w:r>
          </w:p>
          <w:p w:rsidR="005E1D87" w:rsidRPr="004647DB" w:rsidRDefault="005E1D87" w:rsidP="005E1D87">
            <w:pPr>
              <w:pStyle w:val="a4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 xml:space="preserve"> По его предложению подпольную организацию назвали «Молодая гвардия».</w:t>
            </w:r>
          </w:p>
        </w:tc>
      </w:tr>
      <w:tr w:rsidR="005E1D87" w:rsidRPr="004647DB" w:rsidTr="00C15EC9">
        <w:tc>
          <w:tcPr>
            <w:tcW w:w="1143" w:type="dxa"/>
          </w:tcPr>
          <w:p w:rsidR="005E1D87" w:rsidRPr="004647DB" w:rsidRDefault="005E1D87" w:rsidP="00982040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45" w:type="dxa"/>
          </w:tcPr>
          <w:p w:rsidR="000E7A76" w:rsidRPr="004647DB" w:rsidRDefault="005E1D87" w:rsidP="005E1D87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Ребята, продолжаем экскурсию. </w:t>
            </w:r>
          </w:p>
          <w:p w:rsidR="000E7A76" w:rsidRPr="004647DB" w:rsidRDefault="000E7A76" w:rsidP="000E7A76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7.</w:t>
            </w:r>
            <w:r w:rsidRPr="004647DB">
              <w:rPr>
                <w:sz w:val="24"/>
                <w:szCs w:val="24"/>
              </w:rPr>
              <w:t xml:space="preserve"> Картина «Флаги над Краснодоном». Художник А. </w:t>
            </w:r>
            <w:proofErr w:type="spellStart"/>
            <w:r w:rsidRPr="004647DB">
              <w:rPr>
                <w:sz w:val="24"/>
                <w:szCs w:val="24"/>
              </w:rPr>
              <w:t>Кокарекин</w:t>
            </w:r>
            <w:proofErr w:type="spellEnd"/>
            <w:r w:rsidRPr="004647DB">
              <w:rPr>
                <w:sz w:val="24"/>
                <w:szCs w:val="24"/>
              </w:rPr>
              <w:t>.</w:t>
            </w:r>
            <w:r w:rsidRPr="004647DB">
              <w:rPr>
                <w:sz w:val="24"/>
                <w:szCs w:val="24"/>
              </w:rPr>
              <w:br/>
              <w:t>В картине изображено хмурое утро. Жители города увидели на самых высоких зданиях родные сердцу красные полотнища. Казалось, ясное солнце взошло среди ночи - так ярко развивался флаг. Художник передал подлинные, искренние эмоции собравшихся людей. Каждый верил в душе: «О нас помнят, мы нашими не забыты».</w:t>
            </w:r>
          </w:p>
        </w:tc>
      </w:tr>
      <w:tr w:rsidR="000E7A76" w:rsidRPr="004647DB" w:rsidTr="00C15EC9">
        <w:tc>
          <w:tcPr>
            <w:tcW w:w="1143" w:type="dxa"/>
          </w:tcPr>
          <w:p w:rsidR="000E7A76" w:rsidRPr="004647DB" w:rsidRDefault="000E7A76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Диалог:</w:t>
            </w:r>
          </w:p>
        </w:tc>
        <w:tc>
          <w:tcPr>
            <w:tcW w:w="9845" w:type="dxa"/>
          </w:tcPr>
          <w:p w:rsidR="000E7A76" w:rsidRPr="004647DB" w:rsidRDefault="000E7A76" w:rsidP="000E7A76">
            <w:pPr>
              <w:rPr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Какие эмоции передал художник на лицах людей?</w:t>
            </w:r>
          </w:p>
        </w:tc>
      </w:tr>
      <w:tr w:rsidR="000E7A76" w:rsidRPr="004647DB" w:rsidTr="005A3788">
        <w:trPr>
          <w:trHeight w:val="462"/>
        </w:trPr>
        <w:tc>
          <w:tcPr>
            <w:tcW w:w="1143" w:type="dxa"/>
          </w:tcPr>
          <w:p w:rsidR="000E7A76" w:rsidRPr="004647DB" w:rsidRDefault="000E7A76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Ответ:</w:t>
            </w:r>
          </w:p>
        </w:tc>
        <w:tc>
          <w:tcPr>
            <w:tcW w:w="9845" w:type="dxa"/>
          </w:tcPr>
          <w:p w:rsidR="000E7A76" w:rsidRPr="004647DB" w:rsidRDefault="000E7A76" w:rsidP="00694395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Художник передал: радость, надежду</w:t>
            </w:r>
            <w:r w:rsidR="00694395" w:rsidRPr="004647DB">
              <w:rPr>
                <w:i/>
                <w:sz w:val="24"/>
                <w:szCs w:val="24"/>
              </w:rPr>
              <w:t>, благодарность</w:t>
            </w:r>
            <w:r w:rsidRPr="004647DB">
              <w:rPr>
                <w:i/>
                <w:sz w:val="24"/>
                <w:szCs w:val="24"/>
              </w:rPr>
              <w:t>, печаль, слёзы</w:t>
            </w:r>
            <w:r w:rsidR="00694395" w:rsidRPr="004647DB">
              <w:rPr>
                <w:i/>
                <w:sz w:val="24"/>
                <w:szCs w:val="24"/>
              </w:rPr>
              <w:t>...</w:t>
            </w:r>
          </w:p>
        </w:tc>
      </w:tr>
      <w:tr w:rsidR="00694395" w:rsidRPr="004647DB" w:rsidTr="00C15EC9">
        <w:tc>
          <w:tcPr>
            <w:tcW w:w="1143" w:type="dxa"/>
          </w:tcPr>
          <w:p w:rsidR="00694395" w:rsidRPr="004647DB" w:rsidRDefault="00694395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45" w:type="dxa"/>
          </w:tcPr>
          <w:p w:rsidR="00694395" w:rsidRPr="004647DB" w:rsidRDefault="00694395" w:rsidP="00694395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 xml:space="preserve">Слайд 8. </w:t>
            </w:r>
            <w:r w:rsidRPr="004647DB">
              <w:rPr>
                <w:sz w:val="24"/>
                <w:szCs w:val="24"/>
              </w:rPr>
              <w:t>Картина «В канун восстания». Художник А. Варшавский.</w:t>
            </w:r>
          </w:p>
          <w:p w:rsidR="00694395" w:rsidRPr="004647DB" w:rsidRDefault="00694395" w:rsidP="00694395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Главная идея картины показать подготовку молодогвардейцев к восстанию в городе, чтобы разбить немецкий гарнизон и присоединиться к наступающим советским войскам. Подпольщики продумывают операцию до мелочей. Но смелым планам не суждено было сбыться.</w:t>
            </w:r>
          </w:p>
        </w:tc>
      </w:tr>
      <w:tr w:rsidR="000374A6" w:rsidRPr="004647DB" w:rsidTr="00C15EC9">
        <w:tc>
          <w:tcPr>
            <w:tcW w:w="1143" w:type="dxa"/>
          </w:tcPr>
          <w:p w:rsidR="000374A6" w:rsidRPr="004647DB" w:rsidRDefault="000374A6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Диалог:</w:t>
            </w:r>
          </w:p>
        </w:tc>
        <w:tc>
          <w:tcPr>
            <w:tcW w:w="9845" w:type="dxa"/>
          </w:tcPr>
          <w:p w:rsidR="000374A6" w:rsidRPr="004647DB" w:rsidRDefault="000374A6" w:rsidP="000374A6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Как вы думаете, ребята, почему восстание не состоялось?</w:t>
            </w:r>
          </w:p>
        </w:tc>
      </w:tr>
      <w:tr w:rsidR="000374A6" w:rsidRPr="004647DB" w:rsidTr="005A3788">
        <w:trPr>
          <w:trHeight w:val="444"/>
        </w:trPr>
        <w:tc>
          <w:tcPr>
            <w:tcW w:w="1143" w:type="dxa"/>
          </w:tcPr>
          <w:p w:rsidR="000374A6" w:rsidRPr="004647DB" w:rsidRDefault="000374A6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Ответ:</w:t>
            </w:r>
          </w:p>
        </w:tc>
        <w:tc>
          <w:tcPr>
            <w:tcW w:w="9845" w:type="dxa"/>
          </w:tcPr>
          <w:p w:rsidR="000374A6" w:rsidRPr="004647DB" w:rsidRDefault="000374A6" w:rsidP="000374A6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(Ответы ребят убедительны)</w:t>
            </w:r>
          </w:p>
        </w:tc>
      </w:tr>
      <w:tr w:rsidR="000374A6" w:rsidRPr="004647DB" w:rsidTr="00C15EC9">
        <w:tc>
          <w:tcPr>
            <w:tcW w:w="1143" w:type="dxa"/>
          </w:tcPr>
          <w:p w:rsidR="000374A6" w:rsidRPr="004647DB" w:rsidRDefault="000374A6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45" w:type="dxa"/>
          </w:tcPr>
          <w:p w:rsidR="000374A6" w:rsidRPr="004647DB" w:rsidRDefault="000374A6" w:rsidP="000374A6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 xml:space="preserve">Слайд 9. </w:t>
            </w:r>
            <w:r w:rsidRPr="004647DB">
              <w:rPr>
                <w:sz w:val="24"/>
                <w:szCs w:val="24"/>
              </w:rPr>
              <w:t xml:space="preserve">Картина </w:t>
            </w:r>
            <w:r w:rsidR="00B4441E" w:rsidRPr="004647DB">
              <w:rPr>
                <w:sz w:val="24"/>
                <w:szCs w:val="24"/>
              </w:rPr>
              <w:t xml:space="preserve">«Арест комиссара». Художник А. </w:t>
            </w:r>
            <w:proofErr w:type="spellStart"/>
            <w:r w:rsidR="00B4441E" w:rsidRPr="004647DB">
              <w:rPr>
                <w:sz w:val="24"/>
                <w:szCs w:val="24"/>
              </w:rPr>
              <w:t>Ликман</w:t>
            </w:r>
            <w:proofErr w:type="spellEnd"/>
            <w:r w:rsidR="00B4441E" w:rsidRPr="004647DB">
              <w:rPr>
                <w:sz w:val="24"/>
                <w:szCs w:val="24"/>
              </w:rPr>
              <w:t>.</w:t>
            </w:r>
          </w:p>
          <w:p w:rsidR="00B4441E" w:rsidRPr="004647DB" w:rsidRDefault="00B4441E" w:rsidP="000374A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Само название картины соотносится с её идеей. В картине изображена атмосфера горя. Трудно понять что чувствует мать в эти минуты. У стола стоит Виктор </w:t>
            </w:r>
            <w:proofErr w:type="spellStart"/>
            <w:r w:rsidRPr="004647DB">
              <w:rPr>
                <w:sz w:val="24"/>
                <w:szCs w:val="24"/>
              </w:rPr>
              <w:t>Третьякевич</w:t>
            </w:r>
            <w:proofErr w:type="spellEnd"/>
            <w:r w:rsidRPr="004647DB">
              <w:rPr>
                <w:sz w:val="24"/>
                <w:szCs w:val="24"/>
              </w:rPr>
              <w:t xml:space="preserve">. Бесстрашный, не склонивший головы перед фашистами. Своим невозмутимым видом бросил вызов фашистам </w:t>
            </w:r>
            <w:r w:rsidR="00862616">
              <w:rPr>
                <w:sz w:val="24"/>
                <w:szCs w:val="24"/>
              </w:rPr>
              <w:t>глядя</w:t>
            </w:r>
            <w:r w:rsidRPr="004647DB">
              <w:rPr>
                <w:sz w:val="24"/>
                <w:szCs w:val="24"/>
              </w:rPr>
              <w:t xml:space="preserve"> в глаза. Художник запечатлел глубочайшее презрение, а не боязнь. После страшных пыток и мучений он не сломлен, до последней минуты жизни оставался верен делу «Молодой гвардии» и вместе со всеми отдал жизнь за Родину.</w:t>
            </w:r>
          </w:p>
          <w:p w:rsidR="00B4441E" w:rsidRPr="004647DB" w:rsidRDefault="00B4441E" w:rsidP="000374A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Ребята, есть такое выражение: две смерти Виктора </w:t>
            </w:r>
            <w:proofErr w:type="spellStart"/>
            <w:r w:rsidRPr="004647DB">
              <w:rPr>
                <w:sz w:val="24"/>
                <w:szCs w:val="24"/>
              </w:rPr>
              <w:t>Третьякевича</w:t>
            </w:r>
            <w:proofErr w:type="spellEnd"/>
            <w:r w:rsidRPr="004647DB">
              <w:rPr>
                <w:sz w:val="24"/>
                <w:szCs w:val="24"/>
              </w:rPr>
              <w:t>. Его честное имя было восстановлено Указом Президиума Верховного Совета СССР от 13 декабря 1960 года. Он посмертно награждён орденом отечественной войны 1-й степени.</w:t>
            </w:r>
          </w:p>
          <w:p w:rsidR="000374A6" w:rsidRPr="004647DB" w:rsidRDefault="00B4441E" w:rsidP="000374A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И второе знаковое событие о Викторе </w:t>
            </w:r>
            <w:proofErr w:type="spellStart"/>
            <w:r w:rsidRPr="004647DB">
              <w:rPr>
                <w:sz w:val="24"/>
                <w:szCs w:val="24"/>
              </w:rPr>
              <w:t>Третьяковиче</w:t>
            </w:r>
            <w:proofErr w:type="spellEnd"/>
            <w:r w:rsidRPr="004647DB">
              <w:rPr>
                <w:sz w:val="24"/>
                <w:szCs w:val="24"/>
              </w:rPr>
              <w:t xml:space="preserve">. 22 сентября 2022 года Указом Президента Российской Федерации Владимиром Владимировичем Путиным Виктору </w:t>
            </w:r>
            <w:proofErr w:type="spellStart"/>
            <w:r w:rsidRPr="004647DB">
              <w:rPr>
                <w:sz w:val="24"/>
                <w:szCs w:val="24"/>
              </w:rPr>
              <w:t>Третьяковичу</w:t>
            </w:r>
            <w:proofErr w:type="spellEnd"/>
            <w:r w:rsidRPr="004647DB">
              <w:rPr>
                <w:sz w:val="24"/>
                <w:szCs w:val="24"/>
              </w:rPr>
              <w:t xml:space="preserve"> присвоено звание героя Российской Федерации посмертно.</w:t>
            </w:r>
          </w:p>
          <w:p w:rsidR="00C15EC9" w:rsidRPr="004647DB" w:rsidRDefault="00C15EC9" w:rsidP="000374A6">
            <w:pPr>
              <w:rPr>
                <w:sz w:val="24"/>
                <w:szCs w:val="24"/>
              </w:rPr>
            </w:pPr>
          </w:p>
          <w:p w:rsidR="00C15EC9" w:rsidRPr="004647DB" w:rsidRDefault="00C15EC9" w:rsidP="000374A6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 xml:space="preserve">Слайд 10. </w:t>
            </w:r>
            <w:r w:rsidRPr="004647DB">
              <w:rPr>
                <w:sz w:val="24"/>
                <w:szCs w:val="24"/>
              </w:rPr>
              <w:t>Картина «Олег Кошевой на допросе». Художник М. Поплавский.</w:t>
            </w:r>
          </w:p>
        </w:tc>
      </w:tr>
      <w:tr w:rsidR="00C15EC9" w:rsidRPr="004647DB" w:rsidTr="00C15EC9">
        <w:tc>
          <w:tcPr>
            <w:tcW w:w="1143" w:type="dxa"/>
          </w:tcPr>
          <w:p w:rsidR="00C15EC9" w:rsidRPr="004647DB" w:rsidRDefault="00C15EC9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Диалог:</w:t>
            </w:r>
          </w:p>
        </w:tc>
        <w:tc>
          <w:tcPr>
            <w:tcW w:w="9845" w:type="dxa"/>
          </w:tcPr>
          <w:p w:rsidR="00C15EC9" w:rsidRPr="004647DB" w:rsidRDefault="00C15EC9" w:rsidP="000374A6">
            <w:pPr>
              <w:rPr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Ребята, всмотритесь в эту картину и опираясь на свой опыт попытайтесь увидеть и понять что хотел донести до нас художник. Расскажите.</w:t>
            </w:r>
          </w:p>
        </w:tc>
      </w:tr>
      <w:tr w:rsidR="00C15EC9" w:rsidRPr="004647DB" w:rsidTr="00C15EC9">
        <w:tc>
          <w:tcPr>
            <w:tcW w:w="1143" w:type="dxa"/>
          </w:tcPr>
          <w:p w:rsidR="00C15EC9" w:rsidRPr="004647DB" w:rsidRDefault="00C15EC9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</w:tc>
        <w:tc>
          <w:tcPr>
            <w:tcW w:w="9845" w:type="dxa"/>
          </w:tcPr>
          <w:p w:rsidR="00C15EC9" w:rsidRPr="004647DB" w:rsidRDefault="00C15EC9" w:rsidP="00BA5BF4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Я вижу камеру пыток, где проходит допрос. Свет, пробивающейся сквозь зарешеченное окно, освещает и как бы увеличивает фигуру Олега над фашистами. Незабываемо лицо Олега с крепко сжатыми губами, с горящими, обращёнными в упор к фашистам глазами</w:t>
            </w:r>
            <w:r w:rsidR="00D66C93" w:rsidRPr="004647DB">
              <w:rPr>
                <w:i/>
                <w:sz w:val="24"/>
                <w:szCs w:val="24"/>
              </w:rPr>
              <w:t>, полными ненависти и презрения</w:t>
            </w:r>
            <w:r w:rsidR="00BA5BF4" w:rsidRPr="004647DB">
              <w:rPr>
                <w:i/>
                <w:sz w:val="24"/>
                <w:szCs w:val="24"/>
              </w:rPr>
              <w:t>. Волосы с сединой, слегка разметавшиеся, создают настроение глубокой тревоги и четко определяют мысль картины. Олег держался героически. Это видно по его фигуре. Фашистам не удалось добиться от Олега ни слова. Перед нами образ невиданной стойкости, мужества, непокорности, преданности своей родине.</w:t>
            </w:r>
          </w:p>
        </w:tc>
      </w:tr>
      <w:tr w:rsidR="00BA5BF4" w:rsidRPr="004647DB" w:rsidTr="00C15EC9">
        <w:tc>
          <w:tcPr>
            <w:tcW w:w="1143" w:type="dxa"/>
          </w:tcPr>
          <w:p w:rsidR="00BA5BF4" w:rsidRPr="004647DB" w:rsidRDefault="00BA5BF4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</w:tc>
        <w:tc>
          <w:tcPr>
            <w:tcW w:w="9845" w:type="dxa"/>
          </w:tcPr>
          <w:p w:rsidR="00BA5BF4" w:rsidRPr="004647DB" w:rsidRDefault="00BA5BF4" w:rsidP="00BA5BF4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Эту картину невозможно забыть, она проникает в самое сердце.</w:t>
            </w:r>
          </w:p>
        </w:tc>
      </w:tr>
      <w:tr w:rsidR="00BA5BF4" w:rsidRPr="004647DB" w:rsidTr="005A3788">
        <w:trPr>
          <w:trHeight w:val="895"/>
        </w:trPr>
        <w:tc>
          <w:tcPr>
            <w:tcW w:w="1143" w:type="dxa"/>
          </w:tcPr>
          <w:p w:rsidR="00BA5BF4" w:rsidRPr="004647DB" w:rsidRDefault="00BA5BF4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</w:tc>
        <w:tc>
          <w:tcPr>
            <w:tcW w:w="9845" w:type="dxa"/>
          </w:tcPr>
          <w:p w:rsidR="00BA5BF4" w:rsidRPr="004647DB" w:rsidRDefault="00BA5BF4" w:rsidP="00BA5BF4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 xml:space="preserve">Теперь нам надо за них </w:t>
            </w:r>
            <w:proofErr w:type="spellStart"/>
            <w:r w:rsidRPr="004647DB">
              <w:rPr>
                <w:i/>
                <w:sz w:val="24"/>
                <w:szCs w:val="24"/>
              </w:rPr>
              <w:t>домечтать</w:t>
            </w:r>
            <w:proofErr w:type="spellEnd"/>
            <w:r w:rsidRPr="004647DB">
              <w:rPr>
                <w:i/>
                <w:sz w:val="24"/>
                <w:szCs w:val="24"/>
              </w:rPr>
              <w:t>, прожить жизнь достойно и сверять по ним свои поступки и дела.</w:t>
            </w:r>
          </w:p>
        </w:tc>
      </w:tr>
      <w:tr w:rsidR="00BA5BF4" w:rsidRPr="004647DB" w:rsidTr="00BA5BF4">
        <w:trPr>
          <w:trHeight w:val="166"/>
        </w:trPr>
        <w:tc>
          <w:tcPr>
            <w:tcW w:w="1143" w:type="dxa"/>
          </w:tcPr>
          <w:p w:rsidR="00BA5BF4" w:rsidRPr="004647DB" w:rsidRDefault="00BA5BF4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45" w:type="dxa"/>
          </w:tcPr>
          <w:p w:rsidR="00BA5BF4" w:rsidRPr="004647DB" w:rsidRDefault="006D593E" w:rsidP="00BA5BF4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11.</w:t>
            </w:r>
            <w:r w:rsidRPr="004647DB">
              <w:rPr>
                <w:sz w:val="24"/>
                <w:szCs w:val="24"/>
              </w:rPr>
              <w:t xml:space="preserve"> Картина «Они бессмертны (Краснодонцы)». Художник В. Задорожный.</w:t>
            </w:r>
          </w:p>
          <w:p w:rsidR="006D593E" w:rsidRPr="004647DB" w:rsidRDefault="00FE2B9F" w:rsidP="00BA5BF4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Заснеженная январская ночь. Искореженный взрывом шахтный копер. На переднем плане Николай Сумской. Он бережно поддерживает свою любимую Лиду Андросову. Последние </w:t>
            </w:r>
            <w:r w:rsidRPr="004647DB">
              <w:rPr>
                <w:sz w:val="24"/>
                <w:szCs w:val="24"/>
              </w:rPr>
              <w:lastRenderedPageBreak/>
              <w:t xml:space="preserve">минуты они были вместе. Высокий юноша с повязкой на глазах это Иван </w:t>
            </w:r>
            <w:proofErr w:type="spellStart"/>
            <w:r w:rsidRPr="004647DB">
              <w:rPr>
                <w:sz w:val="24"/>
                <w:szCs w:val="24"/>
              </w:rPr>
              <w:t>Земнухов</w:t>
            </w:r>
            <w:proofErr w:type="spellEnd"/>
            <w:r w:rsidRPr="004647DB">
              <w:rPr>
                <w:sz w:val="24"/>
                <w:szCs w:val="24"/>
              </w:rPr>
              <w:t xml:space="preserve">. Он ничего не видит, но чувствует рядом с собой друзей, слышит их дыхание. В тёмно-красном платье </w:t>
            </w:r>
            <w:proofErr w:type="spellStart"/>
            <w:r w:rsidRPr="004647DB">
              <w:rPr>
                <w:sz w:val="24"/>
                <w:szCs w:val="24"/>
              </w:rPr>
              <w:t>Ульяна</w:t>
            </w:r>
            <w:proofErr w:type="spellEnd"/>
            <w:r w:rsidRPr="004647DB">
              <w:rPr>
                <w:sz w:val="24"/>
                <w:szCs w:val="24"/>
              </w:rPr>
              <w:t xml:space="preserve"> Громова. Картина наполнена глубоким трагизмом и передает наивысший предел человеческих сил, свидетелем которых была каждая пять родной земли. Выбор у этих ребят был, но они выбрали Родину.</w:t>
            </w:r>
          </w:p>
          <w:p w:rsidR="00FE2B9F" w:rsidRPr="004647DB" w:rsidRDefault="00FE2B9F" w:rsidP="00BA5BF4">
            <w:pPr>
              <w:rPr>
                <w:b/>
                <w:sz w:val="24"/>
                <w:szCs w:val="24"/>
              </w:rPr>
            </w:pPr>
          </w:p>
          <w:p w:rsidR="00FE2B9F" w:rsidRPr="004647DB" w:rsidRDefault="00FE2B9F" w:rsidP="00BA5BF4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12.</w:t>
            </w:r>
            <w:r w:rsidRPr="004647DB">
              <w:rPr>
                <w:sz w:val="24"/>
                <w:szCs w:val="24"/>
              </w:rPr>
              <w:t xml:space="preserve"> Картина «Непокоренные». Художник Ф. Костенко.</w:t>
            </w:r>
          </w:p>
          <w:p w:rsidR="00FE2B9F" w:rsidRPr="004647DB" w:rsidRDefault="00FE2B9F" w:rsidP="005B3482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 xml:space="preserve">Сюжет картины лежит на поверхности. Палачи ведут на расстрел молодогвардейцев. Вот они идут, ступая босыми ногами по жесткому январскому снегу. Ваня </w:t>
            </w:r>
            <w:proofErr w:type="spellStart"/>
            <w:r w:rsidRPr="004647DB">
              <w:rPr>
                <w:sz w:val="24"/>
                <w:szCs w:val="24"/>
              </w:rPr>
              <w:t>Земнухов</w:t>
            </w:r>
            <w:proofErr w:type="spellEnd"/>
            <w:r w:rsidRPr="004647DB">
              <w:rPr>
                <w:sz w:val="24"/>
                <w:szCs w:val="24"/>
              </w:rPr>
              <w:t xml:space="preserve"> со скрюченными назад руками, </w:t>
            </w:r>
            <w:proofErr w:type="spellStart"/>
            <w:r w:rsidRPr="004647DB">
              <w:rPr>
                <w:sz w:val="24"/>
                <w:szCs w:val="24"/>
              </w:rPr>
              <w:t>Уля</w:t>
            </w:r>
            <w:proofErr w:type="spellEnd"/>
            <w:r w:rsidRPr="004647DB">
              <w:rPr>
                <w:sz w:val="24"/>
                <w:szCs w:val="24"/>
              </w:rPr>
              <w:t xml:space="preserve"> Громова истерзанная, измученная, но сильная духом</w:t>
            </w:r>
            <w:r w:rsidR="005B3482" w:rsidRPr="004647DB">
              <w:rPr>
                <w:sz w:val="24"/>
                <w:szCs w:val="24"/>
              </w:rPr>
              <w:t xml:space="preserve">, Сережа Тюленин, рядом с Улей Тоня </w:t>
            </w:r>
            <w:proofErr w:type="spellStart"/>
            <w:r w:rsidR="005B3482" w:rsidRPr="004647DB">
              <w:rPr>
                <w:sz w:val="24"/>
                <w:szCs w:val="24"/>
              </w:rPr>
              <w:t>Елисеенко</w:t>
            </w:r>
            <w:proofErr w:type="spellEnd"/>
            <w:r w:rsidR="005B3482" w:rsidRPr="004647DB">
              <w:rPr>
                <w:sz w:val="24"/>
                <w:szCs w:val="24"/>
              </w:rPr>
              <w:t xml:space="preserve"> и другие. Описанная природа (снег пропитанный кровью) наполнена глубоким трагизмом. Картина очень динамична. Мы буквально чувствуем происходящее. Такая картина способна воссоздать в воображении зрителя даже звуки.</w:t>
            </w:r>
            <w:r w:rsidR="00917828" w:rsidRPr="004647DB">
              <w:rPr>
                <w:sz w:val="24"/>
                <w:szCs w:val="24"/>
              </w:rPr>
              <w:t xml:space="preserve"> Совсем юные они идут в последний путь, в своё бессмертие.</w:t>
            </w:r>
          </w:p>
        </w:tc>
      </w:tr>
      <w:tr w:rsidR="00917828" w:rsidRPr="004647DB" w:rsidTr="00BA5BF4">
        <w:trPr>
          <w:trHeight w:val="166"/>
        </w:trPr>
        <w:tc>
          <w:tcPr>
            <w:tcW w:w="1143" w:type="dxa"/>
          </w:tcPr>
          <w:p w:rsidR="00917828" w:rsidRPr="004647DB" w:rsidRDefault="00917828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lastRenderedPageBreak/>
              <w:t>Диалог:</w:t>
            </w:r>
          </w:p>
        </w:tc>
        <w:tc>
          <w:tcPr>
            <w:tcW w:w="9845" w:type="dxa"/>
          </w:tcPr>
          <w:p w:rsidR="00917828" w:rsidRPr="004647DB" w:rsidRDefault="00917828" w:rsidP="00917828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Ребята, о чём вам думалось когда вы воспринимали обе эти картины «Они бессмертны» и «Непокорённые»?</w:t>
            </w:r>
          </w:p>
        </w:tc>
      </w:tr>
      <w:tr w:rsidR="00917828" w:rsidRPr="004647DB" w:rsidTr="00D54015">
        <w:trPr>
          <w:trHeight w:val="453"/>
        </w:trPr>
        <w:tc>
          <w:tcPr>
            <w:tcW w:w="1143" w:type="dxa"/>
          </w:tcPr>
          <w:p w:rsidR="00917828" w:rsidRPr="004647DB" w:rsidRDefault="00917828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Ответ:</w:t>
            </w:r>
          </w:p>
        </w:tc>
        <w:tc>
          <w:tcPr>
            <w:tcW w:w="9845" w:type="dxa"/>
          </w:tcPr>
          <w:p w:rsidR="00917828" w:rsidRPr="004647DB" w:rsidRDefault="00917828" w:rsidP="00917828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(Ответ ребят)</w:t>
            </w:r>
          </w:p>
        </w:tc>
      </w:tr>
      <w:tr w:rsidR="00917828" w:rsidRPr="004647DB" w:rsidTr="00BA5BF4">
        <w:trPr>
          <w:trHeight w:val="166"/>
        </w:trPr>
        <w:tc>
          <w:tcPr>
            <w:tcW w:w="1143" w:type="dxa"/>
          </w:tcPr>
          <w:p w:rsidR="00917828" w:rsidRPr="004647DB" w:rsidRDefault="00917828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45" w:type="dxa"/>
          </w:tcPr>
          <w:p w:rsidR="00917828" w:rsidRPr="004647DB" w:rsidRDefault="00917828" w:rsidP="00917828">
            <w:pPr>
              <w:rPr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13.</w:t>
            </w:r>
            <w:r w:rsidRPr="004647DB">
              <w:rPr>
                <w:sz w:val="24"/>
                <w:szCs w:val="24"/>
              </w:rPr>
              <w:t xml:space="preserve"> </w:t>
            </w:r>
            <w:r w:rsidRPr="00917828">
              <w:rPr>
                <w:sz w:val="24"/>
                <w:szCs w:val="24"/>
              </w:rPr>
              <w:t>«У моги</w:t>
            </w:r>
            <w:r w:rsidRPr="004647DB">
              <w:rPr>
                <w:sz w:val="24"/>
                <w:szCs w:val="24"/>
              </w:rPr>
              <w:t xml:space="preserve">лы молодогвардейцев». Художник Л. </w:t>
            </w:r>
            <w:proofErr w:type="spellStart"/>
            <w:r w:rsidRPr="004647DB">
              <w:rPr>
                <w:sz w:val="24"/>
                <w:szCs w:val="24"/>
              </w:rPr>
              <w:t>Каштелянчук</w:t>
            </w:r>
            <w:proofErr w:type="spellEnd"/>
            <w:r w:rsidRPr="004647DB">
              <w:rPr>
                <w:sz w:val="24"/>
                <w:szCs w:val="24"/>
              </w:rPr>
              <w:t>.</w:t>
            </w:r>
          </w:p>
        </w:tc>
      </w:tr>
      <w:tr w:rsidR="00917828" w:rsidRPr="004647DB" w:rsidTr="00D54015">
        <w:trPr>
          <w:trHeight w:val="2405"/>
        </w:trPr>
        <w:tc>
          <w:tcPr>
            <w:tcW w:w="1143" w:type="dxa"/>
          </w:tcPr>
          <w:p w:rsidR="00917828" w:rsidRPr="004647DB" w:rsidRDefault="00917828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Ученик:</w:t>
            </w:r>
          </w:p>
        </w:tc>
        <w:tc>
          <w:tcPr>
            <w:tcW w:w="9845" w:type="dxa"/>
          </w:tcPr>
          <w:p w:rsidR="00917828" w:rsidRPr="004647DB" w:rsidRDefault="00917828" w:rsidP="004738FD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(Описание картины учеником)</w:t>
            </w:r>
          </w:p>
          <w:p w:rsidR="008E63BB" w:rsidRPr="004647DB" w:rsidRDefault="004738FD" w:rsidP="004738FD">
            <w:pPr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 xml:space="preserve">Передо мной, застывшие в граните мужественные, стойкие, самоотверженные герои, которые вступили в неравную борьбу с </w:t>
            </w:r>
            <w:proofErr w:type="spellStart"/>
            <w:r w:rsidRPr="004647DB">
              <w:rPr>
                <w:i/>
                <w:sz w:val="24"/>
                <w:szCs w:val="24"/>
              </w:rPr>
              <w:t>немецко-фашисткими</w:t>
            </w:r>
            <w:proofErr w:type="spellEnd"/>
            <w:r w:rsidRPr="004647DB">
              <w:rPr>
                <w:i/>
                <w:sz w:val="24"/>
                <w:szCs w:val="24"/>
              </w:rPr>
              <w:t xml:space="preserve"> захватчиками. Здесь всегда люди. Здесь всегда цветы. Здесь всегда память и скорбь.</w:t>
            </w:r>
          </w:p>
          <w:p w:rsidR="0056634C" w:rsidRPr="004647DB" w:rsidRDefault="0056634C" w:rsidP="008E63BB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В венках увитых лентами поверьте,</w:t>
            </w:r>
          </w:p>
          <w:p w:rsidR="0056634C" w:rsidRPr="004647DB" w:rsidRDefault="0056634C" w:rsidP="008E63BB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Что положили к вашим мы ногам</w:t>
            </w:r>
          </w:p>
          <w:p w:rsidR="0056634C" w:rsidRPr="004647DB" w:rsidRDefault="0056634C" w:rsidP="008E63BB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Хранится ваше светлое бессмертие</w:t>
            </w:r>
          </w:p>
          <w:p w:rsidR="008E63BB" w:rsidRPr="004647DB" w:rsidRDefault="0056634C" w:rsidP="008E63BB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И верность вашим боевым делам</w:t>
            </w:r>
          </w:p>
          <w:p w:rsidR="004738FD" w:rsidRPr="004647DB" w:rsidRDefault="004738FD" w:rsidP="004738FD">
            <w:pPr>
              <w:rPr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Я предлагаю почтить память молодогвардейцев минутой молчания.</w:t>
            </w:r>
          </w:p>
        </w:tc>
      </w:tr>
      <w:tr w:rsidR="0056634C" w:rsidRPr="004647DB" w:rsidTr="00BA5BF4">
        <w:trPr>
          <w:trHeight w:val="166"/>
        </w:trPr>
        <w:tc>
          <w:tcPr>
            <w:tcW w:w="1143" w:type="dxa"/>
          </w:tcPr>
          <w:p w:rsidR="0056634C" w:rsidRPr="004647DB" w:rsidRDefault="0056634C" w:rsidP="000E7A76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Учитель:</w:t>
            </w:r>
          </w:p>
        </w:tc>
        <w:tc>
          <w:tcPr>
            <w:tcW w:w="9845" w:type="dxa"/>
          </w:tcPr>
          <w:p w:rsidR="0056634C" w:rsidRPr="004647DB" w:rsidRDefault="0056634C" w:rsidP="004738FD">
            <w:pPr>
              <w:rPr>
                <w:b/>
                <w:sz w:val="24"/>
                <w:szCs w:val="24"/>
              </w:rPr>
            </w:pPr>
            <w:r w:rsidRPr="004647DB">
              <w:rPr>
                <w:b/>
                <w:sz w:val="24"/>
                <w:szCs w:val="24"/>
              </w:rPr>
              <w:t>Слайд 14.</w:t>
            </w:r>
          </w:p>
          <w:p w:rsidR="0056634C" w:rsidRPr="0056634C" w:rsidRDefault="0056634C" w:rsidP="00C21B64">
            <w:pPr>
              <w:jc w:val="center"/>
              <w:rPr>
                <w:i/>
                <w:sz w:val="24"/>
                <w:szCs w:val="24"/>
              </w:rPr>
            </w:pPr>
            <w:r w:rsidRPr="0056634C">
              <w:rPr>
                <w:i/>
                <w:sz w:val="24"/>
                <w:szCs w:val="24"/>
              </w:rPr>
              <w:t>Земли Донецкой преданные дети</w:t>
            </w:r>
          </w:p>
          <w:p w:rsidR="0056634C" w:rsidRPr="004647DB" w:rsidRDefault="0056634C" w:rsidP="00C21B64">
            <w:pPr>
              <w:jc w:val="center"/>
              <w:rPr>
                <w:i/>
                <w:sz w:val="24"/>
                <w:szCs w:val="24"/>
              </w:rPr>
            </w:pPr>
            <w:r w:rsidRPr="004647DB">
              <w:rPr>
                <w:i/>
                <w:sz w:val="24"/>
                <w:szCs w:val="24"/>
              </w:rPr>
              <w:t>Бессмертными вы стали на планете</w:t>
            </w:r>
          </w:p>
          <w:p w:rsidR="00B867A1" w:rsidRPr="004647DB" w:rsidRDefault="004B3774" w:rsidP="0056634C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Ребята, п</w:t>
            </w:r>
            <w:r w:rsidR="00B867A1" w:rsidRPr="004647DB">
              <w:rPr>
                <w:sz w:val="24"/>
                <w:szCs w:val="24"/>
              </w:rPr>
              <w:t xml:space="preserve">омните! Герои живут пока </w:t>
            </w:r>
            <w:r w:rsidR="00646EEC" w:rsidRPr="004647DB">
              <w:rPr>
                <w:sz w:val="24"/>
                <w:szCs w:val="24"/>
              </w:rPr>
              <w:t>жива Память.</w:t>
            </w:r>
          </w:p>
          <w:p w:rsidR="0056634C" w:rsidRPr="004647DB" w:rsidRDefault="0056634C" w:rsidP="00B867A1">
            <w:pPr>
              <w:rPr>
                <w:sz w:val="24"/>
                <w:szCs w:val="24"/>
              </w:rPr>
            </w:pPr>
            <w:r w:rsidRPr="004647DB">
              <w:rPr>
                <w:sz w:val="24"/>
                <w:szCs w:val="24"/>
              </w:rPr>
              <w:t>Наша виртуальная экскурсия подошла к завершению.</w:t>
            </w:r>
          </w:p>
        </w:tc>
      </w:tr>
    </w:tbl>
    <w:p w:rsidR="00405C03" w:rsidRPr="004647DB" w:rsidRDefault="001A2533" w:rsidP="00AD0200">
      <w:pPr>
        <w:spacing w:after="0"/>
        <w:rPr>
          <w:b/>
          <w:szCs w:val="24"/>
        </w:rPr>
      </w:pPr>
      <w:r w:rsidRPr="004647DB">
        <w:rPr>
          <w:b/>
          <w:szCs w:val="24"/>
        </w:rPr>
        <w:t xml:space="preserve">IV  </w:t>
      </w:r>
      <w:r w:rsidR="00646EEC" w:rsidRPr="004647DB">
        <w:rPr>
          <w:b/>
          <w:szCs w:val="24"/>
        </w:rPr>
        <w:t>Подведение итогов. Рефлексия.</w:t>
      </w:r>
    </w:p>
    <w:p w:rsidR="00405C03" w:rsidRPr="004647DB" w:rsidRDefault="00405C03" w:rsidP="00405C03">
      <w:pPr>
        <w:rPr>
          <w:b/>
          <w:szCs w:val="24"/>
        </w:rPr>
      </w:pPr>
    </w:p>
    <w:p w:rsidR="00405C03" w:rsidRPr="004647DB" w:rsidRDefault="00405C03" w:rsidP="00405C03">
      <w:pPr>
        <w:rPr>
          <w:b/>
          <w:szCs w:val="24"/>
        </w:rPr>
      </w:pPr>
    </w:p>
    <w:p w:rsidR="00405C03" w:rsidRPr="004647DB" w:rsidRDefault="00405C03" w:rsidP="00405C03">
      <w:pPr>
        <w:rPr>
          <w:b/>
          <w:szCs w:val="24"/>
        </w:rPr>
      </w:pPr>
    </w:p>
    <w:p w:rsidR="00405C03" w:rsidRPr="004647DB" w:rsidRDefault="00405C03" w:rsidP="00405C03">
      <w:pPr>
        <w:rPr>
          <w:b/>
          <w:szCs w:val="24"/>
        </w:rPr>
      </w:pPr>
    </w:p>
    <w:p w:rsidR="00405C03" w:rsidRPr="004647DB" w:rsidRDefault="00405C03" w:rsidP="00405C03">
      <w:pPr>
        <w:jc w:val="center"/>
        <w:rPr>
          <w:szCs w:val="24"/>
        </w:rPr>
      </w:pPr>
      <w:r w:rsidRPr="004647DB">
        <w:rPr>
          <w:szCs w:val="24"/>
        </w:rPr>
        <w:t>Литература</w:t>
      </w:r>
    </w:p>
    <w:p w:rsidR="00405C03" w:rsidRPr="004647DB" w:rsidRDefault="004647DB" w:rsidP="004647DB">
      <w:pPr>
        <w:pStyle w:val="a4"/>
        <w:numPr>
          <w:ilvl w:val="0"/>
          <w:numId w:val="9"/>
        </w:numPr>
        <w:rPr>
          <w:szCs w:val="24"/>
        </w:rPr>
      </w:pPr>
      <w:r w:rsidRPr="004647DB">
        <w:rPr>
          <w:szCs w:val="24"/>
        </w:rPr>
        <w:t>Фадеев А.А. "Молодая Гвардия"</w:t>
      </w:r>
    </w:p>
    <w:p w:rsidR="004647DB" w:rsidRPr="004647DB" w:rsidRDefault="004647DB" w:rsidP="004647DB">
      <w:pPr>
        <w:pStyle w:val="a4"/>
        <w:numPr>
          <w:ilvl w:val="0"/>
          <w:numId w:val="9"/>
        </w:numPr>
        <w:rPr>
          <w:szCs w:val="24"/>
        </w:rPr>
      </w:pPr>
      <w:r w:rsidRPr="004647DB">
        <w:rPr>
          <w:szCs w:val="24"/>
        </w:rPr>
        <w:t>Никитенко А. Г. "Я своих друзей не предавал..."</w:t>
      </w:r>
    </w:p>
    <w:p w:rsidR="004647DB" w:rsidRPr="004647DB" w:rsidRDefault="004647DB" w:rsidP="004647DB">
      <w:pPr>
        <w:pStyle w:val="a4"/>
        <w:numPr>
          <w:ilvl w:val="0"/>
          <w:numId w:val="9"/>
        </w:numPr>
        <w:rPr>
          <w:szCs w:val="24"/>
        </w:rPr>
      </w:pPr>
      <w:r w:rsidRPr="004647DB">
        <w:rPr>
          <w:szCs w:val="24"/>
        </w:rPr>
        <w:t>Гордеев А.Ф. "Подвиг во имя жизни"</w:t>
      </w:r>
    </w:p>
    <w:p w:rsidR="004647DB" w:rsidRPr="004647DB" w:rsidRDefault="004647DB" w:rsidP="004647DB">
      <w:pPr>
        <w:pStyle w:val="a4"/>
        <w:numPr>
          <w:ilvl w:val="0"/>
          <w:numId w:val="9"/>
        </w:numPr>
        <w:rPr>
          <w:szCs w:val="24"/>
        </w:rPr>
      </w:pPr>
      <w:r w:rsidRPr="004647DB">
        <w:rPr>
          <w:szCs w:val="24"/>
        </w:rPr>
        <w:t>Самарина (</w:t>
      </w:r>
      <w:proofErr w:type="spellStart"/>
      <w:r w:rsidRPr="004647DB">
        <w:rPr>
          <w:szCs w:val="24"/>
        </w:rPr>
        <w:t>Третьякевич</w:t>
      </w:r>
      <w:proofErr w:type="spellEnd"/>
      <w:r w:rsidRPr="004647DB">
        <w:rPr>
          <w:szCs w:val="24"/>
        </w:rPr>
        <w:t xml:space="preserve">) Е.М. "Повесть о братьях </w:t>
      </w:r>
      <w:proofErr w:type="spellStart"/>
      <w:r w:rsidRPr="004647DB">
        <w:rPr>
          <w:szCs w:val="24"/>
        </w:rPr>
        <w:t>Третьякевичах</w:t>
      </w:r>
      <w:proofErr w:type="spellEnd"/>
      <w:r w:rsidRPr="004647DB">
        <w:rPr>
          <w:szCs w:val="24"/>
        </w:rPr>
        <w:t>"</w:t>
      </w:r>
    </w:p>
    <w:p w:rsidR="004647DB" w:rsidRPr="004647DB" w:rsidRDefault="004647DB" w:rsidP="004647DB">
      <w:pPr>
        <w:pStyle w:val="a4"/>
        <w:numPr>
          <w:ilvl w:val="0"/>
          <w:numId w:val="9"/>
        </w:numPr>
        <w:rPr>
          <w:szCs w:val="24"/>
        </w:rPr>
      </w:pPr>
      <w:r w:rsidRPr="004647DB">
        <w:rPr>
          <w:szCs w:val="24"/>
        </w:rPr>
        <w:t>Тимофеева И.Н. "Помнят благодарные потомки"</w:t>
      </w:r>
    </w:p>
    <w:p w:rsidR="004647DB" w:rsidRPr="004647DB" w:rsidRDefault="004647DB" w:rsidP="004647DB">
      <w:pPr>
        <w:pStyle w:val="a4"/>
        <w:numPr>
          <w:ilvl w:val="0"/>
          <w:numId w:val="9"/>
        </w:numPr>
        <w:rPr>
          <w:szCs w:val="24"/>
        </w:rPr>
      </w:pPr>
      <w:r w:rsidRPr="004647DB">
        <w:rPr>
          <w:szCs w:val="24"/>
        </w:rPr>
        <w:t>Сайт https://www.molodguard.ru/</w:t>
      </w:r>
    </w:p>
    <w:sectPr w:rsidR="004647DB" w:rsidRPr="004647DB" w:rsidSect="004479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62A"/>
    <w:multiLevelType w:val="hybridMultilevel"/>
    <w:tmpl w:val="C890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5E67"/>
    <w:multiLevelType w:val="hybridMultilevel"/>
    <w:tmpl w:val="96C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565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501C16AE"/>
    <w:multiLevelType w:val="hybridMultilevel"/>
    <w:tmpl w:val="856A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A49A5"/>
    <w:multiLevelType w:val="hybridMultilevel"/>
    <w:tmpl w:val="0AF0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0FE9"/>
    <w:multiLevelType w:val="hybridMultilevel"/>
    <w:tmpl w:val="0430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C5E"/>
    <w:multiLevelType w:val="hybridMultilevel"/>
    <w:tmpl w:val="D7E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69C3"/>
    <w:multiLevelType w:val="hybridMultilevel"/>
    <w:tmpl w:val="4170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A38BA"/>
    <w:rsid w:val="000374A6"/>
    <w:rsid w:val="000A38BA"/>
    <w:rsid w:val="000E7A76"/>
    <w:rsid w:val="00106DC2"/>
    <w:rsid w:val="00166095"/>
    <w:rsid w:val="001A2533"/>
    <w:rsid w:val="002E032A"/>
    <w:rsid w:val="00351630"/>
    <w:rsid w:val="003D40F2"/>
    <w:rsid w:val="003D54A9"/>
    <w:rsid w:val="00405C03"/>
    <w:rsid w:val="004479FF"/>
    <w:rsid w:val="004647DB"/>
    <w:rsid w:val="004738FD"/>
    <w:rsid w:val="004B3774"/>
    <w:rsid w:val="0056634C"/>
    <w:rsid w:val="005A3788"/>
    <w:rsid w:val="005B3482"/>
    <w:rsid w:val="005D0DA1"/>
    <w:rsid w:val="005E1D87"/>
    <w:rsid w:val="00646EEC"/>
    <w:rsid w:val="00694395"/>
    <w:rsid w:val="006C3308"/>
    <w:rsid w:val="006D593E"/>
    <w:rsid w:val="00797569"/>
    <w:rsid w:val="0082563A"/>
    <w:rsid w:val="00862616"/>
    <w:rsid w:val="008E63BB"/>
    <w:rsid w:val="00917828"/>
    <w:rsid w:val="009608FB"/>
    <w:rsid w:val="00AD0200"/>
    <w:rsid w:val="00AD10A9"/>
    <w:rsid w:val="00AE3A32"/>
    <w:rsid w:val="00B4441E"/>
    <w:rsid w:val="00B857F0"/>
    <w:rsid w:val="00B867A1"/>
    <w:rsid w:val="00BA5BF4"/>
    <w:rsid w:val="00C15EC9"/>
    <w:rsid w:val="00C21B64"/>
    <w:rsid w:val="00D04F59"/>
    <w:rsid w:val="00D54015"/>
    <w:rsid w:val="00D66C93"/>
    <w:rsid w:val="00DA0D18"/>
    <w:rsid w:val="00E83642"/>
    <w:rsid w:val="00FE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D020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20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20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20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20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20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20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20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20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9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20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20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02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02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020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D020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0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2022-10-23T16:30:00Z</dcterms:created>
  <dcterms:modified xsi:type="dcterms:W3CDTF">2022-10-23T16:30:00Z</dcterms:modified>
</cp:coreProperties>
</file>